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058" w:rsidRPr="00DB1953" w:rsidRDefault="00F966BD" w:rsidP="00D111AB">
      <w:pPr>
        <w:shd w:val="clear" w:color="auto" w:fill="FFFFFF"/>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985BFF">
        <w:rPr>
          <w:rFonts w:ascii="Times New Roman" w:hAnsi="Times New Roman" w:cs="Times New Roman"/>
          <w:sz w:val="28"/>
          <w:szCs w:val="28"/>
        </w:rPr>
        <w:t xml:space="preserve"> </w:t>
      </w:r>
      <w:r w:rsidR="005E1058">
        <w:rPr>
          <w:rFonts w:ascii="Times New Roman" w:hAnsi="Times New Roman" w:cs="Times New Roman"/>
          <w:sz w:val="28"/>
          <w:szCs w:val="28"/>
        </w:rPr>
        <w:t>Приложение №</w:t>
      </w:r>
      <w:r w:rsidR="00A9679E">
        <w:rPr>
          <w:rFonts w:ascii="Times New Roman" w:hAnsi="Times New Roman" w:cs="Times New Roman"/>
          <w:sz w:val="28"/>
          <w:szCs w:val="28"/>
        </w:rPr>
        <w:t>9</w:t>
      </w:r>
      <w:r w:rsidR="005E1058">
        <w:rPr>
          <w:rFonts w:ascii="Times New Roman" w:hAnsi="Times New Roman" w:cs="Times New Roman"/>
          <w:sz w:val="28"/>
          <w:szCs w:val="28"/>
        </w:rPr>
        <w:t xml:space="preserve"> </w:t>
      </w:r>
      <w:r w:rsidR="005E1058" w:rsidRPr="00DB1953">
        <w:rPr>
          <w:rFonts w:ascii="Times New Roman" w:hAnsi="Times New Roman" w:cs="Times New Roman"/>
          <w:sz w:val="28"/>
          <w:szCs w:val="28"/>
        </w:rPr>
        <w:t xml:space="preserve"> </w:t>
      </w:r>
    </w:p>
    <w:p w:rsidR="005E1058" w:rsidRPr="00DB1953" w:rsidRDefault="005E1058" w:rsidP="00D111AB">
      <w:pPr>
        <w:shd w:val="clear" w:color="auto" w:fill="FFFFFF"/>
        <w:spacing w:after="0"/>
        <w:ind w:left="4956"/>
        <w:jc w:val="right"/>
        <w:rPr>
          <w:rFonts w:ascii="Times New Roman" w:hAnsi="Times New Roman" w:cs="Times New Roman"/>
          <w:sz w:val="28"/>
          <w:szCs w:val="28"/>
        </w:rPr>
      </w:pPr>
      <w:r w:rsidRPr="00DB1953">
        <w:rPr>
          <w:rFonts w:ascii="Times New Roman" w:hAnsi="Times New Roman" w:cs="Times New Roman"/>
          <w:sz w:val="28"/>
          <w:szCs w:val="28"/>
        </w:rPr>
        <w:t>к Распоряжению</w:t>
      </w:r>
      <w:r>
        <w:rPr>
          <w:rFonts w:ascii="Times New Roman" w:hAnsi="Times New Roman" w:cs="Times New Roman"/>
          <w:sz w:val="28"/>
          <w:szCs w:val="28"/>
        </w:rPr>
        <w:t xml:space="preserve"> </w:t>
      </w:r>
      <w:r w:rsidRPr="00DB1953">
        <w:rPr>
          <w:rFonts w:ascii="Times New Roman" w:hAnsi="Times New Roman" w:cs="Times New Roman"/>
          <w:sz w:val="28"/>
          <w:szCs w:val="28"/>
        </w:rPr>
        <w:t>Администрации города Шарыпово</w:t>
      </w:r>
    </w:p>
    <w:p w:rsidR="005E1058" w:rsidRPr="00DB1953" w:rsidRDefault="005E1058" w:rsidP="00D111AB">
      <w:pPr>
        <w:pStyle w:val="7"/>
        <w:jc w:val="right"/>
        <w:rPr>
          <w:sz w:val="16"/>
          <w:szCs w:val="16"/>
        </w:rPr>
      </w:pPr>
      <w:r w:rsidRPr="00DB1953">
        <w:rPr>
          <w:sz w:val="28"/>
          <w:szCs w:val="28"/>
        </w:rPr>
        <w:t>от</w:t>
      </w:r>
      <w:r w:rsidR="00C726BF">
        <w:rPr>
          <w:sz w:val="28"/>
          <w:szCs w:val="28"/>
        </w:rPr>
        <w:t xml:space="preserve"> 01.04.</w:t>
      </w:r>
      <w:r w:rsidR="00D111AB">
        <w:rPr>
          <w:sz w:val="28"/>
          <w:szCs w:val="28"/>
        </w:rPr>
        <w:t>2025 г. №</w:t>
      </w:r>
      <w:r w:rsidR="00C726BF">
        <w:rPr>
          <w:sz w:val="28"/>
          <w:szCs w:val="28"/>
        </w:rPr>
        <w:t xml:space="preserve"> 367</w:t>
      </w:r>
      <w:bookmarkStart w:id="0" w:name="_GoBack"/>
      <w:bookmarkEnd w:id="0"/>
      <w:r w:rsidRPr="00DB1953">
        <w:rPr>
          <w:sz w:val="28"/>
          <w:szCs w:val="28"/>
        </w:rPr>
        <w:t xml:space="preserve">  </w:t>
      </w:r>
      <w:r w:rsidR="00D111AB">
        <w:rPr>
          <w:sz w:val="28"/>
          <w:szCs w:val="28"/>
        </w:rPr>
        <w:t xml:space="preserve">            </w:t>
      </w:r>
    </w:p>
    <w:p w:rsidR="005E1058" w:rsidRDefault="005E1058" w:rsidP="005E1058">
      <w:pPr>
        <w:spacing w:after="0"/>
        <w:jc w:val="center"/>
        <w:rPr>
          <w:rFonts w:ascii="Times New Roman" w:hAnsi="Times New Roman" w:cs="Times New Roman"/>
          <w:sz w:val="24"/>
          <w:szCs w:val="24"/>
        </w:rPr>
      </w:pPr>
    </w:p>
    <w:p w:rsidR="005E1058" w:rsidRPr="00DB1953" w:rsidRDefault="005E1058" w:rsidP="005E1058">
      <w:pPr>
        <w:spacing w:after="0"/>
        <w:jc w:val="center"/>
        <w:rPr>
          <w:rFonts w:ascii="Times New Roman" w:hAnsi="Times New Roman" w:cs="Times New Roman"/>
          <w:sz w:val="24"/>
          <w:szCs w:val="24"/>
        </w:rPr>
      </w:pPr>
    </w:p>
    <w:p w:rsidR="00445932" w:rsidRDefault="005E1058" w:rsidP="005E1058">
      <w:pPr>
        <w:spacing w:after="0"/>
        <w:jc w:val="center"/>
        <w:rPr>
          <w:rFonts w:ascii="Times New Roman" w:hAnsi="Times New Roman" w:cs="Times New Roman"/>
          <w:b/>
          <w:sz w:val="28"/>
          <w:szCs w:val="28"/>
        </w:rPr>
      </w:pPr>
      <w:r w:rsidRPr="00DB1953">
        <w:rPr>
          <w:rFonts w:ascii="Times New Roman" w:hAnsi="Times New Roman" w:cs="Times New Roman"/>
          <w:b/>
          <w:sz w:val="28"/>
          <w:szCs w:val="28"/>
        </w:rPr>
        <w:t xml:space="preserve">Программа </w:t>
      </w:r>
      <w:r w:rsidR="00445932">
        <w:rPr>
          <w:rFonts w:ascii="Times New Roman" w:hAnsi="Times New Roman" w:cs="Times New Roman"/>
          <w:b/>
          <w:sz w:val="28"/>
          <w:szCs w:val="28"/>
        </w:rPr>
        <w:t>проведения оценки</w:t>
      </w:r>
    </w:p>
    <w:p w:rsidR="00445932" w:rsidRDefault="00445932" w:rsidP="005E105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обеспечения </w:t>
      </w:r>
      <w:r w:rsidR="005E1058" w:rsidRPr="00DB1953">
        <w:rPr>
          <w:rFonts w:ascii="Times New Roman" w:hAnsi="Times New Roman" w:cs="Times New Roman"/>
          <w:b/>
          <w:sz w:val="28"/>
          <w:szCs w:val="28"/>
        </w:rPr>
        <w:t>готовности</w:t>
      </w:r>
      <w:r w:rsidR="005E1058">
        <w:rPr>
          <w:rFonts w:ascii="Times New Roman" w:hAnsi="Times New Roman" w:cs="Times New Roman"/>
          <w:b/>
          <w:sz w:val="28"/>
          <w:szCs w:val="28"/>
        </w:rPr>
        <w:t xml:space="preserve"> </w:t>
      </w:r>
      <w:r w:rsidR="005E1058" w:rsidRPr="00DB1953">
        <w:rPr>
          <w:rFonts w:ascii="Times New Roman" w:hAnsi="Times New Roman" w:cs="Times New Roman"/>
          <w:b/>
          <w:sz w:val="28"/>
          <w:szCs w:val="28"/>
        </w:rPr>
        <w:t>потребителей тепловой энергии</w:t>
      </w:r>
      <w:r>
        <w:rPr>
          <w:rFonts w:ascii="Times New Roman" w:hAnsi="Times New Roman" w:cs="Times New Roman"/>
          <w:b/>
          <w:sz w:val="28"/>
          <w:szCs w:val="28"/>
        </w:rPr>
        <w:t xml:space="preserve">, </w:t>
      </w:r>
    </w:p>
    <w:p w:rsidR="005E1058" w:rsidRDefault="00445932" w:rsidP="005E1058">
      <w:pPr>
        <w:spacing w:after="0"/>
        <w:jc w:val="center"/>
        <w:rPr>
          <w:rFonts w:ascii="Times New Roman" w:hAnsi="Times New Roman" w:cs="Times New Roman"/>
          <w:b/>
          <w:sz w:val="28"/>
          <w:szCs w:val="28"/>
        </w:rPr>
      </w:pPr>
      <w:r>
        <w:rPr>
          <w:rFonts w:ascii="Times New Roman" w:hAnsi="Times New Roman" w:cs="Times New Roman"/>
          <w:b/>
          <w:sz w:val="28"/>
          <w:szCs w:val="28"/>
        </w:rPr>
        <w:t>управляющих</w:t>
      </w:r>
      <w:r w:rsidR="005E1058" w:rsidRPr="00DB1953">
        <w:rPr>
          <w:rFonts w:ascii="Times New Roman" w:hAnsi="Times New Roman" w:cs="Times New Roman"/>
          <w:b/>
          <w:sz w:val="28"/>
          <w:szCs w:val="28"/>
        </w:rPr>
        <w:t xml:space="preserve"> </w:t>
      </w:r>
      <w:r>
        <w:rPr>
          <w:rFonts w:ascii="Times New Roman" w:hAnsi="Times New Roman" w:cs="Times New Roman"/>
          <w:b/>
          <w:sz w:val="28"/>
          <w:szCs w:val="28"/>
        </w:rPr>
        <w:t>организаций</w:t>
      </w:r>
      <w:r w:rsidR="006A2773">
        <w:rPr>
          <w:rFonts w:ascii="Times New Roman" w:hAnsi="Times New Roman" w:cs="Times New Roman"/>
          <w:b/>
          <w:sz w:val="28"/>
          <w:szCs w:val="28"/>
        </w:rPr>
        <w:t>, эксплуатирующих организаций</w:t>
      </w:r>
      <w:r w:rsidR="00A9679E">
        <w:rPr>
          <w:rFonts w:ascii="Times New Roman" w:hAnsi="Times New Roman" w:cs="Times New Roman"/>
          <w:b/>
          <w:sz w:val="28"/>
          <w:szCs w:val="28"/>
        </w:rPr>
        <w:t>,</w:t>
      </w:r>
    </w:p>
    <w:p w:rsidR="005E1058" w:rsidRDefault="00A9679E" w:rsidP="005E105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расположенных на территории </w:t>
      </w:r>
      <w:r w:rsidR="005E1058" w:rsidRPr="00055C0B">
        <w:rPr>
          <w:rFonts w:ascii="Times New Roman" w:hAnsi="Times New Roman" w:cs="Times New Roman"/>
          <w:b/>
          <w:sz w:val="28"/>
          <w:szCs w:val="28"/>
        </w:rPr>
        <w:t>городского округа города Шарыпово</w:t>
      </w:r>
      <w:r>
        <w:rPr>
          <w:rFonts w:ascii="Times New Roman" w:hAnsi="Times New Roman" w:cs="Times New Roman"/>
          <w:b/>
          <w:sz w:val="28"/>
          <w:szCs w:val="28"/>
        </w:rPr>
        <w:t>,</w:t>
      </w:r>
    </w:p>
    <w:p w:rsidR="005E1058" w:rsidRPr="00DB1953" w:rsidRDefault="005E1058" w:rsidP="005E105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к отопительному периоду 202</w:t>
      </w:r>
      <w:r w:rsidR="00445932">
        <w:rPr>
          <w:rFonts w:ascii="Times New Roman" w:hAnsi="Times New Roman" w:cs="Times New Roman"/>
          <w:b/>
          <w:sz w:val="28"/>
          <w:szCs w:val="28"/>
        </w:rPr>
        <w:t>5</w:t>
      </w:r>
      <w:r w:rsidRPr="00DB1953">
        <w:rPr>
          <w:rFonts w:ascii="Times New Roman" w:hAnsi="Times New Roman" w:cs="Times New Roman"/>
          <w:b/>
          <w:sz w:val="28"/>
          <w:szCs w:val="28"/>
        </w:rPr>
        <w:t>-20</w:t>
      </w:r>
      <w:r>
        <w:rPr>
          <w:rFonts w:ascii="Times New Roman" w:hAnsi="Times New Roman" w:cs="Times New Roman"/>
          <w:b/>
          <w:sz w:val="28"/>
          <w:szCs w:val="28"/>
        </w:rPr>
        <w:t>2</w:t>
      </w:r>
      <w:r w:rsidR="00445932">
        <w:rPr>
          <w:rFonts w:ascii="Times New Roman" w:hAnsi="Times New Roman" w:cs="Times New Roman"/>
          <w:b/>
          <w:sz w:val="28"/>
          <w:szCs w:val="28"/>
        </w:rPr>
        <w:t>6</w:t>
      </w:r>
      <w:r w:rsidRPr="00DB1953">
        <w:rPr>
          <w:rFonts w:ascii="Times New Roman" w:hAnsi="Times New Roman" w:cs="Times New Roman"/>
          <w:b/>
          <w:sz w:val="28"/>
          <w:szCs w:val="28"/>
        </w:rPr>
        <w:t xml:space="preserve"> </w:t>
      </w:r>
      <w:proofErr w:type="spellStart"/>
      <w:r w:rsidRPr="00DB1953">
        <w:rPr>
          <w:rFonts w:ascii="Times New Roman" w:hAnsi="Times New Roman" w:cs="Times New Roman"/>
          <w:b/>
          <w:sz w:val="28"/>
          <w:szCs w:val="28"/>
        </w:rPr>
        <w:t>г.г</w:t>
      </w:r>
      <w:proofErr w:type="spellEnd"/>
    </w:p>
    <w:p w:rsidR="000E644B" w:rsidRPr="000E644B" w:rsidRDefault="000E644B" w:rsidP="005E1058">
      <w:pPr>
        <w:ind w:right="-142"/>
        <w:jc w:val="center"/>
        <w:rPr>
          <w:rFonts w:ascii="Times New Roman" w:hAnsi="Times New Roman" w:cs="Times New Roman"/>
          <w:sz w:val="20"/>
          <w:szCs w:val="20"/>
        </w:rPr>
      </w:pPr>
    </w:p>
    <w:p w:rsidR="0035605F" w:rsidRDefault="0035605F" w:rsidP="0035605F">
      <w:pPr>
        <w:ind w:firstLine="709"/>
        <w:jc w:val="center"/>
        <w:rPr>
          <w:rFonts w:ascii="Times New Roman" w:eastAsia="Calibri" w:hAnsi="Times New Roman" w:cs="Times New Roman"/>
          <w:sz w:val="28"/>
          <w:szCs w:val="28"/>
        </w:rPr>
      </w:pPr>
      <w:r w:rsidRPr="0035605F">
        <w:rPr>
          <w:rFonts w:ascii="Times New Roman" w:eastAsia="Calibri" w:hAnsi="Times New Roman" w:cs="Times New Roman"/>
          <w:sz w:val="28"/>
          <w:szCs w:val="28"/>
        </w:rPr>
        <w:t xml:space="preserve">1. </w:t>
      </w:r>
      <w:r>
        <w:rPr>
          <w:rFonts w:ascii="Times New Roman" w:eastAsia="Calibri" w:hAnsi="Times New Roman" w:cs="Times New Roman"/>
          <w:sz w:val="28"/>
          <w:szCs w:val="28"/>
        </w:rPr>
        <w:t>Порядок проведения оценки</w:t>
      </w:r>
    </w:p>
    <w:p w:rsidR="007C31D8" w:rsidRDefault="0035605F" w:rsidP="007C31D8">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 Оценка обеспечения готовности потребителей тепловой энергии, управляющих организаций</w:t>
      </w:r>
      <w:r w:rsidR="007C31D8">
        <w:rPr>
          <w:rFonts w:ascii="Times New Roman" w:eastAsia="Calibri" w:hAnsi="Times New Roman" w:cs="Times New Roman"/>
          <w:sz w:val="28"/>
          <w:szCs w:val="28"/>
        </w:rPr>
        <w:t>, расположенных на территории городского округа города Шарыпово, осуществляется комиссией, состав которой утверждается Администрацией города Шарыпово.</w:t>
      </w:r>
    </w:p>
    <w:p w:rsidR="0035605F" w:rsidRDefault="007C31D8" w:rsidP="007C31D8">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r w:rsidR="0035605F">
        <w:rPr>
          <w:rFonts w:ascii="Times New Roman" w:eastAsia="Calibri" w:hAnsi="Times New Roman" w:cs="Times New Roman"/>
          <w:sz w:val="28"/>
          <w:szCs w:val="28"/>
        </w:rPr>
        <w:t xml:space="preserve"> </w:t>
      </w:r>
      <w:r>
        <w:rPr>
          <w:rFonts w:ascii="Times New Roman" w:eastAsia="Calibri" w:hAnsi="Times New Roman" w:cs="Times New Roman"/>
          <w:sz w:val="28"/>
          <w:szCs w:val="28"/>
        </w:rPr>
        <w:t>В своей работе комиссия руководствуется Порядком проведения оценки обеспечения готовности к отопительному периоду, утвержденным приказом Минэнерго России от 13.11.2024 г. №2234</w:t>
      </w:r>
      <w:r w:rsidR="00FB63F9">
        <w:rPr>
          <w:rFonts w:ascii="Times New Roman" w:eastAsia="Calibri" w:hAnsi="Times New Roman" w:cs="Times New Roman"/>
          <w:sz w:val="28"/>
          <w:szCs w:val="28"/>
        </w:rPr>
        <w:t xml:space="preserve"> (далее – Порядок)</w:t>
      </w:r>
      <w:r>
        <w:rPr>
          <w:rFonts w:ascii="Times New Roman" w:eastAsia="Calibri" w:hAnsi="Times New Roman" w:cs="Times New Roman"/>
          <w:sz w:val="28"/>
          <w:szCs w:val="28"/>
        </w:rPr>
        <w:t>.</w:t>
      </w:r>
    </w:p>
    <w:p w:rsidR="00115B2B" w:rsidRPr="00A12CB5" w:rsidRDefault="00115B2B" w:rsidP="00115B2B">
      <w:pPr>
        <w:spacing w:after="0"/>
        <w:ind w:right="-142" w:firstLine="720"/>
        <w:jc w:val="both"/>
        <w:rPr>
          <w:rFonts w:ascii="Times New Roman" w:hAnsi="Times New Roman" w:cs="Times New Roman"/>
          <w:sz w:val="28"/>
          <w:szCs w:val="28"/>
        </w:rPr>
      </w:pPr>
      <w:r>
        <w:rPr>
          <w:rFonts w:ascii="Times New Roman" w:hAnsi="Times New Roman" w:cs="Times New Roman"/>
          <w:sz w:val="28"/>
          <w:szCs w:val="28"/>
        </w:rPr>
        <w:t>1.3. Оценка</w:t>
      </w:r>
      <w:r w:rsidRPr="00A12CB5">
        <w:rPr>
          <w:rFonts w:ascii="Times New Roman" w:hAnsi="Times New Roman" w:cs="Times New Roman"/>
          <w:sz w:val="28"/>
          <w:szCs w:val="28"/>
        </w:rPr>
        <w:t xml:space="preserve"> проводится на предмет соблюдения обязательных требований, установленных техническими регламентами и иными нормативными правовыми актами в сфере теплоснабжения, </w:t>
      </w:r>
      <w:r>
        <w:rPr>
          <w:rFonts w:ascii="Times New Roman" w:hAnsi="Times New Roman" w:cs="Times New Roman"/>
          <w:sz w:val="28"/>
          <w:szCs w:val="28"/>
        </w:rPr>
        <w:t>П</w:t>
      </w:r>
      <w:r w:rsidRPr="00A12CB5">
        <w:rPr>
          <w:rFonts w:ascii="Times New Roman" w:hAnsi="Times New Roman" w:cs="Times New Roman"/>
          <w:sz w:val="28"/>
          <w:szCs w:val="28"/>
        </w:rPr>
        <w:t xml:space="preserve">равилами </w:t>
      </w:r>
      <w:r>
        <w:rPr>
          <w:rFonts w:ascii="Times New Roman" w:hAnsi="Times New Roman" w:cs="Times New Roman"/>
          <w:sz w:val="28"/>
          <w:szCs w:val="28"/>
        </w:rPr>
        <w:t>обеспечения</w:t>
      </w:r>
      <w:r w:rsidRPr="00A12CB5">
        <w:rPr>
          <w:rFonts w:ascii="Times New Roman" w:hAnsi="Times New Roman" w:cs="Times New Roman"/>
          <w:sz w:val="28"/>
          <w:szCs w:val="28"/>
        </w:rPr>
        <w:t xml:space="preserve"> готовности к отопительному периоду, утвержденными</w:t>
      </w:r>
      <w:r>
        <w:rPr>
          <w:rFonts w:ascii="Times New Roman" w:hAnsi="Times New Roman" w:cs="Times New Roman"/>
          <w:sz w:val="28"/>
          <w:szCs w:val="28"/>
        </w:rPr>
        <w:t xml:space="preserve"> </w:t>
      </w:r>
      <w:r>
        <w:rPr>
          <w:rFonts w:ascii="Times New Roman" w:eastAsia="Calibri" w:hAnsi="Times New Roman" w:cs="Times New Roman"/>
          <w:sz w:val="28"/>
          <w:szCs w:val="28"/>
        </w:rPr>
        <w:t>приказом Минэнерго России от 13.11.2024 г. №2234</w:t>
      </w:r>
      <w:r w:rsidRPr="00A12CB5">
        <w:rPr>
          <w:rFonts w:ascii="Times New Roman" w:hAnsi="Times New Roman" w:cs="Times New Roman"/>
          <w:sz w:val="28"/>
          <w:szCs w:val="28"/>
        </w:rPr>
        <w:t xml:space="preserve"> (далее - Правила).</w:t>
      </w:r>
    </w:p>
    <w:p w:rsidR="0035605F" w:rsidRDefault="00115B2B" w:rsidP="00115B2B">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1.4. </w:t>
      </w:r>
      <w:r w:rsidR="008C4EC9">
        <w:rPr>
          <w:rFonts w:ascii="Times New Roman" w:eastAsia="Calibri" w:hAnsi="Times New Roman" w:cs="Times New Roman"/>
          <w:sz w:val="28"/>
          <w:szCs w:val="28"/>
        </w:rPr>
        <w:t>Оценка осуществляется в отношении:</w:t>
      </w:r>
    </w:p>
    <w:p w:rsidR="00D278A2" w:rsidRDefault="00D278A2" w:rsidP="00D278A2">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ab/>
      </w:r>
      <w:r w:rsidR="00115B2B">
        <w:rPr>
          <w:rFonts w:ascii="Times New Roman" w:eastAsia="Calibri" w:hAnsi="Times New Roman" w:cs="Times New Roman"/>
          <w:sz w:val="28"/>
          <w:szCs w:val="28"/>
        </w:rPr>
        <w:t>-</w:t>
      </w:r>
      <w:r w:rsidRPr="00D278A2">
        <w:rPr>
          <w:rFonts w:ascii="Times New Roman" w:hAnsi="Times New Roman" w:cs="Times New Roman"/>
          <w:sz w:val="28"/>
          <w:szCs w:val="28"/>
        </w:rPr>
        <w:t xml:space="preserve"> </w:t>
      </w:r>
      <w:r>
        <w:rPr>
          <w:rFonts w:ascii="Times New Roman" w:hAnsi="Times New Roman" w:cs="Times New Roman"/>
          <w:sz w:val="28"/>
          <w:szCs w:val="28"/>
        </w:rPr>
        <w:t xml:space="preserve">Потребителей тепловой энергии, </w:t>
      </w:r>
      <w:proofErr w:type="spellStart"/>
      <w:r>
        <w:rPr>
          <w:rFonts w:ascii="Times New Roman" w:hAnsi="Times New Roman" w:cs="Times New Roman"/>
          <w:sz w:val="28"/>
          <w:szCs w:val="28"/>
        </w:rPr>
        <w:t>теплопотребляющие</w:t>
      </w:r>
      <w:proofErr w:type="spellEnd"/>
      <w:r>
        <w:rPr>
          <w:rFonts w:ascii="Times New Roman" w:hAnsi="Times New Roman" w:cs="Times New Roman"/>
          <w:sz w:val="28"/>
          <w:szCs w:val="28"/>
        </w:rPr>
        <w:t xml:space="preserve">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Pr>
          <w:rFonts w:ascii="Times New Roman" w:hAnsi="Times New Roman" w:cs="Times New Roman"/>
          <w:sz w:val="28"/>
          <w:szCs w:val="28"/>
        </w:rPr>
        <w:t>теплопотребляющих</w:t>
      </w:r>
      <w:proofErr w:type="spellEnd"/>
      <w:r>
        <w:rPr>
          <w:rFonts w:ascii="Times New Roman" w:hAnsi="Times New Roman" w:cs="Times New Roman"/>
          <w:sz w:val="28"/>
          <w:szCs w:val="28"/>
        </w:rPr>
        <w:t xml:space="preserve"> установках, в том числе владельцы встроенных и встроенно-пристроенных нежилых помещений в многоквартирных домах, чьи </w:t>
      </w:r>
      <w:proofErr w:type="spellStart"/>
      <w:r>
        <w:rPr>
          <w:rFonts w:ascii="Times New Roman" w:hAnsi="Times New Roman" w:cs="Times New Roman"/>
          <w:sz w:val="28"/>
          <w:szCs w:val="28"/>
        </w:rPr>
        <w:t>теплопотребляющие</w:t>
      </w:r>
      <w:proofErr w:type="spellEnd"/>
      <w:r>
        <w:rPr>
          <w:rFonts w:ascii="Times New Roman" w:hAnsi="Times New Roman" w:cs="Times New Roman"/>
          <w:sz w:val="28"/>
          <w:szCs w:val="28"/>
        </w:rPr>
        <w:t xml:space="preserve"> установки подключены (технологически присоединены) к системе теплоснабжения по отдельному тепловому вводу, - в отношении </w:t>
      </w:r>
      <w:proofErr w:type="spellStart"/>
      <w:r>
        <w:rPr>
          <w:rFonts w:ascii="Times New Roman" w:hAnsi="Times New Roman" w:cs="Times New Roman"/>
          <w:sz w:val="28"/>
          <w:szCs w:val="28"/>
        </w:rPr>
        <w:t>теплопотребляющих</w:t>
      </w:r>
      <w:proofErr w:type="spellEnd"/>
      <w:r>
        <w:rPr>
          <w:rFonts w:ascii="Times New Roman" w:hAnsi="Times New Roman" w:cs="Times New Roman"/>
          <w:sz w:val="28"/>
          <w:szCs w:val="28"/>
        </w:rPr>
        <w:t xml:space="preserve"> установок, инженерных коммуникаций (в том числе тепловых сетей при наличии таких сетей), принадлежащих указанным лицам на праве собственности или ином законном основании, за исключением </w:t>
      </w:r>
      <w:proofErr w:type="spellStart"/>
      <w:r>
        <w:rPr>
          <w:rFonts w:ascii="Times New Roman" w:hAnsi="Times New Roman" w:cs="Times New Roman"/>
          <w:sz w:val="28"/>
          <w:szCs w:val="28"/>
        </w:rPr>
        <w:t>теплопотребляющих</w:t>
      </w:r>
      <w:proofErr w:type="spellEnd"/>
      <w:r>
        <w:rPr>
          <w:rFonts w:ascii="Times New Roman" w:hAnsi="Times New Roman" w:cs="Times New Roman"/>
          <w:sz w:val="28"/>
          <w:szCs w:val="28"/>
        </w:rPr>
        <w:t xml:space="preserve"> установок и инженерных коммуникаций жилых домов (домовладений)</w:t>
      </w:r>
      <w:r w:rsidR="00FB63F9">
        <w:rPr>
          <w:rFonts w:ascii="Times New Roman" w:hAnsi="Times New Roman" w:cs="Times New Roman"/>
          <w:sz w:val="28"/>
          <w:szCs w:val="28"/>
        </w:rPr>
        <w:t xml:space="preserve"> (далее – Потребители тепловой энергии)</w:t>
      </w:r>
      <w:r>
        <w:rPr>
          <w:rFonts w:ascii="Times New Roman" w:hAnsi="Times New Roman" w:cs="Times New Roman"/>
          <w:sz w:val="28"/>
          <w:szCs w:val="28"/>
        </w:rPr>
        <w:t>;</w:t>
      </w:r>
    </w:p>
    <w:p w:rsidR="00D278A2" w:rsidRDefault="00D278A2" w:rsidP="00D278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Управляющих организаций при осуществлении ими деятельности по управлению многоквартирными домами - в части </w:t>
      </w:r>
      <w:proofErr w:type="spellStart"/>
      <w:r>
        <w:rPr>
          <w:rFonts w:ascii="Times New Roman" w:hAnsi="Times New Roman" w:cs="Times New Roman"/>
          <w:sz w:val="28"/>
          <w:szCs w:val="28"/>
        </w:rPr>
        <w:t>теплопотребляющих</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w:t>
      </w:r>
      <w:hyperlink r:id="rId5" w:history="1">
        <w:r w:rsidRPr="00D278A2">
          <w:rPr>
            <w:rFonts w:ascii="Times New Roman" w:hAnsi="Times New Roman" w:cs="Times New Roman"/>
            <w:sz w:val="28"/>
            <w:szCs w:val="28"/>
          </w:rPr>
          <w:t>статьи 161</w:t>
        </w:r>
      </w:hyperlink>
      <w:r>
        <w:rPr>
          <w:rFonts w:ascii="Times New Roman" w:hAnsi="Times New Roman" w:cs="Times New Roman"/>
          <w:sz w:val="28"/>
          <w:szCs w:val="28"/>
        </w:rPr>
        <w:t xml:space="preserve"> Жилищного кодекса Российской Федерации</w:t>
      </w:r>
      <w:r w:rsidR="00FB63F9">
        <w:rPr>
          <w:rFonts w:ascii="Times New Roman" w:hAnsi="Times New Roman" w:cs="Times New Roman"/>
          <w:sz w:val="28"/>
          <w:szCs w:val="28"/>
        </w:rPr>
        <w:t xml:space="preserve"> (далее –Управляющие организации)</w:t>
      </w:r>
      <w:r>
        <w:rPr>
          <w:rFonts w:ascii="Times New Roman" w:hAnsi="Times New Roman" w:cs="Times New Roman"/>
          <w:sz w:val="28"/>
          <w:szCs w:val="28"/>
        </w:rPr>
        <w:t>;</w:t>
      </w:r>
    </w:p>
    <w:p w:rsidR="00D14824" w:rsidRDefault="00D14824" w:rsidP="00D278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D14824">
        <w:rPr>
          <w:rFonts w:ascii="Times New Roman" w:hAnsi="Times New Roman" w:cs="Times New Roman"/>
          <w:sz w:val="28"/>
          <w:szCs w:val="28"/>
        </w:rPr>
        <w:t xml:space="preserve">Лиц, с которыми в соответствии с </w:t>
      </w:r>
      <w:hyperlink r:id="rId6">
        <w:r w:rsidRPr="00D14824">
          <w:rPr>
            <w:rFonts w:ascii="Times New Roman" w:hAnsi="Times New Roman" w:cs="Times New Roman"/>
            <w:sz w:val="28"/>
            <w:szCs w:val="28"/>
          </w:rPr>
          <w:t>частью 1 статьи 164</w:t>
        </w:r>
      </w:hyperlink>
      <w:r w:rsidRPr="00D14824">
        <w:rPr>
          <w:rFonts w:ascii="Times New Roman" w:hAnsi="Times New Roman" w:cs="Times New Roman"/>
          <w:sz w:val="28"/>
          <w:szCs w:val="28"/>
        </w:rPr>
        <w:t xml:space="preserve">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w:t>
      </w:r>
      <w:r>
        <w:rPr>
          <w:rFonts w:ascii="Times New Roman" w:hAnsi="Times New Roman" w:cs="Times New Roman"/>
          <w:sz w:val="28"/>
          <w:szCs w:val="28"/>
        </w:rPr>
        <w:t>опления в многоквартирном доме</w:t>
      </w:r>
      <w:r w:rsidR="00402A16">
        <w:rPr>
          <w:rFonts w:ascii="Times New Roman" w:hAnsi="Times New Roman" w:cs="Times New Roman"/>
          <w:sz w:val="28"/>
          <w:szCs w:val="28"/>
        </w:rPr>
        <w:t xml:space="preserve"> (далее – Эксплуатирующие организации)</w:t>
      </w:r>
      <w:r>
        <w:rPr>
          <w:rFonts w:ascii="Times New Roman" w:hAnsi="Times New Roman" w:cs="Times New Roman"/>
          <w:sz w:val="28"/>
          <w:szCs w:val="28"/>
        </w:rPr>
        <w:t>.</w:t>
      </w:r>
    </w:p>
    <w:p w:rsidR="00402A16" w:rsidRDefault="00FB63F9" w:rsidP="00402A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1.5</w:t>
      </w:r>
      <w:r w:rsidR="00402A16">
        <w:rPr>
          <w:rFonts w:ascii="Times New Roman" w:hAnsi="Times New Roman" w:cs="Times New Roman"/>
          <w:sz w:val="28"/>
          <w:szCs w:val="28"/>
        </w:rPr>
        <w:t xml:space="preserve">. </w:t>
      </w:r>
      <w:r w:rsidRPr="00FB63F9">
        <w:rPr>
          <w:rFonts w:ascii="Times New Roman" w:hAnsi="Times New Roman" w:cs="Times New Roman"/>
          <w:sz w:val="28"/>
          <w:szCs w:val="28"/>
        </w:rPr>
        <w:t>Оценка обеспечения готовности</w:t>
      </w:r>
      <w:r>
        <w:rPr>
          <w:rFonts w:ascii="Times New Roman" w:hAnsi="Times New Roman" w:cs="Times New Roman"/>
          <w:sz w:val="28"/>
          <w:szCs w:val="28"/>
        </w:rPr>
        <w:t xml:space="preserve"> потребителей тепловой энергии</w:t>
      </w:r>
      <w:r w:rsidRPr="00FB63F9">
        <w:rPr>
          <w:rFonts w:ascii="Times New Roman" w:hAnsi="Times New Roman" w:cs="Times New Roman"/>
          <w:sz w:val="28"/>
          <w:szCs w:val="28"/>
        </w:rPr>
        <w:t xml:space="preserve"> проводится в отношении </w:t>
      </w:r>
      <w:proofErr w:type="spellStart"/>
      <w:r w:rsidRPr="00FB63F9">
        <w:rPr>
          <w:rFonts w:ascii="Times New Roman" w:hAnsi="Times New Roman" w:cs="Times New Roman"/>
          <w:sz w:val="28"/>
          <w:szCs w:val="28"/>
        </w:rPr>
        <w:t>теплопотребляющих</w:t>
      </w:r>
      <w:proofErr w:type="spellEnd"/>
      <w:r w:rsidRPr="00FB63F9">
        <w:rPr>
          <w:rFonts w:ascii="Times New Roman" w:hAnsi="Times New Roman" w:cs="Times New Roman"/>
          <w:sz w:val="28"/>
          <w:szCs w:val="28"/>
        </w:rPr>
        <w:t xml:space="preserve"> установок, инженерных коммуникаций, принадлежащих </w:t>
      </w:r>
      <w:r w:rsidR="00402A16">
        <w:rPr>
          <w:rFonts w:ascii="Times New Roman" w:hAnsi="Times New Roman" w:cs="Times New Roman"/>
          <w:sz w:val="28"/>
          <w:szCs w:val="28"/>
        </w:rPr>
        <w:t xml:space="preserve">потребителям тепловой энергии </w:t>
      </w:r>
      <w:r w:rsidRPr="00FB63F9">
        <w:rPr>
          <w:rFonts w:ascii="Times New Roman" w:hAnsi="Times New Roman" w:cs="Times New Roman"/>
          <w:sz w:val="28"/>
          <w:szCs w:val="28"/>
        </w:rPr>
        <w:t xml:space="preserve">на праве собственности или ином законном основании за исключением </w:t>
      </w:r>
      <w:proofErr w:type="spellStart"/>
      <w:r w:rsidRPr="00FB63F9">
        <w:rPr>
          <w:rFonts w:ascii="Times New Roman" w:hAnsi="Times New Roman" w:cs="Times New Roman"/>
          <w:sz w:val="28"/>
          <w:szCs w:val="28"/>
        </w:rPr>
        <w:t>теплопотребляющих</w:t>
      </w:r>
      <w:proofErr w:type="spellEnd"/>
      <w:r w:rsidRPr="00FB63F9">
        <w:rPr>
          <w:rFonts w:ascii="Times New Roman" w:hAnsi="Times New Roman" w:cs="Times New Roman"/>
          <w:sz w:val="28"/>
          <w:szCs w:val="28"/>
        </w:rPr>
        <w:t xml:space="preserve"> установок и инженерных коммуникаций жилых домов (домовладений).</w:t>
      </w:r>
    </w:p>
    <w:p w:rsidR="00FB63F9" w:rsidRPr="00402A16" w:rsidRDefault="00402A16" w:rsidP="00402A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1.6. </w:t>
      </w:r>
      <w:r w:rsidR="00FB63F9" w:rsidRPr="00402A16">
        <w:rPr>
          <w:rFonts w:ascii="Times New Roman" w:hAnsi="Times New Roman" w:cs="Times New Roman"/>
          <w:sz w:val="28"/>
          <w:szCs w:val="28"/>
        </w:rPr>
        <w:t>Оценка обеспечения готовности</w:t>
      </w:r>
      <w:r w:rsidRPr="00402A16">
        <w:rPr>
          <w:rFonts w:ascii="Times New Roman" w:hAnsi="Times New Roman" w:cs="Times New Roman"/>
          <w:sz w:val="28"/>
          <w:szCs w:val="28"/>
        </w:rPr>
        <w:t xml:space="preserve"> управляющих организаций, эксплуатирующих организаций</w:t>
      </w:r>
      <w:r w:rsidR="00FB63F9" w:rsidRPr="00402A16">
        <w:rPr>
          <w:rFonts w:ascii="Times New Roman" w:hAnsi="Times New Roman" w:cs="Times New Roman"/>
          <w:sz w:val="28"/>
          <w:szCs w:val="28"/>
        </w:rPr>
        <w:t xml:space="preserve"> проводится в отношении </w:t>
      </w:r>
      <w:proofErr w:type="spellStart"/>
      <w:r w:rsidR="00FB63F9" w:rsidRPr="00402A16">
        <w:rPr>
          <w:rFonts w:ascii="Times New Roman" w:hAnsi="Times New Roman" w:cs="Times New Roman"/>
          <w:sz w:val="28"/>
          <w:szCs w:val="28"/>
        </w:rPr>
        <w:t>теплопотребляющих</w:t>
      </w:r>
      <w:proofErr w:type="spellEnd"/>
      <w:r w:rsidR="00FB63F9" w:rsidRPr="00402A16">
        <w:rPr>
          <w:rFonts w:ascii="Times New Roman" w:hAnsi="Times New Roman" w:cs="Times New Roman"/>
          <w:sz w:val="28"/>
          <w:szCs w:val="28"/>
        </w:rPr>
        <w:t xml:space="preserve"> установок, инженерных коммуникации и иного общедомового имущества, обслуживающего более одного жилого и (или) нежилого помещения в многоквартирном доме (в том числе котельных, бойлерных, элеваторных узлов), обязанность по содержанию и (или) техническому обслуживанию, и (или) ремонту, и (или) эксплуатации которых возложена на</w:t>
      </w:r>
      <w:r w:rsidRPr="00402A16">
        <w:rPr>
          <w:rFonts w:ascii="Times New Roman" w:hAnsi="Times New Roman" w:cs="Times New Roman"/>
          <w:sz w:val="28"/>
          <w:szCs w:val="28"/>
        </w:rPr>
        <w:t xml:space="preserve"> управляющие организации, эксплуатирующие организации </w:t>
      </w:r>
      <w:r w:rsidR="00FB63F9" w:rsidRPr="00402A16">
        <w:rPr>
          <w:rFonts w:ascii="Times New Roman" w:hAnsi="Times New Roman" w:cs="Times New Roman"/>
          <w:sz w:val="28"/>
          <w:szCs w:val="28"/>
        </w:rPr>
        <w:t xml:space="preserve">в соответствии со </w:t>
      </w:r>
      <w:hyperlink r:id="rId7">
        <w:r w:rsidR="00FB63F9" w:rsidRPr="00402A16">
          <w:rPr>
            <w:rFonts w:ascii="Times New Roman" w:hAnsi="Times New Roman" w:cs="Times New Roman"/>
            <w:sz w:val="28"/>
            <w:szCs w:val="28"/>
          </w:rPr>
          <w:t>статьей 161</w:t>
        </w:r>
      </w:hyperlink>
      <w:r w:rsidR="00FB63F9" w:rsidRPr="00402A16">
        <w:rPr>
          <w:rFonts w:ascii="Times New Roman" w:hAnsi="Times New Roman" w:cs="Times New Roman"/>
          <w:sz w:val="28"/>
          <w:szCs w:val="28"/>
        </w:rPr>
        <w:t xml:space="preserve"> Жилищного кодекса Российской Федерации.</w:t>
      </w:r>
    </w:p>
    <w:p w:rsidR="002D3DA3" w:rsidRDefault="004B6195" w:rsidP="002D3DA3">
      <w:pPr>
        <w:spacing w:after="0"/>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1.7. </w:t>
      </w:r>
      <w:r w:rsidRPr="004B6195">
        <w:rPr>
          <w:rFonts w:ascii="Times New Roman" w:hAnsi="Times New Roman" w:cs="Times New Roman"/>
          <w:sz w:val="28"/>
          <w:szCs w:val="28"/>
        </w:rPr>
        <w:t>Комиссия в срок не позднее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официальных сайтах уполномоченных органов в информационно-телекоммуникационной сети "Интернет" информации о начале проведения оценки обеспечения готовности и программы оценки готовности</w:t>
      </w:r>
      <w:r w:rsidR="00CC1AA1">
        <w:rPr>
          <w:rFonts w:ascii="Times New Roman" w:hAnsi="Times New Roman" w:cs="Times New Roman"/>
          <w:sz w:val="28"/>
          <w:szCs w:val="28"/>
        </w:rPr>
        <w:t>,</w:t>
      </w:r>
      <w:r w:rsidRPr="004B6195">
        <w:rPr>
          <w:rFonts w:ascii="Times New Roman" w:hAnsi="Times New Roman" w:cs="Times New Roman"/>
          <w:sz w:val="28"/>
          <w:szCs w:val="28"/>
        </w:rPr>
        <w:t xml:space="preserve"> </w:t>
      </w:r>
      <w:r w:rsidR="00CC1AA1" w:rsidRPr="00CC1AA1">
        <w:rPr>
          <w:rFonts w:ascii="Times New Roman" w:hAnsi="Times New Roman" w:cs="Times New Roman"/>
          <w:sz w:val="28"/>
          <w:szCs w:val="28"/>
        </w:rPr>
        <w:t>а также посредством письменного уведомления каждого лица, подлежащего оценке обеспечения готовности, любым доступным способом, позволяющим подтвердить факт его получения</w:t>
      </w:r>
      <w:r w:rsidR="007A50EB">
        <w:rPr>
          <w:rFonts w:ascii="Times New Roman" w:hAnsi="Times New Roman" w:cs="Times New Roman"/>
          <w:sz w:val="28"/>
          <w:szCs w:val="28"/>
        </w:rPr>
        <w:t>.</w:t>
      </w:r>
    </w:p>
    <w:p w:rsidR="009C6E97" w:rsidRDefault="002D3DA3" w:rsidP="009C6E97">
      <w:pPr>
        <w:spacing w:after="0"/>
        <w:ind w:firstLine="709"/>
        <w:jc w:val="both"/>
        <w:rPr>
          <w:rFonts w:ascii="Times New Roman" w:hAnsi="Times New Roman" w:cs="Times New Roman"/>
          <w:sz w:val="28"/>
          <w:szCs w:val="28"/>
        </w:rPr>
      </w:pPr>
      <w:r w:rsidRPr="002D3DA3">
        <w:rPr>
          <w:rFonts w:ascii="Times New Roman" w:hAnsi="Times New Roman" w:cs="Times New Roman"/>
          <w:sz w:val="28"/>
          <w:szCs w:val="28"/>
        </w:rPr>
        <w:t xml:space="preserve"> Уведомление о сроках проведения оценки готовности должно содержать дату, к которой </w:t>
      </w:r>
      <w:r>
        <w:rPr>
          <w:rFonts w:ascii="Times New Roman" w:hAnsi="Times New Roman" w:cs="Times New Roman"/>
          <w:sz w:val="28"/>
          <w:szCs w:val="28"/>
        </w:rPr>
        <w:t xml:space="preserve">потребители тепловой энергии, управляющие организации, эксплуатирующие организации </w:t>
      </w:r>
      <w:r w:rsidRPr="002D3DA3">
        <w:rPr>
          <w:rFonts w:ascii="Times New Roman" w:hAnsi="Times New Roman" w:cs="Times New Roman"/>
          <w:sz w:val="28"/>
          <w:szCs w:val="28"/>
        </w:rPr>
        <w:t xml:space="preserve">обязаны подготовить и представить комиссии документы, подтверждающие выполнение требований по обеспечению готовности к отопительному периоду, установленных </w:t>
      </w:r>
      <w:hyperlink w:anchor="P86">
        <w:r w:rsidRPr="002D3DA3">
          <w:rPr>
            <w:rFonts w:ascii="Times New Roman" w:hAnsi="Times New Roman" w:cs="Times New Roman"/>
            <w:sz w:val="28"/>
            <w:szCs w:val="28"/>
          </w:rPr>
          <w:t>пункт</w:t>
        </w:r>
      </w:hyperlink>
      <w:r w:rsidRPr="002D3DA3">
        <w:rPr>
          <w:rFonts w:ascii="Times New Roman" w:hAnsi="Times New Roman" w:cs="Times New Roman"/>
          <w:sz w:val="28"/>
          <w:szCs w:val="28"/>
        </w:rPr>
        <w:t>ом 11 Правил обеспечения готовности к отопительному периоду, а также заполненные оценочные листы.</w:t>
      </w:r>
    </w:p>
    <w:p w:rsidR="009C6E97" w:rsidRDefault="009C6E97" w:rsidP="009C6E97">
      <w:pPr>
        <w:spacing w:after="0"/>
        <w:ind w:firstLine="709"/>
        <w:jc w:val="both"/>
        <w:rPr>
          <w:rFonts w:ascii="Times New Roman" w:hAnsi="Times New Roman" w:cs="Times New Roman"/>
          <w:sz w:val="28"/>
          <w:szCs w:val="28"/>
        </w:rPr>
      </w:pPr>
      <w:r w:rsidRPr="009C6E97">
        <w:rPr>
          <w:rFonts w:ascii="Times New Roman" w:hAnsi="Times New Roman" w:cs="Times New Roman"/>
          <w:sz w:val="28"/>
          <w:szCs w:val="28"/>
        </w:rPr>
        <w:t>1</w:t>
      </w:r>
      <w:r>
        <w:rPr>
          <w:rFonts w:ascii="Times New Roman" w:hAnsi="Times New Roman" w:cs="Times New Roman"/>
          <w:sz w:val="28"/>
          <w:szCs w:val="28"/>
        </w:rPr>
        <w:t xml:space="preserve">.8. </w:t>
      </w:r>
      <w:r w:rsidRPr="009C6E97">
        <w:rPr>
          <w:rFonts w:ascii="Times New Roman" w:hAnsi="Times New Roman" w:cs="Times New Roman"/>
          <w:sz w:val="28"/>
          <w:szCs w:val="28"/>
        </w:rPr>
        <w:t xml:space="preserve">В рамках проведения оценки обеспечения готовности комиссия осуществляет оценку готовности на предмет выполнения требований, установленных </w:t>
      </w:r>
      <w:hyperlink w:anchor="P35">
        <w:r w:rsidRPr="009C6E97">
          <w:rPr>
            <w:rFonts w:ascii="Times New Roman" w:hAnsi="Times New Roman" w:cs="Times New Roman"/>
            <w:sz w:val="28"/>
            <w:szCs w:val="28"/>
          </w:rPr>
          <w:t>Правилами</w:t>
        </w:r>
      </w:hyperlink>
      <w:r w:rsidRPr="009C6E97">
        <w:rPr>
          <w:rFonts w:ascii="Times New Roman" w:hAnsi="Times New Roman" w:cs="Times New Roman"/>
          <w:sz w:val="28"/>
          <w:szCs w:val="28"/>
        </w:rPr>
        <w:t xml:space="preserve"> обеспечения готовности к отопительному периоду,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 </w:t>
      </w:r>
    </w:p>
    <w:p w:rsidR="009C6E97" w:rsidRDefault="009C6E97" w:rsidP="009C6E9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9C6E97">
        <w:rPr>
          <w:rFonts w:ascii="Times New Roman" w:hAnsi="Times New Roman" w:cs="Times New Roman"/>
          <w:sz w:val="28"/>
          <w:szCs w:val="28"/>
        </w:rPr>
        <w:t xml:space="preserve">Уровень готовности </w:t>
      </w:r>
      <w:r>
        <w:rPr>
          <w:rFonts w:ascii="Times New Roman" w:hAnsi="Times New Roman" w:cs="Times New Roman"/>
          <w:sz w:val="28"/>
          <w:szCs w:val="28"/>
        </w:rPr>
        <w:t>потребителей тепловой энергии, управляющих организаций, эксплуатирующих организаций</w:t>
      </w:r>
      <w:r w:rsidRPr="009C6E97">
        <w:rPr>
          <w:rFonts w:ascii="Times New Roman" w:hAnsi="Times New Roman" w:cs="Times New Roman"/>
          <w:sz w:val="28"/>
          <w:szCs w:val="28"/>
        </w:rPr>
        <w:t>, определяется как среднеарифметическое значение индексов готовности объектов оценки обеспечения готовности.</w:t>
      </w:r>
    </w:p>
    <w:p w:rsidR="009C6E97" w:rsidRDefault="009C6E97" w:rsidP="009C6E97">
      <w:pPr>
        <w:spacing w:after="0"/>
        <w:ind w:firstLine="709"/>
        <w:jc w:val="both"/>
        <w:rPr>
          <w:rFonts w:ascii="Times New Roman" w:hAnsi="Times New Roman" w:cs="Times New Roman"/>
          <w:sz w:val="28"/>
          <w:szCs w:val="28"/>
        </w:rPr>
      </w:pPr>
      <w:r w:rsidRPr="009C6E97">
        <w:rPr>
          <w:rFonts w:ascii="Times New Roman" w:hAnsi="Times New Roman" w:cs="Times New Roman"/>
          <w:sz w:val="28"/>
          <w:szCs w:val="28"/>
        </w:rPr>
        <w:t>По результатам расчета индекса готовности устанавливается:</w:t>
      </w:r>
    </w:p>
    <w:p w:rsidR="009C6E97" w:rsidRDefault="009C6E97" w:rsidP="009C6E9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C6E97">
        <w:rPr>
          <w:rFonts w:ascii="Times New Roman" w:hAnsi="Times New Roman" w:cs="Times New Roman"/>
          <w:sz w:val="28"/>
          <w:szCs w:val="28"/>
        </w:rPr>
        <w:t>уровень готовности "Не готов" - если индекс готовности меньше 0,8;</w:t>
      </w:r>
    </w:p>
    <w:p w:rsidR="009C6E97" w:rsidRDefault="009C6E97" w:rsidP="009C6E9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C6E97">
        <w:rPr>
          <w:rFonts w:ascii="Times New Roman" w:hAnsi="Times New Roman" w:cs="Times New Roman"/>
          <w:sz w:val="28"/>
          <w:szCs w:val="28"/>
        </w:rPr>
        <w:t>уровень готовности "Готов с условиями" - если индекс готовности меньше 0,9 и больше либо равен 0,8;</w:t>
      </w:r>
    </w:p>
    <w:p w:rsidR="00C10415" w:rsidRDefault="009C6E97" w:rsidP="00C1041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C6E97">
        <w:rPr>
          <w:rFonts w:ascii="Times New Roman" w:hAnsi="Times New Roman" w:cs="Times New Roman"/>
          <w:sz w:val="28"/>
          <w:szCs w:val="28"/>
        </w:rPr>
        <w:t>уровень готовности "Готов" - если индекс готовности больше либо равен 0,9.</w:t>
      </w:r>
    </w:p>
    <w:p w:rsidR="008227E4" w:rsidRDefault="009C6E97" w:rsidP="008227E4">
      <w:pPr>
        <w:spacing w:after="0"/>
        <w:ind w:firstLine="709"/>
        <w:jc w:val="both"/>
        <w:rPr>
          <w:rFonts w:ascii="Times New Roman" w:hAnsi="Times New Roman" w:cs="Times New Roman"/>
          <w:sz w:val="28"/>
          <w:szCs w:val="28"/>
        </w:rPr>
      </w:pPr>
      <w:r w:rsidRPr="00C10415">
        <w:rPr>
          <w:rFonts w:ascii="Times New Roman" w:hAnsi="Times New Roman" w:cs="Times New Roman"/>
          <w:sz w:val="28"/>
          <w:szCs w:val="28"/>
        </w:rPr>
        <w:t>В случае если балльная оценка хотя бы одного показателя готовности, определенного</w:t>
      </w:r>
      <w:r>
        <w:t xml:space="preserve"> </w:t>
      </w:r>
      <w:hyperlink w:anchor="P421">
        <w:r w:rsidRPr="00C10415">
          <w:rPr>
            <w:rFonts w:ascii="Times New Roman" w:hAnsi="Times New Roman" w:cs="Times New Roman"/>
            <w:sz w:val="28"/>
            <w:szCs w:val="28"/>
          </w:rPr>
          <w:t>пункт</w:t>
        </w:r>
        <w:r w:rsidR="00C10415" w:rsidRPr="00C10415">
          <w:rPr>
            <w:rFonts w:ascii="Times New Roman" w:hAnsi="Times New Roman" w:cs="Times New Roman"/>
            <w:sz w:val="28"/>
            <w:szCs w:val="28"/>
          </w:rPr>
          <w:t>о</w:t>
        </w:r>
        <w:r w:rsidRPr="00C10415">
          <w:rPr>
            <w:rFonts w:ascii="Times New Roman" w:hAnsi="Times New Roman" w:cs="Times New Roman"/>
            <w:sz w:val="28"/>
            <w:szCs w:val="28"/>
          </w:rPr>
          <w:t>м 19</w:t>
        </w:r>
      </w:hyperlink>
      <w:r w:rsidRPr="00C10415">
        <w:rPr>
          <w:rFonts w:ascii="Times New Roman" w:hAnsi="Times New Roman" w:cs="Times New Roman"/>
          <w:sz w:val="28"/>
          <w:szCs w:val="28"/>
        </w:rPr>
        <w:t xml:space="preserve"> Порядка, равна 0, то значение индекса готовности принимается не более 0,8.</w:t>
      </w:r>
    </w:p>
    <w:p w:rsidR="00AE5041" w:rsidRDefault="009C6E97" w:rsidP="00AE5041">
      <w:pPr>
        <w:spacing w:after="0"/>
        <w:ind w:firstLine="709"/>
        <w:jc w:val="both"/>
        <w:rPr>
          <w:rFonts w:ascii="Times New Roman" w:hAnsi="Times New Roman" w:cs="Times New Roman"/>
          <w:sz w:val="28"/>
          <w:szCs w:val="28"/>
        </w:rPr>
      </w:pPr>
      <w:r w:rsidRPr="008227E4">
        <w:rPr>
          <w:rFonts w:ascii="Times New Roman" w:hAnsi="Times New Roman" w:cs="Times New Roman"/>
          <w:sz w:val="28"/>
          <w:szCs w:val="28"/>
        </w:rPr>
        <w:t xml:space="preserve">При расчете индекса готовности в случае, если требования к объекту теплоснабжения, установленные </w:t>
      </w:r>
      <w:hyperlink r:id="rId8">
        <w:r w:rsidRPr="008227E4">
          <w:rPr>
            <w:rFonts w:ascii="Times New Roman" w:hAnsi="Times New Roman" w:cs="Times New Roman"/>
            <w:sz w:val="28"/>
            <w:szCs w:val="28"/>
          </w:rPr>
          <w:t>статьей 20</w:t>
        </w:r>
      </w:hyperlink>
      <w:r w:rsidRPr="008227E4">
        <w:rPr>
          <w:rFonts w:ascii="Times New Roman" w:hAnsi="Times New Roman" w:cs="Times New Roman"/>
          <w:sz w:val="28"/>
          <w:szCs w:val="28"/>
        </w:rPr>
        <w:t xml:space="preserve">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w:t>
      </w:r>
    </w:p>
    <w:p w:rsidR="008F172B" w:rsidRDefault="00AE5041" w:rsidP="008F172B">
      <w:pPr>
        <w:spacing w:after="0"/>
        <w:ind w:firstLine="709"/>
        <w:jc w:val="both"/>
        <w:rPr>
          <w:rFonts w:ascii="Times New Roman" w:hAnsi="Times New Roman" w:cs="Times New Roman"/>
          <w:sz w:val="28"/>
          <w:szCs w:val="28"/>
        </w:rPr>
      </w:pPr>
      <w:r>
        <w:rPr>
          <w:rFonts w:ascii="Times New Roman" w:hAnsi="Times New Roman" w:cs="Times New Roman"/>
          <w:sz w:val="28"/>
          <w:szCs w:val="28"/>
        </w:rPr>
        <w:t>1.10</w:t>
      </w:r>
      <w:r w:rsidR="008F172B">
        <w:rPr>
          <w:rFonts w:ascii="Times New Roman" w:hAnsi="Times New Roman" w:cs="Times New Roman"/>
          <w:sz w:val="28"/>
          <w:szCs w:val="28"/>
        </w:rPr>
        <w:t>.</w:t>
      </w:r>
      <w:r>
        <w:rPr>
          <w:rFonts w:ascii="Times New Roman" w:hAnsi="Times New Roman" w:cs="Times New Roman"/>
          <w:sz w:val="28"/>
          <w:szCs w:val="28"/>
        </w:rPr>
        <w:t xml:space="preserve"> </w:t>
      </w:r>
      <w:r w:rsidRPr="00AE5041">
        <w:rPr>
          <w:rFonts w:ascii="Times New Roman" w:hAnsi="Times New Roman" w:cs="Times New Roman"/>
          <w:sz w:val="28"/>
          <w:szCs w:val="28"/>
        </w:rPr>
        <w:t>В</w:t>
      </w:r>
      <w:r>
        <w:rPr>
          <w:rFonts w:ascii="Times New Roman" w:hAnsi="Times New Roman" w:cs="Times New Roman"/>
          <w:sz w:val="28"/>
          <w:szCs w:val="28"/>
        </w:rPr>
        <w:t xml:space="preserve"> </w:t>
      </w:r>
      <w:r w:rsidRPr="00AE5041">
        <w:rPr>
          <w:rFonts w:ascii="Times New Roman" w:hAnsi="Times New Roman" w:cs="Times New Roman"/>
          <w:sz w:val="28"/>
          <w:szCs w:val="28"/>
        </w:rPr>
        <w:t xml:space="preserve">отношении потребителей тепловой энергии, управляющих организаций, эксплуатирующих организаций расчет индекса готовности и проверка оценочных листов осуществляется единой теплоснабжающей организацией, в зону (зоны) деятельности которой входит система (системы) теплоснабжения на основании документов (информации), представленных в комиссию. В случае расхождений между сведениями (информацией), представленными в комиссию потребителями тепловой энергии, управляющими организациями, эксплуатирующими организациями, и данными единой теплоснабжающей организации, в зону (зоны) деятельности которой входит соответствующая система (системы) теплоснабжения, у вышеуказанных лиц могут быть запрошены дополнительные документы (сведения), предусмотренные </w:t>
      </w:r>
      <w:hyperlink w:anchor="P35">
        <w:r w:rsidRPr="00AE5041">
          <w:rPr>
            <w:rFonts w:ascii="Times New Roman" w:hAnsi="Times New Roman" w:cs="Times New Roman"/>
            <w:sz w:val="28"/>
            <w:szCs w:val="28"/>
          </w:rPr>
          <w:t>Правилами</w:t>
        </w:r>
      </w:hyperlink>
      <w:r w:rsidRPr="00AE5041">
        <w:rPr>
          <w:rFonts w:ascii="Times New Roman" w:hAnsi="Times New Roman" w:cs="Times New Roman"/>
          <w:sz w:val="28"/>
          <w:szCs w:val="28"/>
        </w:rPr>
        <w:t xml:space="preserve"> обеспечения готовности к </w:t>
      </w:r>
      <w:r w:rsidRPr="00AE5041">
        <w:rPr>
          <w:rFonts w:ascii="Times New Roman" w:hAnsi="Times New Roman" w:cs="Times New Roman"/>
          <w:sz w:val="28"/>
          <w:szCs w:val="28"/>
        </w:rPr>
        <w:lastRenderedPageBreak/>
        <w:t>отопительному периоду, а также может быть проведен визуальный осмотр объектов теплоснабжения.</w:t>
      </w:r>
    </w:p>
    <w:p w:rsidR="009E28A6" w:rsidRDefault="008F172B" w:rsidP="009E28A6">
      <w:pPr>
        <w:spacing w:after="0"/>
        <w:ind w:firstLine="709"/>
        <w:jc w:val="both"/>
        <w:rPr>
          <w:rFonts w:ascii="Times New Roman" w:hAnsi="Times New Roman" w:cs="Times New Roman"/>
          <w:sz w:val="28"/>
          <w:szCs w:val="28"/>
        </w:rPr>
      </w:pPr>
      <w:r w:rsidRPr="008F172B">
        <w:rPr>
          <w:rFonts w:ascii="Times New Roman" w:hAnsi="Times New Roman" w:cs="Times New Roman"/>
          <w:sz w:val="28"/>
          <w:szCs w:val="28"/>
        </w:rPr>
        <w:t xml:space="preserve">1.11. </w:t>
      </w:r>
      <w:r w:rsidR="00980AAC" w:rsidRPr="008F172B">
        <w:rPr>
          <w:rFonts w:ascii="Times New Roman" w:hAnsi="Times New Roman" w:cs="Times New Roman"/>
          <w:sz w:val="28"/>
          <w:szCs w:val="28"/>
        </w:rPr>
        <w:t xml:space="preserve">В течение 10 календарных дней с даты предоставления комиссией заполненных оценочных листов, а также документов, подтверждающих выполнение требований по обеспечению готовности к отопительному периоду, установленных </w:t>
      </w:r>
      <w:hyperlink w:anchor="P68">
        <w:r w:rsidR="00980AAC" w:rsidRPr="008F172B">
          <w:rPr>
            <w:rFonts w:ascii="Times New Roman" w:hAnsi="Times New Roman" w:cs="Times New Roman"/>
            <w:sz w:val="28"/>
            <w:szCs w:val="28"/>
          </w:rPr>
          <w:t>пункт</w:t>
        </w:r>
      </w:hyperlink>
      <w:r w:rsidR="00980AAC" w:rsidRPr="008F172B">
        <w:rPr>
          <w:rFonts w:ascii="Times New Roman" w:hAnsi="Times New Roman" w:cs="Times New Roman"/>
          <w:sz w:val="28"/>
          <w:szCs w:val="28"/>
        </w:rPr>
        <w:t xml:space="preserve">ом </w:t>
      </w:r>
      <w:hyperlink w:anchor="P148">
        <w:r w:rsidR="00980AAC" w:rsidRPr="008F172B">
          <w:rPr>
            <w:rFonts w:ascii="Times New Roman" w:hAnsi="Times New Roman" w:cs="Times New Roman"/>
            <w:sz w:val="28"/>
            <w:szCs w:val="28"/>
          </w:rPr>
          <w:t>11</w:t>
        </w:r>
      </w:hyperlink>
      <w:r w:rsidR="00980AAC" w:rsidRPr="008F172B">
        <w:rPr>
          <w:rFonts w:ascii="Times New Roman" w:hAnsi="Times New Roman" w:cs="Times New Roman"/>
          <w:sz w:val="28"/>
          <w:szCs w:val="28"/>
        </w:rPr>
        <w:t xml:space="preserve"> Правил обеспечения готовности к отопительному периоду, единая теплоснабжающая организация осуществляет проверку оценочных листов и производит расчет индекса готовности. 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(далее - акт) единой теплоснабжающей организацией в комиссию для определения уровня готовности </w:t>
      </w:r>
      <w:r w:rsidRPr="008F172B">
        <w:rPr>
          <w:rFonts w:ascii="Times New Roman" w:hAnsi="Times New Roman" w:cs="Times New Roman"/>
          <w:sz w:val="28"/>
          <w:szCs w:val="28"/>
        </w:rPr>
        <w:t>потребителей тепловой энергии, управляющих организаций, эксплуатирующих организаций</w:t>
      </w:r>
      <w:r w:rsidR="00980AAC" w:rsidRPr="008F172B">
        <w:rPr>
          <w:rFonts w:ascii="Times New Roman" w:hAnsi="Times New Roman" w:cs="Times New Roman"/>
          <w:sz w:val="28"/>
          <w:szCs w:val="28"/>
        </w:rPr>
        <w:t>, и оформления результатов оценки обеспечения готовности.</w:t>
      </w:r>
      <w:r w:rsidR="009E28A6">
        <w:tab/>
      </w:r>
      <w:r w:rsidR="009E28A6" w:rsidRPr="009E28A6">
        <w:rPr>
          <w:rFonts w:ascii="Times New Roman" w:hAnsi="Times New Roman" w:cs="Times New Roman"/>
          <w:sz w:val="28"/>
          <w:szCs w:val="28"/>
        </w:rPr>
        <w:t>1.12.</w:t>
      </w:r>
      <w:r w:rsidR="009E28A6">
        <w:t xml:space="preserve"> </w:t>
      </w:r>
      <w:r w:rsidR="009E28A6" w:rsidRPr="009E28A6">
        <w:rPr>
          <w:rFonts w:ascii="Times New Roman" w:hAnsi="Times New Roman" w:cs="Times New Roman"/>
          <w:sz w:val="28"/>
          <w:szCs w:val="28"/>
        </w:rPr>
        <w:t>Сроки проведения оценки обеспечения готовности не должны превышать 30 календарных дней с даты начала оценки обеспечения готовности.</w:t>
      </w:r>
    </w:p>
    <w:p w:rsidR="009E28A6" w:rsidRDefault="009E28A6" w:rsidP="009E28A6">
      <w:pPr>
        <w:spacing w:after="0"/>
        <w:ind w:firstLine="709"/>
        <w:jc w:val="both"/>
        <w:rPr>
          <w:rFonts w:ascii="Times New Roman" w:hAnsi="Times New Roman" w:cs="Times New Roman"/>
          <w:sz w:val="28"/>
          <w:szCs w:val="28"/>
        </w:rPr>
      </w:pPr>
      <w:r>
        <w:rPr>
          <w:rFonts w:ascii="Times New Roman" w:hAnsi="Times New Roman" w:cs="Times New Roman"/>
          <w:sz w:val="28"/>
          <w:szCs w:val="28"/>
        </w:rPr>
        <w:t>1.13.</w:t>
      </w:r>
      <w:r w:rsidRPr="009E28A6">
        <w:rPr>
          <w:rFonts w:ascii="Times New Roman" w:hAnsi="Times New Roman" w:cs="Times New Roman"/>
          <w:sz w:val="28"/>
          <w:szCs w:val="28"/>
        </w:rPr>
        <w:t xml:space="preserve"> Результаты оценки обеспечения готовности оформляются в акте, который составляется не позднее одного рабочего дня с даты завершения оценки обеспечения готовности (рекомендуемый образец приведен в </w:t>
      </w:r>
      <w:hyperlink w:anchor="P2220">
        <w:r w:rsidRPr="009E28A6">
          <w:rPr>
            <w:rFonts w:ascii="Times New Roman" w:hAnsi="Times New Roman" w:cs="Times New Roman"/>
            <w:sz w:val="28"/>
            <w:szCs w:val="28"/>
          </w:rPr>
          <w:t xml:space="preserve">приложении </w:t>
        </w:r>
        <w:r w:rsidR="00FC54FF">
          <w:rPr>
            <w:rFonts w:ascii="Times New Roman" w:hAnsi="Times New Roman" w:cs="Times New Roman"/>
            <w:sz w:val="28"/>
            <w:szCs w:val="28"/>
          </w:rPr>
          <w:t>№</w:t>
        </w:r>
        <w:r w:rsidRPr="009E28A6">
          <w:rPr>
            <w:rFonts w:ascii="Times New Roman" w:hAnsi="Times New Roman" w:cs="Times New Roman"/>
            <w:sz w:val="28"/>
            <w:szCs w:val="28"/>
          </w:rPr>
          <w:t xml:space="preserve"> 5</w:t>
        </w:r>
      </w:hyperlink>
      <w:r w:rsidRPr="009E28A6">
        <w:rPr>
          <w:rFonts w:ascii="Times New Roman" w:hAnsi="Times New Roman" w:cs="Times New Roman"/>
          <w:sz w:val="28"/>
          <w:szCs w:val="28"/>
        </w:rPr>
        <w:t xml:space="preserve"> к Порядку</w:t>
      </w:r>
      <w:r>
        <w:rPr>
          <w:rFonts w:ascii="Times New Roman" w:hAnsi="Times New Roman" w:cs="Times New Roman"/>
          <w:sz w:val="28"/>
          <w:szCs w:val="28"/>
        </w:rPr>
        <w:t xml:space="preserve"> проведения оценки обеспечения готовности к отопительному периоду</w:t>
      </w:r>
      <w:r w:rsidRPr="009E28A6">
        <w:rPr>
          <w:rFonts w:ascii="Times New Roman" w:hAnsi="Times New Roman" w:cs="Times New Roman"/>
          <w:sz w:val="28"/>
          <w:szCs w:val="28"/>
        </w:rPr>
        <w:t>).</w:t>
      </w:r>
    </w:p>
    <w:p w:rsidR="009E28A6" w:rsidRDefault="009E28A6" w:rsidP="009E28A6">
      <w:pPr>
        <w:spacing w:after="0"/>
        <w:ind w:firstLine="709"/>
        <w:jc w:val="both"/>
        <w:rPr>
          <w:rFonts w:ascii="Times New Roman" w:hAnsi="Times New Roman" w:cs="Times New Roman"/>
          <w:sz w:val="28"/>
          <w:szCs w:val="28"/>
        </w:rPr>
      </w:pPr>
      <w:r w:rsidRPr="009E28A6">
        <w:rPr>
          <w:rFonts w:ascii="Times New Roman" w:hAnsi="Times New Roman" w:cs="Times New Roman"/>
          <w:sz w:val="28"/>
          <w:szCs w:val="28"/>
        </w:rPr>
        <w:t xml:space="preserve">1.14. К акту прилагается заполненный оценочный лист на каждый объект оценки обеспечения готовности. При наличии у комиссии замечаний к соблюдению проверяемым лицом требований по обеспечению готовности, установленных </w:t>
      </w:r>
      <w:hyperlink w:anchor="P35">
        <w:r w:rsidRPr="009E28A6">
          <w:rPr>
            <w:rFonts w:ascii="Times New Roman" w:hAnsi="Times New Roman" w:cs="Times New Roman"/>
            <w:sz w:val="28"/>
            <w:szCs w:val="28"/>
          </w:rPr>
          <w:t>Правилами</w:t>
        </w:r>
      </w:hyperlink>
      <w:r w:rsidRPr="009E28A6">
        <w:rPr>
          <w:rFonts w:ascii="Times New Roman" w:hAnsi="Times New Roman" w:cs="Times New Roman"/>
          <w:sz w:val="28"/>
          <w:szCs w:val="28"/>
        </w:rPr>
        <w:t xml:space="preserve"> обеспечения готовности к отопительному периоду, в оценочном листе указывается срок устранения выявленных замечаний.</w:t>
      </w:r>
    </w:p>
    <w:p w:rsidR="002A7556" w:rsidRDefault="009E28A6" w:rsidP="002A7556">
      <w:pPr>
        <w:spacing w:after="0"/>
        <w:ind w:firstLine="709"/>
        <w:jc w:val="both"/>
        <w:rPr>
          <w:rFonts w:ascii="Times New Roman" w:hAnsi="Times New Roman" w:cs="Times New Roman"/>
          <w:sz w:val="28"/>
          <w:szCs w:val="28"/>
        </w:rPr>
      </w:pPr>
      <w:r w:rsidRPr="009E28A6">
        <w:rPr>
          <w:rFonts w:ascii="Times New Roman" w:hAnsi="Times New Roman" w:cs="Times New Roman"/>
          <w:sz w:val="28"/>
          <w:szCs w:val="28"/>
        </w:rPr>
        <w:t>Замечания по невыполнению требов</w:t>
      </w:r>
      <w:r>
        <w:rPr>
          <w:rFonts w:ascii="Times New Roman" w:hAnsi="Times New Roman" w:cs="Times New Roman"/>
          <w:sz w:val="28"/>
          <w:szCs w:val="28"/>
        </w:rPr>
        <w:t>аний</w:t>
      </w:r>
      <w:r w:rsidRPr="009E28A6">
        <w:rPr>
          <w:rFonts w:ascii="Times New Roman" w:hAnsi="Times New Roman" w:cs="Times New Roman"/>
          <w:sz w:val="28"/>
          <w:szCs w:val="28"/>
        </w:rPr>
        <w:t xml:space="preserve"> </w:t>
      </w:r>
      <w:hyperlink w:anchor="P155">
        <w:r w:rsidRPr="009E28A6">
          <w:rPr>
            <w:rFonts w:ascii="Times New Roman" w:hAnsi="Times New Roman" w:cs="Times New Roman"/>
            <w:sz w:val="28"/>
            <w:szCs w:val="28"/>
          </w:rPr>
          <w:t>подпункта 11.4 пункта 11</w:t>
        </w:r>
      </w:hyperlink>
      <w:r w:rsidRPr="009E28A6">
        <w:rPr>
          <w:rFonts w:ascii="Times New Roman" w:hAnsi="Times New Roman" w:cs="Times New Roman"/>
          <w:sz w:val="28"/>
          <w:szCs w:val="28"/>
        </w:rPr>
        <w:t xml:space="preserve"> Правил обеспечения готовности к отопительному периоду, в оценочном листе акта не отражаются.</w:t>
      </w:r>
    </w:p>
    <w:p w:rsidR="00B829D6" w:rsidRDefault="002A7556" w:rsidP="002A7556">
      <w:pPr>
        <w:spacing w:after="0"/>
        <w:ind w:firstLine="709"/>
        <w:jc w:val="both"/>
        <w:rPr>
          <w:rFonts w:ascii="Times New Roman" w:hAnsi="Times New Roman" w:cs="Times New Roman"/>
          <w:sz w:val="28"/>
          <w:szCs w:val="28"/>
        </w:rPr>
      </w:pPr>
      <w:r>
        <w:rPr>
          <w:rFonts w:ascii="Times New Roman" w:hAnsi="Times New Roman" w:cs="Times New Roman"/>
          <w:sz w:val="28"/>
          <w:szCs w:val="28"/>
        </w:rPr>
        <w:t>1.15</w:t>
      </w:r>
      <w:r w:rsidR="00B829D6" w:rsidRPr="002A7556">
        <w:rPr>
          <w:rFonts w:ascii="Times New Roman" w:hAnsi="Times New Roman" w:cs="Times New Roman"/>
          <w:sz w:val="28"/>
          <w:szCs w:val="28"/>
        </w:rPr>
        <w:t>. В случае устранения указанных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w:t>
      </w:r>
    </w:p>
    <w:p w:rsidR="00224ACD" w:rsidRPr="002A7556" w:rsidRDefault="00224ACD" w:rsidP="002A7556">
      <w:pPr>
        <w:spacing w:after="0"/>
        <w:ind w:firstLine="709"/>
        <w:jc w:val="both"/>
        <w:rPr>
          <w:rFonts w:ascii="Times New Roman" w:hAnsi="Times New Roman" w:cs="Times New Roman"/>
          <w:sz w:val="28"/>
          <w:szCs w:val="28"/>
        </w:rPr>
      </w:pPr>
      <w:r>
        <w:rPr>
          <w:rFonts w:ascii="Times New Roman" w:hAnsi="Times New Roman" w:cs="Times New Roman"/>
          <w:sz w:val="28"/>
          <w:szCs w:val="28"/>
        </w:rPr>
        <w:t>1.16. Срок составления акта для потребителей тепловой энергии, управляющих организаций, эксплуатирующих организаций – не позднее 10 сентября.</w:t>
      </w:r>
    </w:p>
    <w:p w:rsidR="003B1168" w:rsidRDefault="00224ACD" w:rsidP="003B1168">
      <w:pPr>
        <w:pStyle w:val="ConsPlusNormal"/>
        <w:ind w:firstLine="540"/>
        <w:jc w:val="both"/>
        <w:rPr>
          <w:rFonts w:ascii="Times New Roman" w:hAnsi="Times New Roman" w:cs="Times New Roman"/>
          <w:sz w:val="28"/>
          <w:szCs w:val="28"/>
        </w:rPr>
      </w:pPr>
      <w:bookmarkStart w:id="1" w:name="P412"/>
      <w:bookmarkEnd w:id="1"/>
      <w:r>
        <w:rPr>
          <w:rFonts w:ascii="Times New Roman" w:hAnsi="Times New Roman" w:cs="Times New Roman"/>
          <w:sz w:val="28"/>
          <w:szCs w:val="28"/>
        </w:rPr>
        <w:lastRenderedPageBreak/>
        <w:t>1.17.</w:t>
      </w:r>
      <w:r w:rsidR="00B829D6" w:rsidRPr="00224ACD">
        <w:rPr>
          <w:rFonts w:ascii="Times New Roman" w:hAnsi="Times New Roman" w:cs="Times New Roman"/>
          <w:sz w:val="28"/>
          <w:szCs w:val="28"/>
        </w:rPr>
        <w:t xml:space="preserve"> Паспорт обеспечения готовности к отопительному периоду (далее - паспорт) (рекомендуемый образец приведен в </w:t>
      </w:r>
      <w:hyperlink w:anchor="P2310">
        <w:r w:rsidR="00B829D6" w:rsidRPr="00224ACD">
          <w:rPr>
            <w:rFonts w:ascii="Times New Roman" w:hAnsi="Times New Roman" w:cs="Times New Roman"/>
            <w:sz w:val="28"/>
            <w:szCs w:val="28"/>
          </w:rPr>
          <w:t xml:space="preserve">приложении </w:t>
        </w:r>
        <w:r w:rsidR="00FC54FF">
          <w:rPr>
            <w:rFonts w:ascii="Times New Roman" w:hAnsi="Times New Roman" w:cs="Times New Roman"/>
            <w:sz w:val="28"/>
            <w:szCs w:val="28"/>
          </w:rPr>
          <w:t>№</w:t>
        </w:r>
        <w:r w:rsidR="00B829D6" w:rsidRPr="00224ACD">
          <w:rPr>
            <w:rFonts w:ascii="Times New Roman" w:hAnsi="Times New Roman" w:cs="Times New Roman"/>
            <w:sz w:val="28"/>
            <w:szCs w:val="28"/>
          </w:rPr>
          <w:t xml:space="preserve"> 6</w:t>
        </w:r>
      </w:hyperlink>
      <w:r w:rsidR="00B829D6" w:rsidRPr="00224ACD">
        <w:rPr>
          <w:rFonts w:ascii="Times New Roman" w:hAnsi="Times New Roman" w:cs="Times New Roman"/>
          <w:sz w:val="28"/>
          <w:szCs w:val="28"/>
        </w:rPr>
        <w:t xml:space="preserve"> к Порядку</w:t>
      </w:r>
      <w:r>
        <w:rPr>
          <w:rFonts w:ascii="Times New Roman" w:hAnsi="Times New Roman" w:cs="Times New Roman"/>
          <w:sz w:val="28"/>
          <w:szCs w:val="28"/>
        </w:rPr>
        <w:t xml:space="preserve"> проведения оценки обеспечения готовности к отопительному сезону</w:t>
      </w:r>
      <w:r w:rsidR="00B829D6" w:rsidRPr="00224ACD">
        <w:rPr>
          <w:rFonts w:ascii="Times New Roman" w:hAnsi="Times New Roman" w:cs="Times New Roman"/>
          <w:sz w:val="28"/>
          <w:szCs w:val="28"/>
        </w:rPr>
        <w:t xml:space="preserve"> выдается</w:t>
      </w:r>
      <w:r>
        <w:rPr>
          <w:rFonts w:ascii="Times New Roman" w:hAnsi="Times New Roman" w:cs="Times New Roman"/>
          <w:sz w:val="28"/>
          <w:szCs w:val="28"/>
        </w:rPr>
        <w:t xml:space="preserve"> комиссией</w:t>
      </w:r>
      <w:r w:rsidR="00B829D6" w:rsidRPr="00224ACD">
        <w:rPr>
          <w:rFonts w:ascii="Times New Roman" w:hAnsi="Times New Roman" w:cs="Times New Roman"/>
          <w:sz w:val="28"/>
          <w:szCs w:val="28"/>
        </w:rPr>
        <w:t xml:space="preserve">, в течение 5 рабочих дней со дня 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w:t>
      </w:r>
      <w:r>
        <w:rPr>
          <w:rFonts w:ascii="Times New Roman" w:hAnsi="Times New Roman" w:cs="Times New Roman"/>
          <w:sz w:val="28"/>
          <w:szCs w:val="28"/>
        </w:rPr>
        <w:t xml:space="preserve">установленных </w:t>
      </w:r>
      <w:r w:rsidR="00B829D6" w:rsidRPr="00224ACD">
        <w:rPr>
          <w:rFonts w:ascii="Times New Roman" w:hAnsi="Times New Roman" w:cs="Times New Roman"/>
          <w:sz w:val="28"/>
          <w:szCs w:val="28"/>
        </w:rPr>
        <w:t>сроков</w:t>
      </w:r>
      <w:r>
        <w:rPr>
          <w:rFonts w:ascii="Times New Roman" w:hAnsi="Times New Roman" w:cs="Times New Roman"/>
          <w:sz w:val="28"/>
          <w:szCs w:val="28"/>
        </w:rPr>
        <w:t xml:space="preserve"> (10 сентября)</w:t>
      </w:r>
      <w:r w:rsidR="00B829D6" w:rsidRPr="00224ACD">
        <w:rPr>
          <w:rFonts w:ascii="Times New Roman" w:hAnsi="Times New Roman" w:cs="Times New Roman"/>
          <w:sz w:val="28"/>
          <w:szCs w:val="28"/>
        </w:rPr>
        <w:t>.</w:t>
      </w:r>
    </w:p>
    <w:p w:rsidR="0052660D" w:rsidRDefault="003B1168" w:rsidP="0052660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1.18</w:t>
      </w:r>
      <w:r w:rsidRPr="003B1168">
        <w:rPr>
          <w:rFonts w:ascii="Times New Roman" w:hAnsi="Times New Roman" w:cs="Times New Roman"/>
          <w:sz w:val="28"/>
          <w:szCs w:val="28"/>
        </w:rPr>
        <w:t>. Сроки выдачи паспортов</w:t>
      </w:r>
      <w:r>
        <w:t xml:space="preserve"> </w:t>
      </w:r>
      <w:r>
        <w:rPr>
          <w:rFonts w:ascii="Times New Roman" w:hAnsi="Times New Roman" w:cs="Times New Roman"/>
          <w:sz w:val="28"/>
          <w:szCs w:val="28"/>
        </w:rPr>
        <w:t>для потребителей тепловой энергии, управляющих организаций, эксплуатирующих организаций – не позднее 15 сентября.</w:t>
      </w:r>
    </w:p>
    <w:p w:rsidR="0052660D" w:rsidRDefault="0052660D" w:rsidP="0052660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1.19. </w:t>
      </w:r>
      <w:r w:rsidRPr="0052660D">
        <w:rPr>
          <w:rFonts w:ascii="Times New Roman" w:hAnsi="Times New Roman" w:cs="Times New Roman"/>
          <w:sz w:val="28"/>
          <w:szCs w:val="28"/>
        </w:rPr>
        <w:t>Сводная информация о результатах оценки обеспечения готовности с указанием проверяемого лица, уровня готовности и индекса готовности подлежит опубликованию на официальных сайтах уполномоченных органов в информационно-телекоммуникационной сети "Интернет" в срок до 1 декабря.</w:t>
      </w:r>
    </w:p>
    <w:p w:rsidR="00CA7DAA" w:rsidRDefault="00CA7DAA" w:rsidP="00CA7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1.20. Потребители тепловой энергии</w:t>
      </w:r>
      <w:r w:rsidRPr="00CA7DAA">
        <w:rPr>
          <w:rFonts w:ascii="Times New Roman" w:hAnsi="Times New Roman" w:cs="Times New Roman"/>
          <w:sz w:val="28"/>
          <w:szCs w:val="28"/>
        </w:rPr>
        <w:t>,</w:t>
      </w:r>
      <w:r>
        <w:rPr>
          <w:rFonts w:ascii="Times New Roman" w:hAnsi="Times New Roman" w:cs="Times New Roman"/>
          <w:sz w:val="28"/>
          <w:szCs w:val="28"/>
        </w:rPr>
        <w:t xml:space="preserve"> управляющие организации, эксплуатирующие организации,</w:t>
      </w:r>
      <w:r w:rsidRPr="00CA7DAA">
        <w:rPr>
          <w:rFonts w:ascii="Times New Roman" w:hAnsi="Times New Roman" w:cs="Times New Roman"/>
          <w:sz w:val="28"/>
          <w:szCs w:val="28"/>
        </w:rPr>
        <w:t xml:space="preserve"> не получившие паспорт до</w:t>
      </w:r>
      <w:r>
        <w:rPr>
          <w:rFonts w:ascii="Times New Roman" w:hAnsi="Times New Roman" w:cs="Times New Roman"/>
          <w:sz w:val="28"/>
          <w:szCs w:val="28"/>
        </w:rPr>
        <w:t xml:space="preserve"> 15 сентября</w:t>
      </w:r>
      <w:r w:rsidRPr="00CA7DAA">
        <w:rPr>
          <w:rFonts w:ascii="Times New Roman" w:hAnsi="Times New Roman" w:cs="Times New Roman"/>
          <w:sz w:val="28"/>
          <w:szCs w:val="28"/>
        </w:rPr>
        <w:t>, обязаны продолжить подготовку к отопительному периоду посредством устранения указанных в оценочном листе замечаний.</w:t>
      </w:r>
    </w:p>
    <w:p w:rsidR="007C3294" w:rsidRDefault="00CA7DAA" w:rsidP="007C32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1.21.</w:t>
      </w:r>
      <w:r w:rsidRPr="00CA7DAA">
        <w:rPr>
          <w:rFonts w:ascii="Times New Roman" w:hAnsi="Times New Roman" w:cs="Times New Roman"/>
          <w:sz w:val="28"/>
          <w:szCs w:val="28"/>
        </w:rPr>
        <w:t xml:space="preserve">В случае </w:t>
      </w:r>
      <w:proofErr w:type="spellStart"/>
      <w:r w:rsidRPr="00CA7DAA">
        <w:rPr>
          <w:rFonts w:ascii="Times New Roman" w:hAnsi="Times New Roman" w:cs="Times New Roman"/>
          <w:sz w:val="28"/>
          <w:szCs w:val="28"/>
        </w:rPr>
        <w:t>неустранения</w:t>
      </w:r>
      <w:proofErr w:type="spellEnd"/>
      <w:r w:rsidRPr="00CA7DAA">
        <w:rPr>
          <w:rFonts w:ascii="Times New Roman" w:hAnsi="Times New Roman" w:cs="Times New Roman"/>
          <w:sz w:val="28"/>
          <w:szCs w:val="28"/>
        </w:rPr>
        <w:t xml:space="preserve"> замечаний, указанных в акте, в установленный актом срок </w:t>
      </w:r>
      <w:r>
        <w:rPr>
          <w:rFonts w:ascii="Times New Roman" w:hAnsi="Times New Roman" w:cs="Times New Roman"/>
          <w:sz w:val="28"/>
          <w:szCs w:val="28"/>
        </w:rPr>
        <w:t>потребителями тепловой энергии, управляющими организациями, эксплуатирующими организациями,</w:t>
      </w:r>
      <w:r w:rsidRPr="00CA7DAA">
        <w:rPr>
          <w:rFonts w:ascii="Times New Roman" w:hAnsi="Times New Roman" w:cs="Times New Roman"/>
          <w:sz w:val="28"/>
          <w:szCs w:val="28"/>
        </w:rPr>
        <w:t xml:space="preserve">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 осуществляющим региональный государственный надзор.</w:t>
      </w:r>
    </w:p>
    <w:p w:rsidR="007C3294" w:rsidRDefault="007C3294" w:rsidP="007C32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1.22</w:t>
      </w:r>
      <w:r w:rsidRPr="007C3294">
        <w:rPr>
          <w:rFonts w:ascii="Times New Roman" w:hAnsi="Times New Roman" w:cs="Times New Roman"/>
          <w:sz w:val="28"/>
          <w:szCs w:val="28"/>
        </w:rPr>
        <w:t>. В целях проведения оценки обеспечения готовности комиссия рассматривает документы, подтверждающие выполнение требований по обеспечению готовности. По решению комиссии проводится осмотр объектов оценки обеспечения готовности.</w:t>
      </w:r>
      <w:bookmarkStart w:id="2" w:name="P421"/>
      <w:bookmarkEnd w:id="2"/>
    </w:p>
    <w:p w:rsidR="007C3294" w:rsidRDefault="007C3294" w:rsidP="007C3294">
      <w:pPr>
        <w:pStyle w:val="ConsPlusNormal"/>
        <w:ind w:firstLine="540"/>
        <w:jc w:val="both"/>
        <w:rPr>
          <w:rFonts w:ascii="Times New Roman" w:hAnsi="Times New Roman" w:cs="Times New Roman"/>
          <w:sz w:val="28"/>
          <w:szCs w:val="28"/>
        </w:rPr>
      </w:pPr>
      <w:r w:rsidRPr="007C3294">
        <w:rPr>
          <w:rFonts w:ascii="Times New Roman" w:hAnsi="Times New Roman" w:cs="Times New Roman"/>
          <w:sz w:val="28"/>
          <w:szCs w:val="28"/>
        </w:rPr>
        <w:t>1.23. Значение индекса готовности потребителей тепловой энергии, управляющих организаций, эксплуатирующих организаций не может быть более 0,8 в случае, если хотя бы один из нижеперечисленных показателей готовности равен 0:</w:t>
      </w:r>
    </w:p>
    <w:p w:rsidR="007C3294" w:rsidRDefault="007C3294" w:rsidP="007C3294">
      <w:pPr>
        <w:pStyle w:val="ConsPlusNormal"/>
        <w:ind w:firstLine="540"/>
        <w:jc w:val="both"/>
        <w:rPr>
          <w:rFonts w:ascii="Times New Roman" w:hAnsi="Times New Roman" w:cs="Times New Roman"/>
          <w:sz w:val="28"/>
          <w:szCs w:val="28"/>
        </w:rPr>
      </w:pPr>
      <w:r w:rsidRPr="007C3294">
        <w:rPr>
          <w:rFonts w:ascii="Times New Roman" w:hAnsi="Times New Roman" w:cs="Times New Roman"/>
          <w:sz w:val="28"/>
          <w:szCs w:val="28"/>
        </w:rPr>
        <w:t xml:space="preserve">показатель наличия акта промывки </w:t>
      </w:r>
      <w:proofErr w:type="spellStart"/>
      <w:r w:rsidRPr="007C3294">
        <w:rPr>
          <w:rFonts w:ascii="Times New Roman" w:hAnsi="Times New Roman" w:cs="Times New Roman"/>
          <w:sz w:val="28"/>
          <w:szCs w:val="28"/>
        </w:rPr>
        <w:t>теплопотребляющей</w:t>
      </w:r>
      <w:proofErr w:type="spellEnd"/>
      <w:r w:rsidRPr="007C3294">
        <w:rPr>
          <w:rFonts w:ascii="Times New Roman" w:hAnsi="Times New Roman" w:cs="Times New Roman"/>
          <w:sz w:val="28"/>
          <w:szCs w:val="28"/>
        </w:rPr>
        <w:t xml:space="preserve"> установки</w:t>
      </w:r>
      <w:r>
        <w:rPr>
          <w:rFonts w:ascii="Times New Roman" w:hAnsi="Times New Roman" w:cs="Times New Roman"/>
          <w:sz w:val="28"/>
          <w:szCs w:val="28"/>
        </w:rPr>
        <w:t>;</w:t>
      </w:r>
      <w:r w:rsidRPr="007C3294">
        <w:rPr>
          <w:rFonts w:ascii="Times New Roman" w:hAnsi="Times New Roman" w:cs="Times New Roman"/>
          <w:sz w:val="28"/>
          <w:szCs w:val="28"/>
        </w:rPr>
        <w:t xml:space="preserve"> </w:t>
      </w:r>
    </w:p>
    <w:p w:rsidR="007C3294" w:rsidRDefault="007C3294" w:rsidP="007C3294">
      <w:pPr>
        <w:pStyle w:val="ConsPlusNormal"/>
        <w:ind w:firstLine="540"/>
        <w:jc w:val="both"/>
        <w:rPr>
          <w:rFonts w:ascii="Times New Roman" w:hAnsi="Times New Roman" w:cs="Times New Roman"/>
          <w:sz w:val="28"/>
          <w:szCs w:val="28"/>
        </w:rPr>
      </w:pPr>
      <w:r w:rsidRPr="007C3294">
        <w:rPr>
          <w:rFonts w:ascii="Times New Roman" w:hAnsi="Times New Roman" w:cs="Times New Roman"/>
          <w:sz w:val="28"/>
          <w:szCs w:val="28"/>
        </w:rPr>
        <w:t>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w:t>
      </w:r>
      <w:r>
        <w:rPr>
          <w:rFonts w:ascii="Times New Roman" w:hAnsi="Times New Roman" w:cs="Times New Roman"/>
          <w:sz w:val="28"/>
          <w:szCs w:val="28"/>
        </w:rPr>
        <w:t>;</w:t>
      </w:r>
      <w:r w:rsidRPr="007C3294">
        <w:rPr>
          <w:rFonts w:ascii="Times New Roman" w:hAnsi="Times New Roman" w:cs="Times New Roman"/>
          <w:sz w:val="28"/>
          <w:szCs w:val="28"/>
        </w:rPr>
        <w:t xml:space="preserve"> </w:t>
      </w:r>
    </w:p>
    <w:p w:rsidR="007C3294" w:rsidRDefault="007C3294" w:rsidP="007C3294">
      <w:pPr>
        <w:pStyle w:val="ConsPlusNormal"/>
        <w:ind w:firstLine="540"/>
        <w:jc w:val="both"/>
        <w:rPr>
          <w:rFonts w:ascii="Times New Roman" w:hAnsi="Times New Roman" w:cs="Times New Roman"/>
          <w:sz w:val="28"/>
          <w:szCs w:val="28"/>
        </w:rPr>
      </w:pPr>
      <w:r w:rsidRPr="007C3294">
        <w:rPr>
          <w:rFonts w:ascii="Times New Roman" w:hAnsi="Times New Roman" w:cs="Times New Roman"/>
          <w:sz w:val="28"/>
          <w:szCs w:val="28"/>
        </w:rPr>
        <w:t>показатель наличия акта о проведении гидравлических испытаний на прочность и плотность оборудования теплового пункта, тепловых сетей в границах балансовой принадлежности и эксплуатационной ответственности, включая трубопроводы теплового ввода и внутридомовых сетей</w:t>
      </w:r>
      <w:r>
        <w:rPr>
          <w:rFonts w:ascii="Times New Roman" w:hAnsi="Times New Roman" w:cs="Times New Roman"/>
          <w:sz w:val="28"/>
          <w:szCs w:val="28"/>
        </w:rPr>
        <w:t>.</w:t>
      </w:r>
      <w:r w:rsidRPr="007C3294">
        <w:rPr>
          <w:rFonts w:ascii="Times New Roman" w:hAnsi="Times New Roman" w:cs="Times New Roman"/>
          <w:sz w:val="28"/>
          <w:szCs w:val="28"/>
        </w:rPr>
        <w:t xml:space="preserve"> </w:t>
      </w:r>
    </w:p>
    <w:p w:rsidR="008F6602" w:rsidRPr="007C3294" w:rsidRDefault="008F6602" w:rsidP="007C32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1.24. Образец оценочного листа для расчета индекса готовности к отопительному периоду потребителей тепловой энергии, управляющих организаций, эксплуатирующих организаций указан в приложении №4 к Порядку проведения оценки обеспечения готовности к отопительному периоду.</w:t>
      </w:r>
    </w:p>
    <w:p w:rsidR="005747C9" w:rsidRDefault="005747C9" w:rsidP="005747C9">
      <w:pPr>
        <w:ind w:firstLine="709"/>
        <w:jc w:val="center"/>
        <w:rPr>
          <w:rFonts w:ascii="Times New Roman" w:eastAsia="Calibri" w:hAnsi="Times New Roman" w:cs="Times New Roman"/>
          <w:sz w:val="28"/>
          <w:szCs w:val="28"/>
        </w:rPr>
      </w:pPr>
    </w:p>
    <w:p w:rsidR="00D278A2" w:rsidRDefault="005747C9" w:rsidP="005747C9">
      <w:pPr>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2.Требования обеспечения готовности к отопительному периоду.</w:t>
      </w:r>
    </w:p>
    <w:p w:rsidR="00716B1B" w:rsidRDefault="005747C9" w:rsidP="00716B1B">
      <w:pPr>
        <w:spacing w:after="0"/>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2.1. </w:t>
      </w:r>
      <w:r w:rsidRPr="005747C9">
        <w:rPr>
          <w:rFonts w:ascii="Times New Roman" w:hAnsi="Times New Roman" w:cs="Times New Roman"/>
          <w:sz w:val="28"/>
          <w:szCs w:val="28"/>
        </w:rPr>
        <w:t>Подготовка к отопительному периоду, в отношении которого проводится оценка обеспечения готовности (далее - отопительный период), потребителями тепловой энергии, управляющими организациями, эксплуатирующими организациями   должна начинаться в период, предшествующий отопительному периоду (далее - текущий отопительный период).</w:t>
      </w:r>
    </w:p>
    <w:p w:rsidR="00716B1B" w:rsidRDefault="00716B1B" w:rsidP="00716B1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5747C9" w:rsidRPr="00716B1B">
        <w:rPr>
          <w:rFonts w:ascii="Times New Roman" w:hAnsi="Times New Roman" w:cs="Times New Roman"/>
          <w:sz w:val="28"/>
          <w:szCs w:val="28"/>
        </w:rPr>
        <w:t xml:space="preserve">В целях подготовки к отопительному </w:t>
      </w:r>
      <w:r w:rsidR="00C13A6D">
        <w:rPr>
          <w:rFonts w:ascii="Times New Roman" w:hAnsi="Times New Roman" w:cs="Times New Roman"/>
          <w:sz w:val="28"/>
          <w:szCs w:val="28"/>
        </w:rPr>
        <w:t>периоду управляющие организации,</w:t>
      </w:r>
      <w:r w:rsidR="005747C9" w:rsidRPr="00716B1B">
        <w:rPr>
          <w:rFonts w:ascii="Times New Roman" w:hAnsi="Times New Roman" w:cs="Times New Roman"/>
          <w:sz w:val="28"/>
          <w:szCs w:val="28"/>
        </w:rPr>
        <w:t xml:space="preserve"> </w:t>
      </w:r>
      <w:r w:rsidR="00C13A6D">
        <w:rPr>
          <w:rFonts w:ascii="Times New Roman" w:hAnsi="Times New Roman" w:cs="Times New Roman"/>
          <w:sz w:val="28"/>
          <w:szCs w:val="28"/>
        </w:rPr>
        <w:t>э</w:t>
      </w:r>
      <w:r w:rsidR="005747C9" w:rsidRPr="00716B1B">
        <w:rPr>
          <w:rFonts w:ascii="Times New Roman" w:hAnsi="Times New Roman" w:cs="Times New Roman"/>
          <w:sz w:val="28"/>
          <w:szCs w:val="28"/>
        </w:rPr>
        <w:t>ксплуатирующие организации обязаны разработать план подготовки к отопительному периоду, который должен содержать результаты анализа прохождения трех прошлых отопительных периодов, в том числе схемные, режимные и погодные условия, возникшие в текущий отопительный период, аварийные ситуации, особенности функционирования объектов теплоснабжения и их оборудования (при наличии).</w:t>
      </w:r>
      <w:bookmarkStart w:id="3" w:name="P49"/>
      <w:bookmarkEnd w:id="3"/>
    </w:p>
    <w:p w:rsidR="005747C9" w:rsidRPr="00716B1B" w:rsidRDefault="005747C9" w:rsidP="00716B1B">
      <w:pPr>
        <w:pStyle w:val="ConsPlusNormal"/>
        <w:ind w:firstLine="540"/>
        <w:jc w:val="both"/>
        <w:rPr>
          <w:rFonts w:ascii="Times New Roman" w:hAnsi="Times New Roman" w:cs="Times New Roman"/>
          <w:sz w:val="28"/>
          <w:szCs w:val="28"/>
        </w:rPr>
      </w:pPr>
      <w:r w:rsidRPr="00716B1B">
        <w:rPr>
          <w:rFonts w:ascii="Times New Roman" w:hAnsi="Times New Roman" w:cs="Times New Roman"/>
          <w:sz w:val="28"/>
          <w:szCs w:val="28"/>
        </w:rPr>
        <w:t xml:space="preserve">При этом </w:t>
      </w:r>
      <w:r w:rsidR="00716B1B" w:rsidRPr="00716B1B">
        <w:rPr>
          <w:rFonts w:ascii="Times New Roman" w:hAnsi="Times New Roman" w:cs="Times New Roman"/>
          <w:sz w:val="28"/>
          <w:szCs w:val="28"/>
        </w:rPr>
        <w:t xml:space="preserve">потребители тепловой энергии </w:t>
      </w:r>
      <w:r w:rsidRPr="00716B1B">
        <w:rPr>
          <w:rFonts w:ascii="Times New Roman" w:hAnsi="Times New Roman" w:cs="Times New Roman"/>
          <w:sz w:val="28"/>
          <w:szCs w:val="28"/>
        </w:rPr>
        <w:t>обязаны выполнять мероприятия плана подготовки к отопительному периоду единой теплоснабжающей организации в части, касающейся подготовки оборудования индивидуальных тепловых пунктов и внутренних систем теплопотребления к отопительному периоду. Указанные лица вправе разработать и утвердить собственный план подготовки к отопительному периоду, содержащий план подготовки к отопительному периоду единой теплоснабжающей организации и результаты прохождения трех прошлых отопительных периодов, в том числе схемные, режимные и погодные условия, возникшие в текущий отопительный период, аварийные ситуации, особенности функционирования объектов теплоснабжения и их оборудования (при наличии).</w:t>
      </w:r>
    </w:p>
    <w:p w:rsidR="00933154" w:rsidRDefault="00716B1B" w:rsidP="00933154">
      <w:pPr>
        <w:pStyle w:val="ConsPlusNormal"/>
        <w:ind w:firstLine="540"/>
        <w:jc w:val="both"/>
        <w:rPr>
          <w:rFonts w:ascii="Times New Roman" w:hAnsi="Times New Roman" w:cs="Times New Roman"/>
          <w:sz w:val="28"/>
          <w:szCs w:val="28"/>
        </w:rPr>
      </w:pPr>
      <w:r w:rsidRPr="00716B1B">
        <w:rPr>
          <w:rFonts w:ascii="Times New Roman" w:hAnsi="Times New Roman" w:cs="Times New Roman"/>
          <w:sz w:val="28"/>
          <w:szCs w:val="28"/>
        </w:rPr>
        <w:t>2.3. План подготовки к отопительному периоду ежегодно разрабатывается и утверждается организационно-распорядительным документом потребителей тепловой энергии (при принятии лицом решения о разработке и утверждении плана подготовки к отопительному периоду), управляющих организаций, эксплуатирующих организаций - не позднее 30 апреля.</w:t>
      </w:r>
    </w:p>
    <w:p w:rsidR="00933154" w:rsidRDefault="00933154" w:rsidP="00933154">
      <w:pPr>
        <w:pStyle w:val="ConsPlusNormal"/>
        <w:ind w:firstLine="540"/>
        <w:jc w:val="both"/>
        <w:rPr>
          <w:rFonts w:ascii="Times New Roman" w:hAnsi="Times New Roman" w:cs="Times New Roman"/>
          <w:sz w:val="28"/>
          <w:szCs w:val="28"/>
        </w:rPr>
      </w:pPr>
      <w:r w:rsidRPr="00933154">
        <w:rPr>
          <w:rFonts w:ascii="Times New Roman" w:hAnsi="Times New Roman" w:cs="Times New Roman"/>
          <w:sz w:val="28"/>
          <w:szCs w:val="28"/>
        </w:rPr>
        <w:t xml:space="preserve">2.4. План подготовки к отопительному периоду должен содержать организационные и технические мероприятия, предусмотренные </w:t>
      </w:r>
      <w:hyperlink w:anchor="P86">
        <w:r w:rsidRPr="00933154">
          <w:rPr>
            <w:rFonts w:ascii="Times New Roman" w:hAnsi="Times New Roman" w:cs="Times New Roman"/>
            <w:sz w:val="28"/>
            <w:szCs w:val="28"/>
          </w:rPr>
          <w:t>пунктом</w:t>
        </w:r>
      </w:hyperlink>
      <w:r w:rsidRPr="00933154">
        <w:rPr>
          <w:rFonts w:ascii="Times New Roman" w:hAnsi="Times New Roman" w:cs="Times New Roman"/>
          <w:sz w:val="28"/>
          <w:szCs w:val="28"/>
        </w:rPr>
        <w:t xml:space="preserve"> </w:t>
      </w:r>
      <w:hyperlink w:anchor="P148">
        <w:r w:rsidRPr="00933154">
          <w:rPr>
            <w:rFonts w:ascii="Times New Roman" w:hAnsi="Times New Roman" w:cs="Times New Roman"/>
            <w:sz w:val="28"/>
            <w:szCs w:val="28"/>
          </w:rPr>
          <w:t>11</w:t>
        </w:r>
      </w:hyperlink>
      <w:r w:rsidRPr="00933154">
        <w:rPr>
          <w:rFonts w:ascii="Times New Roman" w:hAnsi="Times New Roman" w:cs="Times New Roman"/>
          <w:sz w:val="28"/>
          <w:szCs w:val="28"/>
        </w:rPr>
        <w:t xml:space="preserve"> Правил, с указанием сроков их выполнения, включающие в том числе мероприятия, направленные на устранение проблем, выявленных по результатам анализа прохождения предыдущих трех отопительных периодов, </w:t>
      </w:r>
      <w:r w:rsidRPr="00933154">
        <w:rPr>
          <w:rFonts w:ascii="Times New Roman" w:hAnsi="Times New Roman" w:cs="Times New Roman"/>
          <w:sz w:val="28"/>
          <w:szCs w:val="28"/>
        </w:rPr>
        <w:lastRenderedPageBreak/>
        <w:t>произошедших аварийных ситуаций при теплоснабжении в прошлые три отопительных периода.</w:t>
      </w:r>
    </w:p>
    <w:p w:rsidR="00742A2E" w:rsidRDefault="00933154" w:rsidP="00742A2E">
      <w:pPr>
        <w:pStyle w:val="ConsPlusNormal"/>
        <w:ind w:firstLine="540"/>
        <w:jc w:val="both"/>
        <w:rPr>
          <w:rFonts w:ascii="Times New Roman" w:hAnsi="Times New Roman" w:cs="Times New Roman"/>
          <w:sz w:val="28"/>
          <w:szCs w:val="28"/>
        </w:rPr>
      </w:pPr>
      <w:r w:rsidRPr="00933154">
        <w:rPr>
          <w:rFonts w:ascii="Times New Roman" w:hAnsi="Times New Roman" w:cs="Times New Roman"/>
          <w:sz w:val="28"/>
          <w:szCs w:val="28"/>
        </w:rPr>
        <w:t xml:space="preserve">2.5. План подготовки к отопительному периоду в целях синхронизации сроков выполнения работ и мероприятий, требующих отключения горячего водоснабжения, заполнения </w:t>
      </w:r>
      <w:proofErr w:type="spellStart"/>
      <w:r w:rsidRPr="00933154">
        <w:rPr>
          <w:rFonts w:ascii="Times New Roman" w:hAnsi="Times New Roman" w:cs="Times New Roman"/>
          <w:sz w:val="28"/>
          <w:szCs w:val="28"/>
        </w:rPr>
        <w:t>теплопотребляющих</w:t>
      </w:r>
      <w:proofErr w:type="spellEnd"/>
      <w:r w:rsidRPr="00933154">
        <w:rPr>
          <w:rFonts w:ascii="Times New Roman" w:hAnsi="Times New Roman" w:cs="Times New Roman"/>
          <w:sz w:val="28"/>
          <w:szCs w:val="28"/>
        </w:rPr>
        <w:t xml:space="preserve"> установок и тепловых сетей сетевой водой после выполнения ремонтных работ, должен согласовываться с единой теплоснабжающей организацией, при этом сроки согласования не должны превышать 15 рабочих дней со дня получения единой теплоснабжающей организацией плана подготовки к отопительному периоду на рассмотрение. </w:t>
      </w:r>
    </w:p>
    <w:p w:rsidR="00742A2E" w:rsidRDefault="00742A2E" w:rsidP="00742A2E">
      <w:pPr>
        <w:pStyle w:val="ConsPlusNormal"/>
        <w:ind w:firstLine="540"/>
        <w:jc w:val="both"/>
        <w:rPr>
          <w:rFonts w:ascii="Times New Roman" w:hAnsi="Times New Roman" w:cs="Times New Roman"/>
          <w:sz w:val="28"/>
          <w:szCs w:val="28"/>
        </w:rPr>
      </w:pPr>
      <w:r w:rsidRPr="00742A2E">
        <w:rPr>
          <w:rFonts w:ascii="Times New Roman" w:hAnsi="Times New Roman" w:cs="Times New Roman"/>
          <w:sz w:val="28"/>
          <w:szCs w:val="28"/>
        </w:rPr>
        <w:t xml:space="preserve">2.6. </w:t>
      </w:r>
      <w:r w:rsidR="00933154" w:rsidRPr="00742A2E">
        <w:rPr>
          <w:rFonts w:ascii="Times New Roman" w:hAnsi="Times New Roman" w:cs="Times New Roman"/>
          <w:sz w:val="28"/>
          <w:szCs w:val="28"/>
        </w:rPr>
        <w:t>План подготовки к отопительному периоду в течение 5 рабочих дней со дня его утверждения направляется</w:t>
      </w:r>
      <w:r w:rsidRPr="00742A2E">
        <w:rPr>
          <w:rFonts w:ascii="Times New Roman" w:hAnsi="Times New Roman" w:cs="Times New Roman"/>
          <w:sz w:val="28"/>
          <w:szCs w:val="28"/>
        </w:rPr>
        <w:t xml:space="preserve"> потребителями тепловой энергии</w:t>
      </w:r>
      <w:r w:rsidR="00933154" w:rsidRPr="00742A2E">
        <w:rPr>
          <w:rFonts w:ascii="Times New Roman" w:hAnsi="Times New Roman" w:cs="Times New Roman"/>
          <w:sz w:val="28"/>
          <w:szCs w:val="28"/>
        </w:rPr>
        <w:t xml:space="preserve"> (при принятии лицом решения о разработке и утверждении плана подготовки к отопительному периоду), </w:t>
      </w:r>
      <w:r w:rsidRPr="00742A2E">
        <w:rPr>
          <w:rFonts w:ascii="Times New Roman" w:hAnsi="Times New Roman" w:cs="Times New Roman"/>
          <w:sz w:val="28"/>
          <w:szCs w:val="28"/>
        </w:rPr>
        <w:t>управляющими организациями, эксплуатирующими организациями</w:t>
      </w:r>
      <w:r w:rsidR="00933154" w:rsidRPr="00742A2E">
        <w:rPr>
          <w:rFonts w:ascii="Times New Roman" w:hAnsi="Times New Roman" w:cs="Times New Roman"/>
          <w:sz w:val="28"/>
          <w:szCs w:val="28"/>
        </w:rPr>
        <w:t xml:space="preserve"> в </w:t>
      </w:r>
      <w:r w:rsidRPr="00742A2E">
        <w:rPr>
          <w:rFonts w:ascii="Times New Roman" w:hAnsi="Times New Roman" w:cs="Times New Roman"/>
          <w:sz w:val="28"/>
          <w:szCs w:val="28"/>
        </w:rPr>
        <w:t>Администрацию города Шарыпово.</w:t>
      </w:r>
    </w:p>
    <w:p w:rsidR="00C12C59" w:rsidRDefault="00933154" w:rsidP="00C12C59">
      <w:pPr>
        <w:pStyle w:val="ConsPlusNormal"/>
        <w:ind w:firstLine="540"/>
        <w:jc w:val="both"/>
        <w:rPr>
          <w:rFonts w:ascii="Times New Roman" w:hAnsi="Times New Roman" w:cs="Times New Roman"/>
          <w:sz w:val="28"/>
          <w:szCs w:val="28"/>
        </w:rPr>
      </w:pPr>
      <w:r w:rsidRPr="00742A2E">
        <w:rPr>
          <w:rFonts w:ascii="Times New Roman" w:hAnsi="Times New Roman" w:cs="Times New Roman"/>
          <w:sz w:val="28"/>
          <w:szCs w:val="28"/>
        </w:rPr>
        <w:t xml:space="preserve">Допускается внесение корректировок в план подготовки к отопительному периоду в случае изменения условий эксплуатации или непредвиденных обстоятельств при условии синхронизации сроков выполнения работ и мероприятий, требующих отключения горячего водоснабжения, заполнения </w:t>
      </w:r>
      <w:proofErr w:type="spellStart"/>
      <w:r w:rsidRPr="00742A2E">
        <w:rPr>
          <w:rFonts w:ascii="Times New Roman" w:hAnsi="Times New Roman" w:cs="Times New Roman"/>
          <w:sz w:val="28"/>
          <w:szCs w:val="28"/>
        </w:rPr>
        <w:t>теплопотребляющих</w:t>
      </w:r>
      <w:proofErr w:type="spellEnd"/>
      <w:r w:rsidRPr="00742A2E">
        <w:rPr>
          <w:rFonts w:ascii="Times New Roman" w:hAnsi="Times New Roman" w:cs="Times New Roman"/>
          <w:sz w:val="28"/>
          <w:szCs w:val="28"/>
        </w:rPr>
        <w:t xml:space="preserve"> установок и тепловых сетей сетевой водой</w:t>
      </w:r>
      <w:r w:rsidR="00742A2E" w:rsidRPr="00742A2E">
        <w:rPr>
          <w:rFonts w:ascii="Times New Roman" w:hAnsi="Times New Roman" w:cs="Times New Roman"/>
          <w:sz w:val="28"/>
          <w:szCs w:val="28"/>
        </w:rPr>
        <w:t>.</w:t>
      </w:r>
      <w:r w:rsidRPr="00742A2E">
        <w:rPr>
          <w:rFonts w:ascii="Times New Roman" w:hAnsi="Times New Roman" w:cs="Times New Roman"/>
          <w:sz w:val="28"/>
          <w:szCs w:val="28"/>
        </w:rPr>
        <w:t xml:space="preserve"> </w:t>
      </w:r>
    </w:p>
    <w:p w:rsidR="008C3BE9" w:rsidRDefault="00C12C59" w:rsidP="008C3B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 </w:t>
      </w:r>
      <w:r w:rsidRPr="00C12C59">
        <w:rPr>
          <w:rFonts w:ascii="Times New Roman" w:hAnsi="Times New Roman" w:cs="Times New Roman"/>
          <w:sz w:val="28"/>
          <w:szCs w:val="28"/>
        </w:rPr>
        <w:t xml:space="preserve">Планы подготовки к отопительному периоду управляющих организаций, эксплуатирующих организаций размещаются на официальных сайтах (при наличии) организаций не позднее 5 рабочих дней со дня их утверждения. </w:t>
      </w:r>
    </w:p>
    <w:p w:rsidR="004A0465" w:rsidRDefault="00C12C59" w:rsidP="004A0465">
      <w:pPr>
        <w:pStyle w:val="ConsPlusNormal"/>
        <w:ind w:firstLine="540"/>
        <w:jc w:val="both"/>
        <w:rPr>
          <w:rFonts w:ascii="Times New Roman" w:hAnsi="Times New Roman" w:cs="Times New Roman"/>
          <w:sz w:val="28"/>
          <w:szCs w:val="28"/>
        </w:rPr>
      </w:pPr>
      <w:r w:rsidRPr="008C3BE9">
        <w:rPr>
          <w:rFonts w:ascii="Times New Roman" w:hAnsi="Times New Roman" w:cs="Times New Roman"/>
          <w:sz w:val="28"/>
          <w:szCs w:val="28"/>
        </w:rPr>
        <w:t xml:space="preserve">Управляющие организации, эксплуатирующие организации, у которых отсутствует официальный сайт, направляют план подготовки к отопительному периоду в обозначенные сроки, в Администрацию города Шарыпово для размещения на официальном сайте органа местного самоуправления в информационно-телекоммуникационной сети "Интернет". </w:t>
      </w:r>
    </w:p>
    <w:p w:rsidR="004A0465" w:rsidRDefault="004A0465" w:rsidP="004A04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Pr="004A0465">
        <w:rPr>
          <w:rFonts w:ascii="Times New Roman" w:hAnsi="Times New Roman" w:cs="Times New Roman"/>
          <w:sz w:val="28"/>
          <w:szCs w:val="28"/>
        </w:rPr>
        <w:t xml:space="preserve"> В целях обеспечения готовности к отопительному периоду</w:t>
      </w:r>
      <w:r>
        <w:rPr>
          <w:rFonts w:ascii="Times New Roman" w:hAnsi="Times New Roman" w:cs="Times New Roman"/>
          <w:sz w:val="28"/>
          <w:szCs w:val="28"/>
        </w:rPr>
        <w:t xml:space="preserve"> потребители тепловой энергии, управляющие организации, эксплуатирующие организации обязаны:</w:t>
      </w:r>
      <w:bookmarkStart w:id="4" w:name="P149"/>
      <w:bookmarkEnd w:id="4"/>
    </w:p>
    <w:p w:rsidR="004A0465" w:rsidRDefault="004A0465" w:rsidP="004A0465">
      <w:pPr>
        <w:pStyle w:val="ConsPlusNormal"/>
        <w:ind w:firstLine="540"/>
        <w:jc w:val="both"/>
        <w:rPr>
          <w:rFonts w:ascii="Times New Roman" w:hAnsi="Times New Roman" w:cs="Times New Roman"/>
          <w:sz w:val="28"/>
          <w:szCs w:val="28"/>
        </w:rPr>
      </w:pPr>
      <w:r w:rsidRPr="004A0465">
        <w:rPr>
          <w:rFonts w:ascii="Times New Roman" w:hAnsi="Times New Roman" w:cs="Times New Roman"/>
          <w:sz w:val="28"/>
          <w:szCs w:val="28"/>
        </w:rPr>
        <w:t xml:space="preserve">2.8.1. Выполнить требования, установленные </w:t>
      </w:r>
      <w:hyperlink r:id="rId9">
        <w:r w:rsidRPr="004A0465">
          <w:rPr>
            <w:rFonts w:ascii="Times New Roman" w:hAnsi="Times New Roman" w:cs="Times New Roman"/>
            <w:sz w:val="28"/>
            <w:szCs w:val="28"/>
          </w:rPr>
          <w:t>частью 6 статьи 20</w:t>
        </w:r>
      </w:hyperlink>
      <w:r w:rsidRPr="004A0465">
        <w:rPr>
          <w:rFonts w:ascii="Times New Roman" w:hAnsi="Times New Roman" w:cs="Times New Roman"/>
          <w:sz w:val="28"/>
          <w:szCs w:val="28"/>
        </w:rPr>
        <w:t xml:space="preserve"> и </w:t>
      </w:r>
      <w:hyperlink r:id="rId10">
        <w:r w:rsidRPr="004A0465">
          <w:rPr>
            <w:rFonts w:ascii="Times New Roman" w:hAnsi="Times New Roman" w:cs="Times New Roman"/>
            <w:sz w:val="28"/>
            <w:szCs w:val="28"/>
          </w:rPr>
          <w:t>частью 3 статьи 23.2</w:t>
        </w:r>
      </w:hyperlink>
      <w:r w:rsidRPr="004A0465">
        <w:rPr>
          <w:rFonts w:ascii="Times New Roman" w:hAnsi="Times New Roman" w:cs="Times New Roman"/>
          <w:sz w:val="28"/>
          <w:szCs w:val="28"/>
        </w:rPr>
        <w:t xml:space="preserve"> Федерального закона о теплоснабжении.</w:t>
      </w:r>
      <w:bookmarkStart w:id="5" w:name="P150"/>
      <w:bookmarkEnd w:id="5"/>
    </w:p>
    <w:p w:rsidR="004A0465" w:rsidRDefault="004A0465" w:rsidP="004A04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2.8.2.</w:t>
      </w:r>
      <w:r w:rsidRPr="004A0465">
        <w:rPr>
          <w:rFonts w:ascii="Times New Roman" w:hAnsi="Times New Roman" w:cs="Times New Roman"/>
          <w:sz w:val="28"/>
          <w:szCs w:val="28"/>
        </w:rPr>
        <w:t xml:space="preserve"> Обеспечить выполнение требований </w:t>
      </w:r>
      <w:hyperlink r:id="rId11">
        <w:r w:rsidRPr="004A0465">
          <w:rPr>
            <w:rFonts w:ascii="Times New Roman" w:hAnsi="Times New Roman" w:cs="Times New Roman"/>
            <w:sz w:val="28"/>
            <w:szCs w:val="28"/>
          </w:rPr>
          <w:t>Правил</w:t>
        </w:r>
      </w:hyperlink>
      <w:r w:rsidRPr="004A0465">
        <w:rPr>
          <w:rFonts w:ascii="Times New Roman" w:hAnsi="Times New Roman" w:cs="Times New Roman"/>
          <w:sz w:val="28"/>
          <w:szCs w:val="28"/>
        </w:rPr>
        <w:t xml:space="preserve"> и норм технической эксплуатации жилищного фонда, утвержденных постановлением Госстроя России от 27 сентября 2003 г. </w:t>
      </w:r>
      <w:r>
        <w:rPr>
          <w:rFonts w:ascii="Times New Roman" w:hAnsi="Times New Roman" w:cs="Times New Roman"/>
          <w:sz w:val="28"/>
          <w:szCs w:val="28"/>
        </w:rPr>
        <w:t>№</w:t>
      </w:r>
      <w:r w:rsidRPr="004A0465">
        <w:rPr>
          <w:rFonts w:ascii="Times New Roman" w:hAnsi="Times New Roman" w:cs="Times New Roman"/>
          <w:sz w:val="28"/>
          <w:szCs w:val="28"/>
        </w:rPr>
        <w:t xml:space="preserve"> 170 (далее - Правила </w:t>
      </w:r>
      <w:r>
        <w:rPr>
          <w:rFonts w:ascii="Times New Roman" w:hAnsi="Times New Roman" w:cs="Times New Roman"/>
          <w:sz w:val="28"/>
          <w:szCs w:val="28"/>
        </w:rPr>
        <w:t>№</w:t>
      </w:r>
      <w:r w:rsidRPr="004A0465">
        <w:rPr>
          <w:rFonts w:ascii="Times New Roman" w:hAnsi="Times New Roman" w:cs="Times New Roman"/>
          <w:sz w:val="28"/>
          <w:szCs w:val="28"/>
        </w:rPr>
        <w:t xml:space="preserve"> 170), в случае эксплуатации жилищного фонда.</w:t>
      </w:r>
      <w:bookmarkStart w:id="6" w:name="P155"/>
      <w:bookmarkEnd w:id="6"/>
    </w:p>
    <w:p w:rsidR="004A0465" w:rsidRPr="004A0465" w:rsidRDefault="004A0465" w:rsidP="004A0465">
      <w:pPr>
        <w:pStyle w:val="ConsPlusNormal"/>
        <w:ind w:firstLine="540"/>
        <w:jc w:val="both"/>
        <w:rPr>
          <w:rFonts w:ascii="Times New Roman" w:hAnsi="Times New Roman" w:cs="Times New Roman"/>
          <w:sz w:val="28"/>
          <w:szCs w:val="28"/>
        </w:rPr>
      </w:pPr>
      <w:r w:rsidRPr="004A0465">
        <w:rPr>
          <w:rFonts w:ascii="Times New Roman" w:hAnsi="Times New Roman" w:cs="Times New Roman"/>
          <w:sz w:val="28"/>
          <w:szCs w:val="28"/>
        </w:rPr>
        <w:t xml:space="preserve">2.8.3. Обеспечить выполнение предписаний, содержащих требования об устранении нарушений требований </w:t>
      </w:r>
      <w:hyperlink r:id="rId12">
        <w:r w:rsidRPr="004A0465">
          <w:rPr>
            <w:rFonts w:ascii="Times New Roman" w:hAnsi="Times New Roman" w:cs="Times New Roman"/>
            <w:sz w:val="28"/>
            <w:szCs w:val="28"/>
          </w:rPr>
          <w:t>пунктов 2.2.1</w:t>
        </w:r>
      </w:hyperlink>
      <w:r w:rsidRPr="004A0465">
        <w:rPr>
          <w:rFonts w:ascii="Times New Roman" w:hAnsi="Times New Roman" w:cs="Times New Roman"/>
          <w:sz w:val="28"/>
          <w:szCs w:val="28"/>
        </w:rPr>
        <w:t xml:space="preserve">, </w:t>
      </w:r>
      <w:hyperlink r:id="rId13">
        <w:r w:rsidRPr="004A0465">
          <w:rPr>
            <w:rFonts w:ascii="Times New Roman" w:hAnsi="Times New Roman" w:cs="Times New Roman"/>
            <w:sz w:val="28"/>
            <w:szCs w:val="28"/>
          </w:rPr>
          <w:t>2.3.14</w:t>
        </w:r>
      </w:hyperlink>
      <w:r w:rsidRPr="004A0465">
        <w:rPr>
          <w:rFonts w:ascii="Times New Roman" w:hAnsi="Times New Roman" w:cs="Times New Roman"/>
          <w:sz w:val="28"/>
          <w:szCs w:val="28"/>
        </w:rPr>
        <w:t xml:space="preserve">, </w:t>
      </w:r>
      <w:hyperlink r:id="rId14">
        <w:r w:rsidRPr="004A0465">
          <w:rPr>
            <w:rFonts w:ascii="Times New Roman" w:hAnsi="Times New Roman" w:cs="Times New Roman"/>
            <w:sz w:val="28"/>
            <w:szCs w:val="28"/>
          </w:rPr>
          <w:t>2.3.15</w:t>
        </w:r>
      </w:hyperlink>
      <w:r w:rsidRPr="004A0465">
        <w:rPr>
          <w:rFonts w:ascii="Times New Roman" w:hAnsi="Times New Roman" w:cs="Times New Roman"/>
          <w:sz w:val="28"/>
          <w:szCs w:val="28"/>
        </w:rPr>
        <w:t xml:space="preserve">, </w:t>
      </w:r>
      <w:hyperlink r:id="rId15">
        <w:r w:rsidRPr="004A0465">
          <w:rPr>
            <w:rFonts w:ascii="Times New Roman" w:hAnsi="Times New Roman" w:cs="Times New Roman"/>
            <w:sz w:val="28"/>
            <w:szCs w:val="28"/>
          </w:rPr>
          <w:t>2.8.1</w:t>
        </w:r>
      </w:hyperlink>
      <w:r w:rsidRPr="004A0465">
        <w:rPr>
          <w:rFonts w:ascii="Times New Roman" w:hAnsi="Times New Roman" w:cs="Times New Roman"/>
          <w:sz w:val="28"/>
          <w:szCs w:val="28"/>
        </w:rPr>
        <w:t xml:space="preserve">, </w:t>
      </w:r>
      <w:hyperlink r:id="rId16">
        <w:r w:rsidRPr="004A0465">
          <w:rPr>
            <w:rFonts w:ascii="Times New Roman" w:hAnsi="Times New Roman" w:cs="Times New Roman"/>
            <w:sz w:val="28"/>
            <w:szCs w:val="28"/>
          </w:rPr>
          <w:t>6.2.52</w:t>
        </w:r>
      </w:hyperlink>
      <w:r w:rsidRPr="004A0465">
        <w:rPr>
          <w:rFonts w:ascii="Times New Roman" w:hAnsi="Times New Roman" w:cs="Times New Roman"/>
          <w:sz w:val="28"/>
          <w:szCs w:val="28"/>
        </w:rPr>
        <w:t xml:space="preserve">, </w:t>
      </w:r>
      <w:hyperlink r:id="rId17">
        <w:r w:rsidRPr="004A0465">
          <w:rPr>
            <w:rFonts w:ascii="Times New Roman" w:hAnsi="Times New Roman" w:cs="Times New Roman"/>
            <w:sz w:val="28"/>
            <w:szCs w:val="28"/>
          </w:rPr>
          <w:t>6.2.62</w:t>
        </w:r>
      </w:hyperlink>
      <w:r w:rsidRPr="004A0465">
        <w:rPr>
          <w:rFonts w:ascii="Times New Roman" w:hAnsi="Times New Roman" w:cs="Times New Roman"/>
          <w:sz w:val="28"/>
          <w:szCs w:val="28"/>
        </w:rPr>
        <w:t xml:space="preserve">, </w:t>
      </w:r>
      <w:hyperlink r:id="rId18">
        <w:r w:rsidRPr="004A0465">
          <w:rPr>
            <w:rFonts w:ascii="Times New Roman" w:hAnsi="Times New Roman" w:cs="Times New Roman"/>
            <w:sz w:val="28"/>
            <w:szCs w:val="28"/>
          </w:rPr>
          <w:t>9.1.53</w:t>
        </w:r>
      </w:hyperlink>
      <w:r w:rsidRPr="004A0465">
        <w:rPr>
          <w:rFonts w:ascii="Times New Roman" w:hAnsi="Times New Roman" w:cs="Times New Roman"/>
          <w:sz w:val="28"/>
          <w:szCs w:val="28"/>
        </w:rPr>
        <w:t xml:space="preserve">, </w:t>
      </w:r>
      <w:hyperlink r:id="rId19">
        <w:r w:rsidRPr="004A0465">
          <w:rPr>
            <w:rFonts w:ascii="Times New Roman" w:hAnsi="Times New Roman" w:cs="Times New Roman"/>
            <w:sz w:val="28"/>
            <w:szCs w:val="28"/>
          </w:rPr>
          <w:t>9.2.9</w:t>
        </w:r>
      </w:hyperlink>
      <w:r w:rsidRPr="004A0465">
        <w:rPr>
          <w:rFonts w:ascii="Times New Roman" w:hAnsi="Times New Roman" w:cs="Times New Roman"/>
          <w:sz w:val="28"/>
          <w:szCs w:val="28"/>
        </w:rPr>
        <w:t xml:space="preserve">, </w:t>
      </w:r>
      <w:hyperlink r:id="rId20">
        <w:r w:rsidRPr="004A0465">
          <w:rPr>
            <w:rFonts w:ascii="Times New Roman" w:hAnsi="Times New Roman" w:cs="Times New Roman"/>
            <w:sz w:val="28"/>
            <w:szCs w:val="28"/>
          </w:rPr>
          <w:t>9.2.10</w:t>
        </w:r>
      </w:hyperlink>
      <w:r w:rsidRPr="004A0465">
        <w:rPr>
          <w:rFonts w:ascii="Times New Roman" w:hAnsi="Times New Roman" w:cs="Times New Roman"/>
          <w:sz w:val="28"/>
          <w:szCs w:val="28"/>
        </w:rPr>
        <w:t xml:space="preserve">, </w:t>
      </w:r>
      <w:hyperlink r:id="rId21">
        <w:r w:rsidRPr="004A0465">
          <w:rPr>
            <w:rFonts w:ascii="Times New Roman" w:hAnsi="Times New Roman" w:cs="Times New Roman"/>
            <w:sz w:val="28"/>
            <w:szCs w:val="28"/>
          </w:rPr>
          <w:t>9.2.12</w:t>
        </w:r>
      </w:hyperlink>
      <w:r w:rsidRPr="004A0465">
        <w:rPr>
          <w:rFonts w:ascii="Times New Roman" w:hAnsi="Times New Roman" w:cs="Times New Roman"/>
          <w:sz w:val="28"/>
          <w:szCs w:val="28"/>
        </w:rPr>
        <w:t xml:space="preserve">, </w:t>
      </w:r>
      <w:hyperlink r:id="rId22">
        <w:r w:rsidRPr="004A0465">
          <w:rPr>
            <w:rFonts w:ascii="Times New Roman" w:hAnsi="Times New Roman" w:cs="Times New Roman"/>
            <w:sz w:val="28"/>
            <w:szCs w:val="28"/>
          </w:rPr>
          <w:t>9.2.13</w:t>
        </w:r>
      </w:hyperlink>
      <w:r w:rsidRPr="004A0465">
        <w:rPr>
          <w:rFonts w:ascii="Times New Roman" w:hAnsi="Times New Roman" w:cs="Times New Roman"/>
          <w:sz w:val="28"/>
          <w:szCs w:val="28"/>
        </w:rPr>
        <w:t xml:space="preserve">, </w:t>
      </w:r>
      <w:hyperlink r:id="rId23">
        <w:r w:rsidRPr="004A0465">
          <w:rPr>
            <w:rFonts w:ascii="Times New Roman" w:hAnsi="Times New Roman" w:cs="Times New Roman"/>
            <w:sz w:val="28"/>
            <w:szCs w:val="28"/>
          </w:rPr>
          <w:t>9.2.20</w:t>
        </w:r>
      </w:hyperlink>
      <w:r w:rsidRPr="004A0465">
        <w:rPr>
          <w:rFonts w:ascii="Times New Roman" w:hAnsi="Times New Roman" w:cs="Times New Roman"/>
          <w:sz w:val="28"/>
          <w:szCs w:val="28"/>
        </w:rPr>
        <w:t xml:space="preserve">, </w:t>
      </w:r>
      <w:hyperlink r:id="rId24">
        <w:r w:rsidRPr="004A0465">
          <w:rPr>
            <w:rFonts w:ascii="Times New Roman" w:hAnsi="Times New Roman" w:cs="Times New Roman"/>
            <w:sz w:val="28"/>
            <w:szCs w:val="28"/>
          </w:rPr>
          <w:t>9.3.10</w:t>
        </w:r>
      </w:hyperlink>
      <w:r w:rsidRPr="004A0465">
        <w:rPr>
          <w:rFonts w:ascii="Times New Roman" w:hAnsi="Times New Roman" w:cs="Times New Roman"/>
          <w:sz w:val="28"/>
          <w:szCs w:val="28"/>
        </w:rPr>
        <w:t xml:space="preserve">, </w:t>
      </w:r>
      <w:hyperlink r:id="rId25">
        <w:r w:rsidRPr="004A0465">
          <w:rPr>
            <w:rFonts w:ascii="Times New Roman" w:hAnsi="Times New Roman" w:cs="Times New Roman"/>
            <w:sz w:val="28"/>
            <w:szCs w:val="28"/>
          </w:rPr>
          <w:t>9.3.11</w:t>
        </w:r>
      </w:hyperlink>
      <w:r w:rsidRPr="004A0465">
        <w:rPr>
          <w:rFonts w:ascii="Times New Roman" w:hAnsi="Times New Roman" w:cs="Times New Roman"/>
          <w:sz w:val="28"/>
          <w:szCs w:val="28"/>
        </w:rPr>
        <w:t xml:space="preserve">, </w:t>
      </w:r>
      <w:hyperlink r:id="rId26">
        <w:r w:rsidRPr="004A0465">
          <w:rPr>
            <w:rFonts w:ascii="Times New Roman" w:hAnsi="Times New Roman" w:cs="Times New Roman"/>
            <w:sz w:val="28"/>
            <w:szCs w:val="28"/>
          </w:rPr>
          <w:t>9.3.19</w:t>
        </w:r>
      </w:hyperlink>
      <w:r w:rsidRPr="004A0465">
        <w:rPr>
          <w:rFonts w:ascii="Times New Roman" w:hAnsi="Times New Roman" w:cs="Times New Roman"/>
          <w:sz w:val="28"/>
          <w:szCs w:val="28"/>
        </w:rPr>
        <w:t xml:space="preserve">, </w:t>
      </w:r>
      <w:hyperlink r:id="rId27">
        <w:r w:rsidRPr="004A0465">
          <w:rPr>
            <w:rFonts w:ascii="Times New Roman" w:hAnsi="Times New Roman" w:cs="Times New Roman"/>
            <w:sz w:val="28"/>
            <w:szCs w:val="28"/>
          </w:rPr>
          <w:t>9.3.24</w:t>
        </w:r>
      </w:hyperlink>
      <w:r w:rsidRPr="004A0465">
        <w:rPr>
          <w:rFonts w:ascii="Times New Roman" w:hAnsi="Times New Roman" w:cs="Times New Roman"/>
          <w:sz w:val="28"/>
          <w:szCs w:val="28"/>
        </w:rPr>
        <w:t xml:space="preserve">, </w:t>
      </w:r>
      <w:hyperlink r:id="rId28">
        <w:r w:rsidRPr="004A0465">
          <w:rPr>
            <w:rFonts w:ascii="Times New Roman" w:hAnsi="Times New Roman" w:cs="Times New Roman"/>
            <w:sz w:val="28"/>
            <w:szCs w:val="28"/>
          </w:rPr>
          <w:t>9.3.25</w:t>
        </w:r>
      </w:hyperlink>
      <w:r w:rsidRPr="004A0465">
        <w:rPr>
          <w:rFonts w:ascii="Times New Roman" w:hAnsi="Times New Roman" w:cs="Times New Roman"/>
          <w:sz w:val="28"/>
          <w:szCs w:val="28"/>
        </w:rPr>
        <w:t xml:space="preserve">, </w:t>
      </w:r>
      <w:hyperlink r:id="rId29">
        <w:r w:rsidRPr="004A0465">
          <w:rPr>
            <w:rFonts w:ascii="Times New Roman" w:hAnsi="Times New Roman" w:cs="Times New Roman"/>
            <w:sz w:val="28"/>
            <w:szCs w:val="28"/>
          </w:rPr>
          <w:t>10.1.9</w:t>
        </w:r>
      </w:hyperlink>
      <w:r w:rsidRPr="004A0465">
        <w:rPr>
          <w:rFonts w:ascii="Times New Roman" w:hAnsi="Times New Roman" w:cs="Times New Roman"/>
          <w:sz w:val="28"/>
          <w:szCs w:val="28"/>
        </w:rPr>
        <w:t xml:space="preserve">, </w:t>
      </w:r>
      <w:hyperlink r:id="rId30">
        <w:r w:rsidRPr="004A0465">
          <w:rPr>
            <w:rFonts w:ascii="Times New Roman" w:hAnsi="Times New Roman" w:cs="Times New Roman"/>
            <w:sz w:val="28"/>
            <w:szCs w:val="28"/>
          </w:rPr>
          <w:t>11.1</w:t>
        </w:r>
      </w:hyperlink>
      <w:r w:rsidRPr="004A0465">
        <w:rPr>
          <w:rFonts w:ascii="Times New Roman" w:hAnsi="Times New Roman" w:cs="Times New Roman"/>
          <w:sz w:val="28"/>
          <w:szCs w:val="28"/>
        </w:rPr>
        <w:t xml:space="preserve">, </w:t>
      </w:r>
      <w:hyperlink r:id="rId31">
        <w:r w:rsidRPr="004A0465">
          <w:rPr>
            <w:rFonts w:ascii="Times New Roman" w:hAnsi="Times New Roman" w:cs="Times New Roman"/>
            <w:sz w:val="28"/>
            <w:szCs w:val="28"/>
          </w:rPr>
          <w:t>11.2</w:t>
        </w:r>
      </w:hyperlink>
      <w:r w:rsidRPr="004A0465">
        <w:rPr>
          <w:rFonts w:ascii="Times New Roman" w:hAnsi="Times New Roman" w:cs="Times New Roman"/>
          <w:sz w:val="28"/>
          <w:szCs w:val="28"/>
        </w:rPr>
        <w:t xml:space="preserve">, </w:t>
      </w:r>
      <w:hyperlink r:id="rId32">
        <w:r w:rsidRPr="004A0465">
          <w:rPr>
            <w:rFonts w:ascii="Times New Roman" w:hAnsi="Times New Roman" w:cs="Times New Roman"/>
            <w:sz w:val="28"/>
            <w:szCs w:val="28"/>
          </w:rPr>
          <w:t>11.5</w:t>
        </w:r>
      </w:hyperlink>
      <w:r w:rsidRPr="004A0465">
        <w:rPr>
          <w:rFonts w:ascii="Times New Roman" w:hAnsi="Times New Roman" w:cs="Times New Roman"/>
          <w:sz w:val="28"/>
          <w:szCs w:val="28"/>
        </w:rPr>
        <w:t xml:space="preserve"> Правил</w:t>
      </w:r>
      <w:r w:rsidR="00DA14AA">
        <w:rPr>
          <w:rFonts w:ascii="Times New Roman" w:hAnsi="Times New Roman" w:cs="Times New Roman"/>
          <w:sz w:val="28"/>
          <w:szCs w:val="28"/>
        </w:rPr>
        <w:t xml:space="preserve"> технической эксплуатации тепловых энергоустановок, утвержденных приказом Минэнерго РФ от 24.03.2003</w:t>
      </w:r>
      <w:r w:rsidRPr="004A0465">
        <w:rPr>
          <w:rFonts w:ascii="Times New Roman" w:hAnsi="Times New Roman" w:cs="Times New Roman"/>
          <w:sz w:val="28"/>
          <w:szCs w:val="28"/>
        </w:rPr>
        <w:t xml:space="preserve"> </w:t>
      </w:r>
      <w:r>
        <w:rPr>
          <w:rFonts w:ascii="Times New Roman" w:hAnsi="Times New Roman" w:cs="Times New Roman"/>
          <w:sz w:val="28"/>
          <w:szCs w:val="28"/>
        </w:rPr>
        <w:t>№</w:t>
      </w:r>
      <w:r w:rsidRPr="004A0465">
        <w:rPr>
          <w:rFonts w:ascii="Times New Roman" w:hAnsi="Times New Roman" w:cs="Times New Roman"/>
          <w:sz w:val="28"/>
          <w:szCs w:val="28"/>
        </w:rPr>
        <w:t xml:space="preserve"> 115</w:t>
      </w:r>
      <w:r w:rsidR="00DA14AA">
        <w:rPr>
          <w:rFonts w:ascii="Times New Roman" w:hAnsi="Times New Roman" w:cs="Times New Roman"/>
          <w:sz w:val="28"/>
          <w:szCs w:val="28"/>
        </w:rPr>
        <w:t xml:space="preserve"> (далее – Правила №115)</w:t>
      </w:r>
      <w:r w:rsidRPr="004A0465">
        <w:rPr>
          <w:rFonts w:ascii="Times New Roman" w:hAnsi="Times New Roman" w:cs="Times New Roman"/>
          <w:sz w:val="28"/>
          <w:szCs w:val="28"/>
        </w:rPr>
        <w:t xml:space="preserve">, </w:t>
      </w:r>
      <w:hyperlink r:id="rId33">
        <w:r w:rsidRPr="004A0465">
          <w:rPr>
            <w:rFonts w:ascii="Times New Roman" w:hAnsi="Times New Roman" w:cs="Times New Roman"/>
            <w:sz w:val="28"/>
            <w:szCs w:val="28"/>
          </w:rPr>
          <w:t>пунктов 394</w:t>
        </w:r>
      </w:hyperlink>
      <w:r w:rsidRPr="004A0465">
        <w:rPr>
          <w:rFonts w:ascii="Times New Roman" w:hAnsi="Times New Roman" w:cs="Times New Roman"/>
          <w:sz w:val="28"/>
          <w:szCs w:val="28"/>
        </w:rPr>
        <w:t xml:space="preserve">, </w:t>
      </w:r>
      <w:hyperlink r:id="rId34">
        <w:r w:rsidRPr="004A0465">
          <w:rPr>
            <w:rFonts w:ascii="Times New Roman" w:hAnsi="Times New Roman" w:cs="Times New Roman"/>
            <w:sz w:val="28"/>
            <w:szCs w:val="28"/>
          </w:rPr>
          <w:t>396</w:t>
        </w:r>
      </w:hyperlink>
      <w:r w:rsidRPr="004A0465">
        <w:rPr>
          <w:rFonts w:ascii="Times New Roman" w:hAnsi="Times New Roman" w:cs="Times New Roman"/>
          <w:sz w:val="28"/>
          <w:szCs w:val="28"/>
        </w:rPr>
        <w:t xml:space="preserve"> - </w:t>
      </w:r>
      <w:hyperlink r:id="rId35">
        <w:r w:rsidRPr="004A0465">
          <w:rPr>
            <w:rFonts w:ascii="Times New Roman" w:hAnsi="Times New Roman" w:cs="Times New Roman"/>
            <w:sz w:val="28"/>
            <w:szCs w:val="28"/>
          </w:rPr>
          <w:t>399</w:t>
        </w:r>
      </w:hyperlink>
      <w:r w:rsidRPr="004A0465">
        <w:rPr>
          <w:rFonts w:ascii="Times New Roman" w:hAnsi="Times New Roman" w:cs="Times New Roman"/>
          <w:sz w:val="28"/>
          <w:szCs w:val="28"/>
        </w:rPr>
        <w:t xml:space="preserve">, </w:t>
      </w:r>
      <w:hyperlink r:id="rId36">
        <w:r w:rsidRPr="004A0465">
          <w:rPr>
            <w:rFonts w:ascii="Times New Roman" w:hAnsi="Times New Roman" w:cs="Times New Roman"/>
            <w:sz w:val="28"/>
            <w:szCs w:val="28"/>
          </w:rPr>
          <w:t>403</w:t>
        </w:r>
      </w:hyperlink>
      <w:r w:rsidRPr="004A0465">
        <w:rPr>
          <w:rFonts w:ascii="Times New Roman" w:hAnsi="Times New Roman" w:cs="Times New Roman"/>
          <w:sz w:val="28"/>
          <w:szCs w:val="28"/>
        </w:rPr>
        <w:t xml:space="preserve"> Правил промышленной безопасности.</w:t>
      </w:r>
    </w:p>
    <w:p w:rsidR="004A0465" w:rsidRPr="00952012" w:rsidRDefault="00952012" w:rsidP="00603A61">
      <w:pPr>
        <w:pStyle w:val="ConsPlusNormal"/>
        <w:ind w:firstLine="540"/>
        <w:jc w:val="both"/>
        <w:rPr>
          <w:rFonts w:ascii="Times New Roman" w:hAnsi="Times New Roman" w:cs="Times New Roman"/>
          <w:sz w:val="28"/>
          <w:szCs w:val="28"/>
        </w:rPr>
      </w:pPr>
      <w:bookmarkStart w:id="7" w:name="P156"/>
      <w:bookmarkEnd w:id="7"/>
      <w:r w:rsidRPr="00952012">
        <w:rPr>
          <w:rFonts w:ascii="Times New Roman" w:hAnsi="Times New Roman" w:cs="Times New Roman"/>
          <w:sz w:val="28"/>
          <w:szCs w:val="28"/>
        </w:rPr>
        <w:lastRenderedPageBreak/>
        <w:t>2.8.4</w:t>
      </w:r>
      <w:r w:rsidR="004A0465" w:rsidRPr="00952012">
        <w:rPr>
          <w:rFonts w:ascii="Times New Roman" w:hAnsi="Times New Roman" w:cs="Times New Roman"/>
          <w:sz w:val="28"/>
          <w:szCs w:val="28"/>
        </w:rPr>
        <w:t xml:space="preserve"> Обеспечить выполнение плана подготовки к отопительному периоду, составленного в соответствии с </w:t>
      </w:r>
      <w:hyperlink r:id="rId37">
        <w:r w:rsidR="004A0465" w:rsidRPr="00952012">
          <w:rPr>
            <w:rFonts w:ascii="Times New Roman" w:hAnsi="Times New Roman" w:cs="Times New Roman"/>
            <w:sz w:val="28"/>
            <w:szCs w:val="28"/>
          </w:rPr>
          <w:t>пунктом 11.1</w:t>
        </w:r>
      </w:hyperlink>
      <w:r w:rsidR="004A0465" w:rsidRPr="00952012">
        <w:rPr>
          <w:rFonts w:ascii="Times New Roman" w:hAnsi="Times New Roman" w:cs="Times New Roman"/>
          <w:sz w:val="28"/>
          <w:szCs w:val="28"/>
        </w:rPr>
        <w:t xml:space="preserve"> Правил </w:t>
      </w:r>
      <w:r w:rsidR="001B1388">
        <w:rPr>
          <w:rFonts w:ascii="Times New Roman" w:hAnsi="Times New Roman" w:cs="Times New Roman"/>
          <w:sz w:val="28"/>
          <w:szCs w:val="28"/>
        </w:rPr>
        <w:t>№</w:t>
      </w:r>
      <w:r w:rsidR="004A0465" w:rsidRPr="00952012">
        <w:rPr>
          <w:rFonts w:ascii="Times New Roman" w:hAnsi="Times New Roman" w:cs="Times New Roman"/>
          <w:sz w:val="28"/>
          <w:szCs w:val="28"/>
        </w:rPr>
        <w:t xml:space="preserve"> 115, подготовить и представить комиссии документы, подтверждающие выполнение требований, установленных </w:t>
      </w:r>
      <w:hyperlink w:anchor="P149">
        <w:r w:rsidR="004A0465" w:rsidRPr="00952012">
          <w:rPr>
            <w:rFonts w:ascii="Times New Roman" w:hAnsi="Times New Roman" w:cs="Times New Roman"/>
            <w:sz w:val="28"/>
            <w:szCs w:val="28"/>
          </w:rPr>
          <w:t>подпунктами 11.1</w:t>
        </w:r>
      </w:hyperlink>
      <w:r w:rsidR="004A0465" w:rsidRPr="00952012">
        <w:rPr>
          <w:rFonts w:ascii="Times New Roman" w:hAnsi="Times New Roman" w:cs="Times New Roman"/>
          <w:sz w:val="28"/>
          <w:szCs w:val="28"/>
        </w:rPr>
        <w:t xml:space="preserve"> - </w:t>
      </w:r>
      <w:hyperlink w:anchor="P155">
        <w:r w:rsidR="004A0465" w:rsidRPr="00952012">
          <w:rPr>
            <w:rFonts w:ascii="Times New Roman" w:hAnsi="Times New Roman" w:cs="Times New Roman"/>
            <w:sz w:val="28"/>
            <w:szCs w:val="28"/>
          </w:rPr>
          <w:t>11.4 пункта 11</w:t>
        </w:r>
      </w:hyperlink>
      <w:r w:rsidR="004A0465" w:rsidRPr="00952012">
        <w:rPr>
          <w:rFonts w:ascii="Times New Roman" w:hAnsi="Times New Roman" w:cs="Times New Roman"/>
          <w:sz w:val="28"/>
          <w:szCs w:val="28"/>
        </w:rPr>
        <w:t xml:space="preserve"> Правил</w:t>
      </w:r>
      <w:r w:rsidR="001B1388">
        <w:rPr>
          <w:rFonts w:ascii="Times New Roman" w:hAnsi="Times New Roman" w:cs="Times New Roman"/>
          <w:sz w:val="28"/>
          <w:szCs w:val="28"/>
        </w:rPr>
        <w:t xml:space="preserve"> обеспечения готовности к отопительному периоду:</w:t>
      </w:r>
    </w:p>
    <w:p w:rsidR="004A0465" w:rsidRPr="00603A61" w:rsidRDefault="00603A61" w:rsidP="00603A61">
      <w:pPr>
        <w:pStyle w:val="ConsPlusNormal"/>
        <w:ind w:firstLine="540"/>
        <w:jc w:val="both"/>
        <w:rPr>
          <w:rFonts w:ascii="Times New Roman" w:hAnsi="Times New Roman" w:cs="Times New Roman"/>
          <w:sz w:val="28"/>
          <w:szCs w:val="28"/>
        </w:rPr>
      </w:pPr>
      <w:bookmarkStart w:id="8" w:name="P157"/>
      <w:bookmarkEnd w:id="8"/>
      <w:r>
        <w:rPr>
          <w:rFonts w:ascii="Times New Roman" w:hAnsi="Times New Roman" w:cs="Times New Roman"/>
          <w:sz w:val="28"/>
          <w:szCs w:val="28"/>
        </w:rPr>
        <w:t>2.8.4.1.</w:t>
      </w:r>
      <w:r w:rsidR="004A0465" w:rsidRPr="00603A61">
        <w:rPr>
          <w:rFonts w:ascii="Times New Roman" w:hAnsi="Times New Roman" w:cs="Times New Roman"/>
          <w:sz w:val="28"/>
          <w:szCs w:val="28"/>
        </w:rPr>
        <w:t xml:space="preserve"> Акты промывки </w:t>
      </w:r>
      <w:proofErr w:type="spellStart"/>
      <w:r w:rsidR="004A0465" w:rsidRPr="00603A61">
        <w:rPr>
          <w:rFonts w:ascii="Times New Roman" w:hAnsi="Times New Roman" w:cs="Times New Roman"/>
          <w:sz w:val="28"/>
          <w:szCs w:val="28"/>
        </w:rPr>
        <w:t>теплопотребляющей</w:t>
      </w:r>
      <w:proofErr w:type="spellEnd"/>
      <w:r w:rsidR="004A0465" w:rsidRPr="00603A61">
        <w:rPr>
          <w:rFonts w:ascii="Times New Roman" w:hAnsi="Times New Roman" w:cs="Times New Roman"/>
          <w:sz w:val="28"/>
          <w:szCs w:val="28"/>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38">
        <w:r w:rsidR="004A0465" w:rsidRPr="00603A61">
          <w:rPr>
            <w:rFonts w:ascii="Times New Roman" w:hAnsi="Times New Roman" w:cs="Times New Roman"/>
            <w:sz w:val="28"/>
            <w:szCs w:val="28"/>
          </w:rPr>
          <w:t>пункта 9.2.9</w:t>
        </w:r>
      </w:hyperlink>
      <w:r w:rsidR="004A0465" w:rsidRPr="00603A61">
        <w:rPr>
          <w:rFonts w:ascii="Times New Roman" w:hAnsi="Times New Roman" w:cs="Times New Roman"/>
          <w:sz w:val="28"/>
          <w:szCs w:val="28"/>
        </w:rPr>
        <w:t xml:space="preserve"> Правил </w:t>
      </w:r>
      <w:r>
        <w:rPr>
          <w:rFonts w:ascii="Times New Roman" w:hAnsi="Times New Roman" w:cs="Times New Roman"/>
          <w:sz w:val="28"/>
          <w:szCs w:val="28"/>
        </w:rPr>
        <w:t>№</w:t>
      </w:r>
      <w:r w:rsidR="004A0465" w:rsidRPr="00603A61">
        <w:rPr>
          <w:rFonts w:ascii="Times New Roman" w:hAnsi="Times New Roman" w:cs="Times New Roman"/>
          <w:sz w:val="28"/>
          <w:szCs w:val="28"/>
        </w:rPr>
        <w:t xml:space="preserve"> 115.</w:t>
      </w:r>
    </w:p>
    <w:p w:rsidR="004A0465" w:rsidRPr="00603A61" w:rsidRDefault="00603A61" w:rsidP="00603A61">
      <w:pPr>
        <w:pStyle w:val="ConsPlusNormal"/>
        <w:ind w:firstLine="540"/>
        <w:jc w:val="both"/>
        <w:rPr>
          <w:rFonts w:ascii="Times New Roman" w:hAnsi="Times New Roman" w:cs="Times New Roman"/>
          <w:sz w:val="28"/>
          <w:szCs w:val="28"/>
        </w:rPr>
      </w:pPr>
      <w:bookmarkStart w:id="9" w:name="P158"/>
      <w:bookmarkEnd w:id="9"/>
      <w:r>
        <w:rPr>
          <w:rFonts w:ascii="Times New Roman" w:hAnsi="Times New Roman" w:cs="Times New Roman"/>
          <w:sz w:val="28"/>
          <w:szCs w:val="28"/>
        </w:rPr>
        <w:t>2.8.4.2</w:t>
      </w:r>
      <w:r w:rsidR="004A0465" w:rsidRPr="00603A61">
        <w:rPr>
          <w:rFonts w:ascii="Times New Roman" w:hAnsi="Times New Roman" w:cs="Times New Roman"/>
          <w:sz w:val="28"/>
          <w:szCs w:val="28"/>
        </w:rPr>
        <w:t xml:space="preserve">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004A0465" w:rsidRPr="00603A61">
        <w:rPr>
          <w:rFonts w:ascii="Times New Roman" w:hAnsi="Times New Roman" w:cs="Times New Roman"/>
          <w:sz w:val="28"/>
          <w:szCs w:val="28"/>
        </w:rPr>
        <w:t>теплопотребляющих</w:t>
      </w:r>
      <w:proofErr w:type="spellEnd"/>
      <w:r w:rsidR="004A0465" w:rsidRPr="00603A61">
        <w:rPr>
          <w:rFonts w:ascii="Times New Roman" w:hAnsi="Times New Roman" w:cs="Times New Roman"/>
          <w:sz w:val="28"/>
          <w:szCs w:val="28"/>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39">
        <w:r w:rsidR="004A0465" w:rsidRPr="00603A61">
          <w:rPr>
            <w:rFonts w:ascii="Times New Roman" w:hAnsi="Times New Roman" w:cs="Times New Roman"/>
            <w:sz w:val="28"/>
            <w:szCs w:val="28"/>
          </w:rPr>
          <w:t>пунктом 9.3.25</w:t>
        </w:r>
      </w:hyperlink>
      <w:r w:rsidR="004A0465" w:rsidRPr="00603A61">
        <w:rPr>
          <w:rFonts w:ascii="Times New Roman" w:hAnsi="Times New Roman" w:cs="Times New Roman"/>
          <w:sz w:val="28"/>
          <w:szCs w:val="28"/>
        </w:rPr>
        <w:t xml:space="preserve"> Правил</w:t>
      </w:r>
      <w:r>
        <w:rPr>
          <w:rFonts w:ascii="Times New Roman" w:hAnsi="Times New Roman" w:cs="Times New Roman"/>
          <w:sz w:val="28"/>
          <w:szCs w:val="28"/>
        </w:rPr>
        <w:t xml:space="preserve"> №</w:t>
      </w:r>
      <w:r w:rsidR="004A0465" w:rsidRPr="00603A61">
        <w:rPr>
          <w:rFonts w:ascii="Times New Roman" w:hAnsi="Times New Roman" w:cs="Times New Roman"/>
          <w:sz w:val="28"/>
          <w:szCs w:val="28"/>
        </w:rPr>
        <w:t xml:space="preserve"> 115.</w:t>
      </w:r>
    </w:p>
    <w:p w:rsidR="004A0465" w:rsidRPr="00603A61" w:rsidRDefault="004A0465" w:rsidP="00603A61">
      <w:pPr>
        <w:pStyle w:val="ConsPlusNormal"/>
        <w:ind w:firstLine="540"/>
        <w:jc w:val="both"/>
        <w:rPr>
          <w:rFonts w:ascii="Times New Roman" w:hAnsi="Times New Roman" w:cs="Times New Roman"/>
          <w:sz w:val="28"/>
          <w:szCs w:val="28"/>
        </w:rPr>
      </w:pPr>
      <w:r w:rsidRPr="00603A61">
        <w:rPr>
          <w:rFonts w:ascii="Times New Roman" w:hAnsi="Times New Roman" w:cs="Times New Roman"/>
          <w:sz w:val="28"/>
          <w:szCs w:val="28"/>
        </w:rPr>
        <w:t xml:space="preserve">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w:t>
      </w:r>
      <w:proofErr w:type="spellStart"/>
      <w:r w:rsidRPr="00603A61">
        <w:rPr>
          <w:rFonts w:ascii="Times New Roman" w:hAnsi="Times New Roman" w:cs="Times New Roman"/>
          <w:sz w:val="28"/>
          <w:szCs w:val="28"/>
        </w:rPr>
        <w:t>теплосетевыми</w:t>
      </w:r>
      <w:proofErr w:type="spellEnd"/>
      <w:r w:rsidRPr="00603A61">
        <w:rPr>
          <w:rFonts w:ascii="Times New Roman" w:hAnsi="Times New Roman" w:cs="Times New Roman"/>
          <w:sz w:val="28"/>
          <w:szCs w:val="28"/>
        </w:rPr>
        <w:t xml:space="preserve"> организациями.</w:t>
      </w:r>
    </w:p>
    <w:p w:rsidR="004A0465" w:rsidRPr="00603A61" w:rsidRDefault="004A0465" w:rsidP="00603A61">
      <w:pPr>
        <w:pStyle w:val="ConsPlusNormal"/>
        <w:ind w:firstLine="540"/>
        <w:jc w:val="both"/>
        <w:rPr>
          <w:rFonts w:ascii="Times New Roman" w:hAnsi="Times New Roman" w:cs="Times New Roman"/>
          <w:sz w:val="28"/>
          <w:szCs w:val="28"/>
        </w:rPr>
      </w:pPr>
      <w:r w:rsidRPr="00603A61">
        <w:rPr>
          <w:rFonts w:ascii="Times New Roman" w:hAnsi="Times New Roman" w:cs="Times New Roman"/>
          <w:sz w:val="28"/>
          <w:szCs w:val="28"/>
        </w:rPr>
        <w:t xml:space="preserve">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предусмотренных </w:t>
      </w:r>
      <w:hyperlink r:id="rId40">
        <w:r w:rsidRPr="00603A61">
          <w:rPr>
            <w:rFonts w:ascii="Times New Roman" w:hAnsi="Times New Roman" w:cs="Times New Roman"/>
            <w:sz w:val="28"/>
            <w:szCs w:val="28"/>
          </w:rPr>
          <w:t>пунктами 9.5.1</w:t>
        </w:r>
      </w:hyperlink>
      <w:r w:rsidRPr="00603A61">
        <w:rPr>
          <w:rFonts w:ascii="Times New Roman" w:hAnsi="Times New Roman" w:cs="Times New Roman"/>
          <w:sz w:val="28"/>
          <w:szCs w:val="28"/>
        </w:rPr>
        <w:t xml:space="preserve"> - </w:t>
      </w:r>
      <w:hyperlink r:id="rId41">
        <w:r w:rsidRPr="00603A61">
          <w:rPr>
            <w:rFonts w:ascii="Times New Roman" w:hAnsi="Times New Roman" w:cs="Times New Roman"/>
            <w:sz w:val="28"/>
            <w:szCs w:val="28"/>
          </w:rPr>
          <w:t>9.5.3</w:t>
        </w:r>
      </w:hyperlink>
      <w:r w:rsidRPr="00603A61">
        <w:rPr>
          <w:rFonts w:ascii="Times New Roman" w:hAnsi="Times New Roman" w:cs="Times New Roman"/>
          <w:sz w:val="28"/>
          <w:szCs w:val="28"/>
        </w:rPr>
        <w:t xml:space="preserve"> Правил </w:t>
      </w:r>
      <w:r w:rsidR="00603A61">
        <w:rPr>
          <w:rFonts w:ascii="Times New Roman" w:hAnsi="Times New Roman" w:cs="Times New Roman"/>
          <w:sz w:val="28"/>
          <w:szCs w:val="28"/>
        </w:rPr>
        <w:t>№</w:t>
      </w:r>
      <w:r w:rsidRPr="00603A61">
        <w:rPr>
          <w:rFonts w:ascii="Times New Roman" w:hAnsi="Times New Roman" w:cs="Times New Roman"/>
          <w:sz w:val="28"/>
          <w:szCs w:val="28"/>
        </w:rPr>
        <w:t xml:space="preserve"> 115 (если их наличие предусмотрено проектной документацией).</w:t>
      </w:r>
    </w:p>
    <w:p w:rsidR="004A0465" w:rsidRPr="00603A61" w:rsidRDefault="00603A61" w:rsidP="00603A61">
      <w:pPr>
        <w:pStyle w:val="ConsPlusNormal"/>
        <w:ind w:firstLine="540"/>
        <w:jc w:val="both"/>
        <w:rPr>
          <w:rFonts w:ascii="Times New Roman" w:hAnsi="Times New Roman" w:cs="Times New Roman"/>
          <w:sz w:val="28"/>
          <w:szCs w:val="28"/>
        </w:rPr>
      </w:pPr>
      <w:bookmarkStart w:id="10" w:name="P161"/>
      <w:bookmarkEnd w:id="10"/>
      <w:r>
        <w:rPr>
          <w:rFonts w:ascii="Times New Roman" w:hAnsi="Times New Roman" w:cs="Times New Roman"/>
          <w:sz w:val="28"/>
          <w:szCs w:val="28"/>
        </w:rPr>
        <w:t>2.8.4.3</w:t>
      </w:r>
      <w:r w:rsidR="004A0465" w:rsidRPr="00603A61">
        <w:rPr>
          <w:rFonts w:ascii="Times New Roman" w:hAnsi="Times New Roman" w:cs="Times New Roman"/>
          <w:sz w:val="28"/>
          <w:szCs w:val="28"/>
        </w:rPr>
        <w:t xml:space="preserve"> Акт проверки (осмотра) запорной арматуры, в том числе в высших (воздушники) и низших точках трубопровода (</w:t>
      </w:r>
      <w:proofErr w:type="spellStart"/>
      <w:r w:rsidR="004A0465" w:rsidRPr="00603A61">
        <w:rPr>
          <w:rFonts w:ascii="Times New Roman" w:hAnsi="Times New Roman" w:cs="Times New Roman"/>
          <w:sz w:val="28"/>
          <w:szCs w:val="28"/>
        </w:rPr>
        <w:t>спускники</w:t>
      </w:r>
      <w:proofErr w:type="spellEnd"/>
      <w:r w:rsidR="004A0465" w:rsidRPr="00603A61">
        <w:rPr>
          <w:rFonts w:ascii="Times New Roman" w:hAnsi="Times New Roman" w:cs="Times New Roman"/>
          <w:sz w:val="28"/>
          <w:szCs w:val="28"/>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w:t>
      </w:r>
      <w:proofErr w:type="spellStart"/>
      <w:r w:rsidR="004A0465" w:rsidRPr="00603A61">
        <w:rPr>
          <w:rFonts w:ascii="Times New Roman" w:hAnsi="Times New Roman" w:cs="Times New Roman"/>
          <w:sz w:val="28"/>
          <w:szCs w:val="28"/>
        </w:rPr>
        <w:t>теплосетевыми</w:t>
      </w:r>
      <w:proofErr w:type="spellEnd"/>
      <w:r w:rsidR="004A0465" w:rsidRPr="00603A61">
        <w:rPr>
          <w:rFonts w:ascii="Times New Roman" w:hAnsi="Times New Roman" w:cs="Times New Roman"/>
          <w:sz w:val="28"/>
          <w:szCs w:val="28"/>
        </w:rPr>
        <w:t xml:space="preserve"> организациями.</w:t>
      </w:r>
    </w:p>
    <w:p w:rsidR="004A0465" w:rsidRDefault="00603A61" w:rsidP="00603A61">
      <w:pPr>
        <w:pStyle w:val="ConsPlusNormal"/>
        <w:ind w:firstLine="540"/>
        <w:jc w:val="both"/>
        <w:rPr>
          <w:rFonts w:ascii="Times New Roman" w:hAnsi="Times New Roman" w:cs="Times New Roman"/>
          <w:sz w:val="28"/>
          <w:szCs w:val="28"/>
        </w:rPr>
      </w:pPr>
      <w:bookmarkStart w:id="11" w:name="P162"/>
      <w:bookmarkEnd w:id="11"/>
      <w:r>
        <w:rPr>
          <w:rFonts w:ascii="Times New Roman" w:hAnsi="Times New Roman" w:cs="Times New Roman"/>
          <w:sz w:val="28"/>
          <w:szCs w:val="28"/>
        </w:rPr>
        <w:t>2.8.4.4</w:t>
      </w:r>
      <w:r w:rsidR="004A0465" w:rsidRPr="00603A61">
        <w:rPr>
          <w:rFonts w:ascii="Times New Roman" w:hAnsi="Times New Roman" w:cs="Times New Roman"/>
          <w:sz w:val="28"/>
          <w:szCs w:val="28"/>
        </w:rPr>
        <w:t xml:space="preserve">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w:t>
      </w:r>
      <w:hyperlink r:id="rId42">
        <w:r w:rsidR="004A0465" w:rsidRPr="00603A61">
          <w:rPr>
            <w:rFonts w:ascii="Times New Roman" w:hAnsi="Times New Roman" w:cs="Times New Roman"/>
            <w:sz w:val="28"/>
            <w:szCs w:val="28"/>
          </w:rPr>
          <w:t>пунктами 2.1.2</w:t>
        </w:r>
      </w:hyperlink>
      <w:r w:rsidR="004A0465" w:rsidRPr="00603A61">
        <w:rPr>
          <w:rFonts w:ascii="Times New Roman" w:hAnsi="Times New Roman" w:cs="Times New Roman"/>
          <w:sz w:val="28"/>
          <w:szCs w:val="28"/>
        </w:rPr>
        <w:t xml:space="preserve">, </w:t>
      </w:r>
      <w:hyperlink r:id="rId43">
        <w:r w:rsidR="004A0465" w:rsidRPr="00603A61">
          <w:rPr>
            <w:rFonts w:ascii="Times New Roman" w:hAnsi="Times New Roman" w:cs="Times New Roman"/>
            <w:sz w:val="28"/>
            <w:szCs w:val="28"/>
          </w:rPr>
          <w:t>2.1.3</w:t>
        </w:r>
      </w:hyperlink>
      <w:r w:rsidR="004A0465" w:rsidRPr="00603A61">
        <w:rPr>
          <w:rFonts w:ascii="Times New Roman" w:hAnsi="Times New Roman" w:cs="Times New Roman"/>
          <w:sz w:val="28"/>
          <w:szCs w:val="28"/>
        </w:rPr>
        <w:t xml:space="preserve"> Правил </w:t>
      </w:r>
      <w:r>
        <w:rPr>
          <w:rFonts w:ascii="Times New Roman" w:hAnsi="Times New Roman" w:cs="Times New Roman"/>
          <w:sz w:val="28"/>
          <w:szCs w:val="28"/>
        </w:rPr>
        <w:t>№</w:t>
      </w:r>
      <w:r w:rsidR="004A0465" w:rsidRPr="00603A61">
        <w:rPr>
          <w:rFonts w:ascii="Times New Roman" w:hAnsi="Times New Roman" w:cs="Times New Roman"/>
          <w:sz w:val="28"/>
          <w:szCs w:val="28"/>
        </w:rPr>
        <w:t xml:space="preserve">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w:t>
      </w:r>
      <w:hyperlink r:id="rId44">
        <w:r w:rsidR="004A0465" w:rsidRPr="00603A61">
          <w:rPr>
            <w:rFonts w:ascii="Times New Roman" w:hAnsi="Times New Roman" w:cs="Times New Roman"/>
            <w:sz w:val="28"/>
            <w:szCs w:val="28"/>
          </w:rPr>
          <w:t>пунктом 228</w:t>
        </w:r>
      </w:hyperlink>
      <w:r w:rsidR="004A0465" w:rsidRPr="00603A61">
        <w:rPr>
          <w:rFonts w:ascii="Times New Roman" w:hAnsi="Times New Roman" w:cs="Times New Roman"/>
          <w:sz w:val="28"/>
          <w:szCs w:val="28"/>
        </w:rPr>
        <w:t xml:space="preserve"> Правил промышленной безопасности.</w:t>
      </w:r>
    </w:p>
    <w:p w:rsidR="00603A61" w:rsidRDefault="00603A61" w:rsidP="00603A61">
      <w:pPr>
        <w:pStyle w:val="ConsPlusNormal"/>
        <w:ind w:firstLine="540"/>
        <w:jc w:val="both"/>
        <w:rPr>
          <w:rFonts w:ascii="Times New Roman" w:hAnsi="Times New Roman" w:cs="Times New Roman"/>
          <w:sz w:val="28"/>
          <w:szCs w:val="28"/>
        </w:rPr>
      </w:pPr>
    </w:p>
    <w:p w:rsidR="00603A61" w:rsidRDefault="00603A61" w:rsidP="00603A61">
      <w:pPr>
        <w:pStyle w:val="ConsPlusNormal"/>
        <w:ind w:firstLine="540"/>
        <w:jc w:val="both"/>
        <w:rPr>
          <w:rFonts w:ascii="Times New Roman" w:hAnsi="Times New Roman" w:cs="Times New Roman"/>
          <w:sz w:val="28"/>
          <w:szCs w:val="28"/>
        </w:rPr>
      </w:pPr>
    </w:p>
    <w:p w:rsidR="004A0465" w:rsidRPr="00603A61" w:rsidRDefault="00603A61" w:rsidP="00603A61">
      <w:pPr>
        <w:pStyle w:val="ConsPlusNormal"/>
        <w:ind w:firstLine="540"/>
        <w:jc w:val="both"/>
        <w:rPr>
          <w:rFonts w:ascii="Times New Roman" w:hAnsi="Times New Roman" w:cs="Times New Roman"/>
          <w:sz w:val="28"/>
          <w:szCs w:val="28"/>
        </w:rPr>
      </w:pPr>
      <w:bookmarkStart w:id="12" w:name="P165"/>
      <w:bookmarkEnd w:id="12"/>
      <w:r>
        <w:rPr>
          <w:rFonts w:ascii="Times New Roman" w:hAnsi="Times New Roman" w:cs="Times New Roman"/>
          <w:sz w:val="28"/>
          <w:szCs w:val="28"/>
        </w:rPr>
        <w:lastRenderedPageBreak/>
        <w:t>2.8.4.5</w:t>
      </w:r>
      <w:r w:rsidR="004A0465" w:rsidRPr="00603A61">
        <w:rPr>
          <w:rFonts w:ascii="Times New Roman" w:hAnsi="Times New Roman" w:cs="Times New Roman"/>
          <w:sz w:val="28"/>
          <w:szCs w:val="28"/>
        </w:rPr>
        <w:t xml:space="preserve">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45">
        <w:r w:rsidR="004A0465" w:rsidRPr="00603A61">
          <w:rPr>
            <w:rFonts w:ascii="Times New Roman" w:hAnsi="Times New Roman" w:cs="Times New Roman"/>
            <w:sz w:val="28"/>
            <w:szCs w:val="28"/>
          </w:rPr>
          <w:t>пунктов 9.8</w:t>
        </w:r>
      </w:hyperlink>
      <w:r w:rsidR="004A0465" w:rsidRPr="00603A61">
        <w:rPr>
          <w:rFonts w:ascii="Times New Roman" w:hAnsi="Times New Roman" w:cs="Times New Roman"/>
          <w:sz w:val="28"/>
          <w:szCs w:val="28"/>
        </w:rPr>
        <w:t xml:space="preserve">, </w:t>
      </w:r>
      <w:hyperlink r:id="rId46">
        <w:r w:rsidR="004A0465" w:rsidRPr="00603A61">
          <w:rPr>
            <w:rFonts w:ascii="Times New Roman" w:hAnsi="Times New Roman" w:cs="Times New Roman"/>
            <w:sz w:val="28"/>
            <w:szCs w:val="28"/>
          </w:rPr>
          <w:t>9.1.59</w:t>
        </w:r>
      </w:hyperlink>
      <w:r w:rsidR="004A0465" w:rsidRPr="00603A61">
        <w:rPr>
          <w:rFonts w:ascii="Times New Roman" w:hAnsi="Times New Roman" w:cs="Times New Roman"/>
          <w:sz w:val="28"/>
          <w:szCs w:val="28"/>
        </w:rPr>
        <w:t xml:space="preserve"> Правил </w:t>
      </w:r>
      <w:r>
        <w:rPr>
          <w:rFonts w:ascii="Times New Roman" w:hAnsi="Times New Roman" w:cs="Times New Roman"/>
          <w:sz w:val="28"/>
          <w:szCs w:val="28"/>
        </w:rPr>
        <w:t>№</w:t>
      </w:r>
      <w:r w:rsidR="004A0465" w:rsidRPr="00603A61">
        <w:rPr>
          <w:rFonts w:ascii="Times New Roman" w:hAnsi="Times New Roman" w:cs="Times New Roman"/>
          <w:sz w:val="28"/>
          <w:szCs w:val="28"/>
        </w:rPr>
        <w:t xml:space="preserve"> 115 и наличие записей о результатах проведенных испытаний в паспорте теплового пункта и (или) </w:t>
      </w:r>
      <w:proofErr w:type="spellStart"/>
      <w:r w:rsidR="004A0465" w:rsidRPr="00603A61">
        <w:rPr>
          <w:rFonts w:ascii="Times New Roman" w:hAnsi="Times New Roman" w:cs="Times New Roman"/>
          <w:sz w:val="28"/>
          <w:szCs w:val="28"/>
        </w:rPr>
        <w:t>теплопотребляющих</w:t>
      </w:r>
      <w:proofErr w:type="spellEnd"/>
      <w:r w:rsidR="004A0465" w:rsidRPr="00603A61">
        <w:rPr>
          <w:rFonts w:ascii="Times New Roman" w:hAnsi="Times New Roman" w:cs="Times New Roman"/>
          <w:sz w:val="28"/>
          <w:szCs w:val="28"/>
        </w:rPr>
        <w:t xml:space="preserve"> установок.</w:t>
      </w:r>
    </w:p>
    <w:p w:rsidR="004A0465" w:rsidRPr="00603A61" w:rsidRDefault="00603A61" w:rsidP="00603A61">
      <w:pPr>
        <w:pStyle w:val="ConsPlusNormal"/>
        <w:ind w:firstLine="540"/>
        <w:jc w:val="both"/>
        <w:rPr>
          <w:rFonts w:ascii="Times New Roman" w:hAnsi="Times New Roman" w:cs="Times New Roman"/>
          <w:sz w:val="28"/>
          <w:szCs w:val="28"/>
        </w:rPr>
      </w:pPr>
      <w:r w:rsidRPr="00603A61">
        <w:rPr>
          <w:rFonts w:ascii="Times New Roman" w:hAnsi="Times New Roman" w:cs="Times New Roman"/>
          <w:sz w:val="28"/>
          <w:szCs w:val="28"/>
        </w:rPr>
        <w:t>Потребители тепловой энергии, управляющие организации, эксплуатирующие организации</w:t>
      </w:r>
      <w:r w:rsidR="004A0465" w:rsidRPr="00603A61">
        <w:rPr>
          <w:rFonts w:ascii="Times New Roman" w:hAnsi="Times New Roman" w:cs="Times New Roman"/>
          <w:sz w:val="28"/>
          <w:szCs w:val="28"/>
        </w:rPr>
        <w:t xml:space="preserve"> обязаны 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w:t>
      </w:r>
      <w:proofErr w:type="spellStart"/>
      <w:r w:rsidR="004A0465" w:rsidRPr="00603A61">
        <w:rPr>
          <w:rFonts w:ascii="Times New Roman" w:hAnsi="Times New Roman" w:cs="Times New Roman"/>
          <w:sz w:val="28"/>
          <w:szCs w:val="28"/>
        </w:rPr>
        <w:t>теплопотребляющим</w:t>
      </w:r>
      <w:proofErr w:type="spellEnd"/>
      <w:r w:rsidR="004A0465" w:rsidRPr="00603A61">
        <w:rPr>
          <w:rFonts w:ascii="Times New Roman" w:hAnsi="Times New Roman" w:cs="Times New Roman"/>
          <w:sz w:val="28"/>
          <w:szCs w:val="28"/>
        </w:rPr>
        <w:t xml:space="preserve">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p>
    <w:p w:rsidR="004A0465" w:rsidRPr="00603A61" w:rsidRDefault="00603A61" w:rsidP="00603A61">
      <w:pPr>
        <w:pStyle w:val="ConsPlusNormal"/>
        <w:ind w:firstLine="540"/>
        <w:jc w:val="both"/>
        <w:rPr>
          <w:rFonts w:ascii="Times New Roman" w:hAnsi="Times New Roman" w:cs="Times New Roman"/>
          <w:sz w:val="28"/>
          <w:szCs w:val="28"/>
        </w:rPr>
      </w:pPr>
      <w:bookmarkStart w:id="13" w:name="P167"/>
      <w:bookmarkEnd w:id="13"/>
      <w:r>
        <w:rPr>
          <w:rFonts w:ascii="Times New Roman" w:hAnsi="Times New Roman" w:cs="Times New Roman"/>
          <w:sz w:val="28"/>
          <w:szCs w:val="28"/>
        </w:rPr>
        <w:t>2</w:t>
      </w:r>
      <w:r w:rsidRPr="00603A61">
        <w:rPr>
          <w:rFonts w:ascii="Times New Roman" w:hAnsi="Times New Roman" w:cs="Times New Roman"/>
          <w:sz w:val="28"/>
          <w:szCs w:val="28"/>
        </w:rPr>
        <w:t>.8.4.6</w:t>
      </w:r>
      <w:r w:rsidR="004A0465" w:rsidRPr="00603A61">
        <w:rPr>
          <w:rFonts w:ascii="Times New Roman" w:hAnsi="Times New Roman" w:cs="Times New Roman"/>
          <w:sz w:val="28"/>
          <w:szCs w:val="28"/>
        </w:rPr>
        <w:t xml:space="preserve">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47">
        <w:r w:rsidR="004A0465" w:rsidRPr="00603A61">
          <w:rPr>
            <w:rFonts w:ascii="Times New Roman" w:hAnsi="Times New Roman" w:cs="Times New Roman"/>
            <w:sz w:val="28"/>
            <w:szCs w:val="28"/>
          </w:rPr>
          <w:t>пунктом 278</w:t>
        </w:r>
      </w:hyperlink>
      <w:r w:rsidR="004A0465" w:rsidRPr="00603A61">
        <w:rPr>
          <w:rFonts w:ascii="Times New Roman" w:hAnsi="Times New Roman" w:cs="Times New Roman"/>
          <w:sz w:val="28"/>
          <w:szCs w:val="28"/>
        </w:rP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48">
        <w:r w:rsidR="004A0465" w:rsidRPr="00603A61">
          <w:rPr>
            <w:rFonts w:ascii="Times New Roman" w:hAnsi="Times New Roman" w:cs="Times New Roman"/>
            <w:sz w:val="28"/>
            <w:szCs w:val="28"/>
          </w:rPr>
          <w:t>пунктом 2.8.2</w:t>
        </w:r>
      </w:hyperlink>
      <w:r w:rsidR="004A0465" w:rsidRPr="00603A61">
        <w:rPr>
          <w:rFonts w:ascii="Times New Roman" w:hAnsi="Times New Roman" w:cs="Times New Roman"/>
          <w:sz w:val="28"/>
          <w:szCs w:val="28"/>
        </w:rPr>
        <w:t xml:space="preserve"> Правил </w:t>
      </w:r>
      <w:r>
        <w:rPr>
          <w:rFonts w:ascii="Times New Roman" w:hAnsi="Times New Roman" w:cs="Times New Roman"/>
          <w:sz w:val="28"/>
          <w:szCs w:val="28"/>
        </w:rPr>
        <w:t>№</w:t>
      </w:r>
      <w:r w:rsidR="004A0465" w:rsidRPr="00603A61">
        <w:rPr>
          <w:rFonts w:ascii="Times New Roman" w:hAnsi="Times New Roman" w:cs="Times New Roman"/>
          <w:sz w:val="28"/>
          <w:szCs w:val="28"/>
        </w:rPr>
        <w:t xml:space="preserve"> 115.</w:t>
      </w:r>
    </w:p>
    <w:p w:rsidR="004A0465" w:rsidRPr="00603A61" w:rsidRDefault="008875BA" w:rsidP="008875BA">
      <w:pPr>
        <w:pStyle w:val="ConsPlusNormal"/>
        <w:ind w:firstLine="540"/>
        <w:jc w:val="both"/>
        <w:rPr>
          <w:rFonts w:ascii="Times New Roman" w:hAnsi="Times New Roman" w:cs="Times New Roman"/>
          <w:sz w:val="28"/>
          <w:szCs w:val="28"/>
        </w:rPr>
      </w:pPr>
      <w:bookmarkStart w:id="14" w:name="P168"/>
      <w:bookmarkEnd w:id="14"/>
      <w:r>
        <w:rPr>
          <w:rFonts w:ascii="Times New Roman" w:hAnsi="Times New Roman" w:cs="Times New Roman"/>
          <w:sz w:val="28"/>
          <w:szCs w:val="28"/>
        </w:rPr>
        <w:t>2.8.4</w:t>
      </w:r>
      <w:r w:rsidR="004A0465" w:rsidRPr="00603A61">
        <w:rPr>
          <w:rFonts w:ascii="Times New Roman" w:hAnsi="Times New Roman" w:cs="Times New Roman"/>
          <w:sz w:val="28"/>
          <w:szCs w:val="28"/>
        </w:rPr>
        <w:t xml:space="preserve">.7. Утвержденные в соответствии с требованиями </w:t>
      </w:r>
      <w:hyperlink r:id="rId49">
        <w:r w:rsidR="004A0465" w:rsidRPr="00603A61">
          <w:rPr>
            <w:rFonts w:ascii="Times New Roman" w:hAnsi="Times New Roman" w:cs="Times New Roman"/>
            <w:sz w:val="28"/>
            <w:szCs w:val="28"/>
          </w:rPr>
          <w:t>пункта 2.2</w:t>
        </w:r>
      </w:hyperlink>
      <w:r w:rsidR="004A0465" w:rsidRPr="00603A61">
        <w:rPr>
          <w:rFonts w:ascii="Times New Roman" w:hAnsi="Times New Roman" w:cs="Times New Roman"/>
          <w:sz w:val="28"/>
          <w:szCs w:val="28"/>
        </w:rPr>
        <w:t xml:space="preserve"> Правил </w:t>
      </w:r>
      <w:r>
        <w:rPr>
          <w:rFonts w:ascii="Times New Roman" w:hAnsi="Times New Roman" w:cs="Times New Roman"/>
          <w:sz w:val="28"/>
          <w:szCs w:val="28"/>
        </w:rPr>
        <w:t>№</w:t>
      </w:r>
      <w:r w:rsidR="004A0465" w:rsidRPr="00603A61">
        <w:rPr>
          <w:rFonts w:ascii="Times New Roman" w:hAnsi="Times New Roman" w:cs="Times New Roman"/>
          <w:sz w:val="28"/>
          <w:szCs w:val="28"/>
        </w:rPr>
        <w:t xml:space="preserve"> 115 эксплуатационные инструкции объектов теплоснабжения и (или) производственные инструкции, разработанные в соответствии с </w:t>
      </w:r>
      <w:hyperlink r:id="rId50">
        <w:r w:rsidR="004A0465" w:rsidRPr="00603A61">
          <w:rPr>
            <w:rFonts w:ascii="Times New Roman" w:hAnsi="Times New Roman" w:cs="Times New Roman"/>
            <w:sz w:val="28"/>
            <w:szCs w:val="28"/>
          </w:rPr>
          <w:t>пунктом 278</w:t>
        </w:r>
      </w:hyperlink>
      <w:r w:rsidR="004A0465" w:rsidRPr="00603A61">
        <w:rPr>
          <w:rFonts w:ascii="Times New Roman" w:hAnsi="Times New Roman" w:cs="Times New Roman"/>
          <w:sz w:val="28"/>
          <w:szCs w:val="28"/>
        </w:rPr>
        <w:t xml:space="preserve"> Правил промышленной безопасности.</w:t>
      </w:r>
    </w:p>
    <w:p w:rsidR="004A0465" w:rsidRPr="00603A61" w:rsidRDefault="008875BA" w:rsidP="008875BA">
      <w:pPr>
        <w:pStyle w:val="ConsPlusNormal"/>
        <w:ind w:firstLine="540"/>
        <w:jc w:val="both"/>
        <w:rPr>
          <w:rFonts w:ascii="Times New Roman" w:hAnsi="Times New Roman" w:cs="Times New Roman"/>
          <w:sz w:val="28"/>
          <w:szCs w:val="28"/>
        </w:rPr>
      </w:pPr>
      <w:bookmarkStart w:id="15" w:name="P169"/>
      <w:bookmarkEnd w:id="15"/>
      <w:r>
        <w:rPr>
          <w:rFonts w:ascii="Times New Roman" w:hAnsi="Times New Roman" w:cs="Times New Roman"/>
          <w:sz w:val="28"/>
          <w:szCs w:val="28"/>
        </w:rPr>
        <w:t>2.8.4</w:t>
      </w:r>
      <w:r w:rsidR="004A0465" w:rsidRPr="00603A61">
        <w:rPr>
          <w:rFonts w:ascii="Times New Roman" w:hAnsi="Times New Roman" w:cs="Times New Roman"/>
          <w:sz w:val="28"/>
          <w:szCs w:val="28"/>
        </w:rPr>
        <w:t xml:space="preserve">.8. Паспорта тепловых пунктов или копии паспортов тепловых пунктов в соответствии с </w:t>
      </w:r>
      <w:hyperlink r:id="rId51">
        <w:r w:rsidR="004A0465" w:rsidRPr="00603A61">
          <w:rPr>
            <w:rFonts w:ascii="Times New Roman" w:hAnsi="Times New Roman" w:cs="Times New Roman"/>
            <w:sz w:val="28"/>
            <w:szCs w:val="28"/>
          </w:rPr>
          <w:t>пунктом 9.1.5</w:t>
        </w:r>
      </w:hyperlink>
      <w:r w:rsidR="004A0465" w:rsidRPr="00603A61">
        <w:rPr>
          <w:rFonts w:ascii="Times New Roman" w:hAnsi="Times New Roman" w:cs="Times New Roman"/>
          <w:sz w:val="28"/>
          <w:szCs w:val="28"/>
        </w:rPr>
        <w:t xml:space="preserve"> Правил </w:t>
      </w:r>
      <w:r>
        <w:rPr>
          <w:rFonts w:ascii="Times New Roman" w:hAnsi="Times New Roman" w:cs="Times New Roman"/>
          <w:sz w:val="28"/>
          <w:szCs w:val="28"/>
        </w:rPr>
        <w:t>№</w:t>
      </w:r>
      <w:r w:rsidR="004A0465" w:rsidRPr="00603A61">
        <w:rPr>
          <w:rFonts w:ascii="Times New Roman" w:hAnsi="Times New Roman" w:cs="Times New Roman"/>
          <w:sz w:val="28"/>
          <w:szCs w:val="28"/>
        </w:rPr>
        <w:t xml:space="preserve"> 115, а также проектно-техническая документация на здание (сооружение) в части внутренних систем теплоснабжения по </w:t>
      </w:r>
      <w:proofErr w:type="spellStart"/>
      <w:r w:rsidR="004A0465" w:rsidRPr="00603A61">
        <w:rPr>
          <w:rFonts w:ascii="Times New Roman" w:hAnsi="Times New Roman" w:cs="Times New Roman"/>
          <w:sz w:val="28"/>
          <w:szCs w:val="28"/>
        </w:rPr>
        <w:t>теплопотребляющим</w:t>
      </w:r>
      <w:proofErr w:type="spellEnd"/>
      <w:r w:rsidR="004A0465" w:rsidRPr="00603A61">
        <w:rPr>
          <w:rFonts w:ascii="Times New Roman" w:hAnsi="Times New Roman" w:cs="Times New Roman"/>
          <w:sz w:val="28"/>
          <w:szCs w:val="28"/>
        </w:rPr>
        <w:t xml:space="preserve"> установкам, установленным в здании (сооружении).</w:t>
      </w:r>
    </w:p>
    <w:p w:rsidR="004A0465" w:rsidRPr="00603A61" w:rsidRDefault="008875BA" w:rsidP="008875BA">
      <w:pPr>
        <w:pStyle w:val="ConsPlusNormal"/>
        <w:ind w:firstLine="540"/>
        <w:jc w:val="both"/>
        <w:rPr>
          <w:rFonts w:ascii="Times New Roman" w:hAnsi="Times New Roman" w:cs="Times New Roman"/>
          <w:sz w:val="28"/>
          <w:szCs w:val="28"/>
        </w:rPr>
      </w:pPr>
      <w:bookmarkStart w:id="16" w:name="P170"/>
      <w:bookmarkEnd w:id="16"/>
      <w:r>
        <w:rPr>
          <w:rFonts w:ascii="Times New Roman" w:hAnsi="Times New Roman" w:cs="Times New Roman"/>
          <w:sz w:val="28"/>
          <w:szCs w:val="28"/>
        </w:rPr>
        <w:t>2.8.4.</w:t>
      </w:r>
      <w:r w:rsidR="004A0465" w:rsidRPr="00603A61">
        <w:rPr>
          <w:rFonts w:ascii="Times New Roman" w:hAnsi="Times New Roman" w:cs="Times New Roman"/>
          <w:sz w:val="28"/>
          <w:szCs w:val="28"/>
        </w:rPr>
        <w:t xml:space="preserve">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rsidR="004A0465" w:rsidRPr="00603A61">
        <w:rPr>
          <w:rFonts w:ascii="Times New Roman" w:hAnsi="Times New Roman" w:cs="Times New Roman"/>
          <w:sz w:val="28"/>
          <w:szCs w:val="28"/>
        </w:rPr>
        <w:t>энергосервисные</w:t>
      </w:r>
      <w:proofErr w:type="spellEnd"/>
      <w:r w:rsidR="004A0465" w:rsidRPr="00603A61">
        <w:rPr>
          <w:rFonts w:ascii="Times New Roman" w:hAnsi="Times New Roman" w:cs="Times New Roman"/>
          <w:sz w:val="28"/>
          <w:szCs w:val="28"/>
        </w:rPr>
        <w:t xml:space="preserve"> контракты в случае привлечения специализированных организаций для эксплуатации оборудования.</w:t>
      </w:r>
    </w:p>
    <w:p w:rsidR="004A0465" w:rsidRPr="00603A61" w:rsidRDefault="003141D5" w:rsidP="003141D5">
      <w:pPr>
        <w:pStyle w:val="ConsPlusNormal"/>
        <w:ind w:firstLine="540"/>
        <w:jc w:val="both"/>
        <w:rPr>
          <w:rFonts w:ascii="Times New Roman" w:hAnsi="Times New Roman" w:cs="Times New Roman"/>
          <w:sz w:val="28"/>
          <w:szCs w:val="28"/>
        </w:rPr>
      </w:pPr>
      <w:bookmarkStart w:id="17" w:name="P171"/>
      <w:bookmarkEnd w:id="17"/>
      <w:r>
        <w:rPr>
          <w:rFonts w:ascii="Times New Roman" w:hAnsi="Times New Roman" w:cs="Times New Roman"/>
          <w:sz w:val="28"/>
          <w:szCs w:val="28"/>
        </w:rPr>
        <w:t>2.8.4</w:t>
      </w:r>
      <w:r w:rsidR="004A0465" w:rsidRPr="00603A61">
        <w:rPr>
          <w:rFonts w:ascii="Times New Roman" w:hAnsi="Times New Roman" w:cs="Times New Roman"/>
          <w:sz w:val="28"/>
          <w:szCs w:val="28"/>
        </w:rPr>
        <w:t xml:space="preserve">.10.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w:t>
      </w:r>
      <w:r w:rsidR="004A0465" w:rsidRPr="00603A61">
        <w:rPr>
          <w:rFonts w:ascii="Times New Roman" w:hAnsi="Times New Roman" w:cs="Times New Roman"/>
          <w:sz w:val="28"/>
          <w:szCs w:val="28"/>
        </w:rPr>
        <w:lastRenderedPageBreak/>
        <w:t xml:space="preserve">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52">
        <w:r w:rsidR="004A0465" w:rsidRPr="00603A61">
          <w:rPr>
            <w:rFonts w:ascii="Times New Roman" w:hAnsi="Times New Roman" w:cs="Times New Roman"/>
            <w:sz w:val="28"/>
            <w:szCs w:val="28"/>
          </w:rPr>
          <w:t>пунктами 9.3.22</w:t>
        </w:r>
      </w:hyperlink>
      <w:r w:rsidR="004A0465" w:rsidRPr="00603A61">
        <w:rPr>
          <w:rFonts w:ascii="Times New Roman" w:hAnsi="Times New Roman" w:cs="Times New Roman"/>
          <w:sz w:val="28"/>
          <w:szCs w:val="28"/>
        </w:rPr>
        <w:t xml:space="preserve">, </w:t>
      </w:r>
      <w:hyperlink r:id="rId53">
        <w:r w:rsidR="004A0465" w:rsidRPr="00603A61">
          <w:rPr>
            <w:rFonts w:ascii="Times New Roman" w:hAnsi="Times New Roman" w:cs="Times New Roman"/>
            <w:sz w:val="28"/>
            <w:szCs w:val="28"/>
          </w:rPr>
          <w:t>9.4.18</w:t>
        </w:r>
      </w:hyperlink>
      <w:r w:rsidR="004A0465" w:rsidRPr="00603A61">
        <w:rPr>
          <w:rFonts w:ascii="Times New Roman" w:hAnsi="Times New Roman" w:cs="Times New Roman"/>
          <w:sz w:val="28"/>
          <w:szCs w:val="28"/>
        </w:rPr>
        <w:t xml:space="preserve"> Правил </w:t>
      </w:r>
      <w:r>
        <w:rPr>
          <w:rFonts w:ascii="Times New Roman" w:hAnsi="Times New Roman" w:cs="Times New Roman"/>
          <w:sz w:val="28"/>
          <w:szCs w:val="28"/>
        </w:rPr>
        <w:t>№</w:t>
      </w:r>
      <w:r w:rsidR="004A0465" w:rsidRPr="00603A61">
        <w:rPr>
          <w:rFonts w:ascii="Times New Roman" w:hAnsi="Times New Roman" w:cs="Times New Roman"/>
          <w:sz w:val="28"/>
          <w:szCs w:val="28"/>
        </w:rPr>
        <w:t xml:space="preserve"> 115.</w:t>
      </w:r>
    </w:p>
    <w:p w:rsidR="004A0465" w:rsidRPr="00603A61" w:rsidRDefault="003141D5" w:rsidP="003141D5">
      <w:pPr>
        <w:pStyle w:val="ConsPlusNormal"/>
        <w:ind w:firstLine="540"/>
        <w:jc w:val="both"/>
        <w:rPr>
          <w:rFonts w:ascii="Times New Roman" w:hAnsi="Times New Roman" w:cs="Times New Roman"/>
          <w:sz w:val="28"/>
          <w:szCs w:val="28"/>
        </w:rPr>
      </w:pPr>
      <w:bookmarkStart w:id="18" w:name="P172"/>
      <w:bookmarkEnd w:id="18"/>
      <w:r>
        <w:rPr>
          <w:rFonts w:ascii="Times New Roman" w:hAnsi="Times New Roman" w:cs="Times New Roman"/>
          <w:sz w:val="28"/>
          <w:szCs w:val="28"/>
        </w:rPr>
        <w:t>2.8.4</w:t>
      </w:r>
      <w:r w:rsidR="004A0465" w:rsidRPr="00603A61">
        <w:rPr>
          <w:rFonts w:ascii="Times New Roman" w:hAnsi="Times New Roman" w:cs="Times New Roman"/>
          <w:sz w:val="28"/>
          <w:szCs w:val="28"/>
        </w:rPr>
        <w:t xml:space="preserve">.11. Акты осмотра объектов теплоснабжения и </w:t>
      </w:r>
      <w:proofErr w:type="spellStart"/>
      <w:r w:rsidR="004A0465" w:rsidRPr="00603A61">
        <w:rPr>
          <w:rFonts w:ascii="Times New Roman" w:hAnsi="Times New Roman" w:cs="Times New Roman"/>
          <w:sz w:val="28"/>
          <w:szCs w:val="28"/>
        </w:rPr>
        <w:t>теплопотребляющих</w:t>
      </w:r>
      <w:proofErr w:type="spellEnd"/>
      <w:r w:rsidR="004A0465" w:rsidRPr="00603A61">
        <w:rPr>
          <w:rFonts w:ascii="Times New Roman" w:hAnsi="Times New Roman" w:cs="Times New Roman"/>
          <w:sz w:val="28"/>
          <w:szCs w:val="28"/>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004A0465" w:rsidRPr="00603A61">
        <w:rPr>
          <w:rFonts w:ascii="Times New Roman" w:hAnsi="Times New Roman" w:cs="Times New Roman"/>
          <w:sz w:val="28"/>
          <w:szCs w:val="28"/>
        </w:rPr>
        <w:t>теплопотребляющих</w:t>
      </w:r>
      <w:proofErr w:type="spellEnd"/>
      <w:r w:rsidR="004A0465" w:rsidRPr="00603A61">
        <w:rPr>
          <w:rFonts w:ascii="Times New Roman" w:hAnsi="Times New Roman" w:cs="Times New Roman"/>
          <w:sz w:val="28"/>
          <w:szCs w:val="28"/>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3141D5" w:rsidRPr="003141D5" w:rsidRDefault="004A0465" w:rsidP="003141D5">
      <w:pPr>
        <w:pStyle w:val="ConsPlusNormal"/>
        <w:ind w:firstLine="540"/>
        <w:jc w:val="both"/>
        <w:rPr>
          <w:rFonts w:ascii="Times New Roman" w:hAnsi="Times New Roman" w:cs="Times New Roman"/>
          <w:sz w:val="28"/>
          <w:szCs w:val="28"/>
        </w:rPr>
      </w:pPr>
      <w:r w:rsidRPr="003141D5">
        <w:rPr>
          <w:rFonts w:ascii="Times New Roman" w:hAnsi="Times New Roman" w:cs="Times New Roman"/>
          <w:sz w:val="28"/>
          <w:szCs w:val="28"/>
        </w:rPr>
        <w:t xml:space="preserve">Осмотры проводятся представителем единой теплоснабжающей организации, в зону (зоны) деятельности которой входит система (системы) теплоснабжения, </w:t>
      </w:r>
      <w:r w:rsidR="003141D5">
        <w:rPr>
          <w:rFonts w:ascii="Times New Roman" w:hAnsi="Times New Roman" w:cs="Times New Roman"/>
          <w:sz w:val="28"/>
          <w:szCs w:val="28"/>
        </w:rPr>
        <w:t>в присутствии представителей потребителей тепловой энергии, управляющих организаций, эксплуатирующих организаций.</w:t>
      </w:r>
    </w:p>
    <w:p w:rsidR="004A0465" w:rsidRPr="003141D5" w:rsidRDefault="003141D5" w:rsidP="003141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3141D5">
        <w:rPr>
          <w:rFonts w:ascii="Times New Roman" w:hAnsi="Times New Roman" w:cs="Times New Roman"/>
          <w:sz w:val="28"/>
          <w:szCs w:val="28"/>
        </w:rPr>
        <w:t>отребители тепловой энергии, управляющие организации, эксплуатирующие организации</w:t>
      </w:r>
      <w:r w:rsidR="004A0465" w:rsidRPr="003141D5">
        <w:rPr>
          <w:rFonts w:ascii="Times New Roman" w:hAnsi="Times New Roman" w:cs="Times New Roman"/>
          <w:sz w:val="28"/>
          <w:szCs w:val="28"/>
        </w:rPr>
        <w:t xml:space="preserve"> обязаны обеспечить беспрепятственный доступ уполномоченных представителей единой теплоснабжающей организации к объектам теплоснабжения и </w:t>
      </w:r>
      <w:proofErr w:type="spellStart"/>
      <w:r w:rsidR="004A0465" w:rsidRPr="003141D5">
        <w:rPr>
          <w:rFonts w:ascii="Times New Roman" w:hAnsi="Times New Roman" w:cs="Times New Roman"/>
          <w:sz w:val="28"/>
          <w:szCs w:val="28"/>
        </w:rPr>
        <w:t>теплопотребляющим</w:t>
      </w:r>
      <w:proofErr w:type="spellEnd"/>
      <w:r w:rsidR="004A0465" w:rsidRPr="003141D5">
        <w:rPr>
          <w:rFonts w:ascii="Times New Roman" w:hAnsi="Times New Roman" w:cs="Times New Roman"/>
          <w:sz w:val="28"/>
          <w:szCs w:val="28"/>
        </w:rPr>
        <w:t xml:space="preserve">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w:t>
      </w:r>
      <w:r w:rsidRPr="003141D5">
        <w:rPr>
          <w:rFonts w:ascii="Times New Roman" w:hAnsi="Times New Roman" w:cs="Times New Roman"/>
          <w:sz w:val="28"/>
          <w:szCs w:val="28"/>
        </w:rPr>
        <w:t>.</w:t>
      </w:r>
      <w:r w:rsidR="004A0465" w:rsidRPr="003141D5">
        <w:rPr>
          <w:rFonts w:ascii="Times New Roman" w:hAnsi="Times New Roman" w:cs="Times New Roman"/>
          <w:sz w:val="28"/>
          <w:szCs w:val="28"/>
        </w:rPr>
        <w:t xml:space="preserve"> </w:t>
      </w:r>
    </w:p>
    <w:p w:rsidR="004A0465" w:rsidRPr="003141D5" w:rsidRDefault="004A0465" w:rsidP="003141D5">
      <w:pPr>
        <w:pStyle w:val="ConsPlusNormal"/>
        <w:ind w:firstLine="540"/>
        <w:jc w:val="both"/>
        <w:rPr>
          <w:rFonts w:ascii="Times New Roman" w:hAnsi="Times New Roman" w:cs="Times New Roman"/>
          <w:sz w:val="28"/>
          <w:szCs w:val="28"/>
        </w:rPr>
      </w:pPr>
      <w:r w:rsidRPr="003141D5">
        <w:rPr>
          <w:rFonts w:ascii="Times New Roman" w:hAnsi="Times New Roman" w:cs="Times New Roman"/>
          <w:sz w:val="28"/>
          <w:szCs w:val="28"/>
        </w:rPr>
        <w:t xml:space="preserve">При отказе </w:t>
      </w:r>
      <w:r w:rsidR="003141D5" w:rsidRPr="003141D5">
        <w:rPr>
          <w:rFonts w:ascii="Times New Roman" w:hAnsi="Times New Roman" w:cs="Times New Roman"/>
          <w:sz w:val="28"/>
          <w:szCs w:val="28"/>
        </w:rPr>
        <w:t xml:space="preserve">потребителей тепловой энергии, управляющих организаций, эксплуатирующих организаций </w:t>
      </w:r>
      <w:r w:rsidRPr="003141D5">
        <w:rPr>
          <w:rFonts w:ascii="Times New Roman" w:hAnsi="Times New Roman" w:cs="Times New Roman"/>
          <w:sz w:val="28"/>
          <w:szCs w:val="28"/>
        </w:rPr>
        <w:t xml:space="preserve">от проведения осмотра, принадлежащих им объектов теплоснабжения и </w:t>
      </w:r>
      <w:proofErr w:type="spellStart"/>
      <w:r w:rsidRPr="003141D5">
        <w:rPr>
          <w:rFonts w:ascii="Times New Roman" w:hAnsi="Times New Roman" w:cs="Times New Roman"/>
          <w:sz w:val="28"/>
          <w:szCs w:val="28"/>
        </w:rPr>
        <w:t>теплопотребляющих</w:t>
      </w:r>
      <w:proofErr w:type="spellEnd"/>
      <w:r w:rsidRPr="003141D5">
        <w:rPr>
          <w:rFonts w:ascii="Times New Roman" w:hAnsi="Times New Roman" w:cs="Times New Roman"/>
          <w:sz w:val="28"/>
          <w:szCs w:val="28"/>
        </w:rPr>
        <w:t xml:space="preserve"> установок, требование настоящего пункта считается невыполненным.</w:t>
      </w:r>
    </w:p>
    <w:p w:rsidR="004A0465" w:rsidRPr="003141D5" w:rsidRDefault="003141D5" w:rsidP="003141D5">
      <w:pPr>
        <w:pStyle w:val="ConsPlusNormal"/>
        <w:ind w:firstLine="540"/>
        <w:jc w:val="both"/>
        <w:rPr>
          <w:rFonts w:ascii="Times New Roman" w:hAnsi="Times New Roman" w:cs="Times New Roman"/>
          <w:sz w:val="28"/>
          <w:szCs w:val="28"/>
        </w:rPr>
      </w:pPr>
      <w:bookmarkStart w:id="19" w:name="P176"/>
      <w:bookmarkEnd w:id="19"/>
      <w:r>
        <w:rPr>
          <w:rFonts w:ascii="Times New Roman" w:hAnsi="Times New Roman" w:cs="Times New Roman"/>
          <w:sz w:val="28"/>
          <w:szCs w:val="28"/>
        </w:rPr>
        <w:t>2.8.4</w:t>
      </w:r>
      <w:r w:rsidR="004A0465" w:rsidRPr="003141D5">
        <w:rPr>
          <w:rFonts w:ascii="Times New Roman" w:hAnsi="Times New Roman" w:cs="Times New Roman"/>
          <w:sz w:val="28"/>
          <w:szCs w:val="28"/>
        </w:rPr>
        <w:t xml:space="preserve">.12. Копии заключенных договоров теплоснабжения и (или) договоров оказания услуг по поддержанию резервной тепловой мощности в соответствии с </w:t>
      </w:r>
      <w:hyperlink r:id="rId54">
        <w:r w:rsidR="004A0465" w:rsidRPr="003141D5">
          <w:rPr>
            <w:rFonts w:ascii="Times New Roman" w:hAnsi="Times New Roman" w:cs="Times New Roman"/>
            <w:sz w:val="28"/>
            <w:szCs w:val="28"/>
          </w:rPr>
          <w:t>Правилами</w:t>
        </w:r>
      </w:hyperlink>
      <w:r w:rsidR="004A0465" w:rsidRPr="003141D5">
        <w:rPr>
          <w:rFonts w:ascii="Times New Roman" w:hAnsi="Times New Roman" w:cs="Times New Roman"/>
          <w:sz w:val="28"/>
          <w:szCs w:val="28"/>
        </w:rPr>
        <w:t xml:space="preserve"> </w:t>
      </w:r>
      <w:r>
        <w:rPr>
          <w:rFonts w:ascii="Times New Roman" w:hAnsi="Times New Roman" w:cs="Times New Roman"/>
          <w:sz w:val="28"/>
          <w:szCs w:val="28"/>
        </w:rPr>
        <w:t>№</w:t>
      </w:r>
      <w:r w:rsidR="004A0465" w:rsidRPr="003141D5">
        <w:rPr>
          <w:rFonts w:ascii="Times New Roman" w:hAnsi="Times New Roman" w:cs="Times New Roman"/>
          <w:sz w:val="28"/>
          <w:szCs w:val="28"/>
        </w:rPr>
        <w:t xml:space="preserve"> 808.</w:t>
      </w:r>
    </w:p>
    <w:p w:rsidR="004A0465" w:rsidRPr="003141D5" w:rsidRDefault="003141D5" w:rsidP="003141D5">
      <w:pPr>
        <w:pStyle w:val="ConsPlusNormal"/>
        <w:ind w:firstLine="540"/>
        <w:jc w:val="both"/>
        <w:rPr>
          <w:rFonts w:ascii="Times New Roman" w:hAnsi="Times New Roman" w:cs="Times New Roman"/>
          <w:sz w:val="28"/>
          <w:szCs w:val="28"/>
        </w:rPr>
      </w:pPr>
      <w:bookmarkStart w:id="20" w:name="P177"/>
      <w:bookmarkEnd w:id="20"/>
      <w:r>
        <w:rPr>
          <w:rFonts w:ascii="Times New Roman" w:hAnsi="Times New Roman" w:cs="Times New Roman"/>
          <w:sz w:val="28"/>
          <w:szCs w:val="28"/>
        </w:rPr>
        <w:t>2.8.4</w:t>
      </w:r>
      <w:r w:rsidR="004A0465" w:rsidRPr="003141D5">
        <w:rPr>
          <w:rFonts w:ascii="Times New Roman" w:hAnsi="Times New Roman" w:cs="Times New Roman"/>
          <w:sz w:val="28"/>
          <w:szCs w:val="28"/>
        </w:rPr>
        <w:t>.13.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p w:rsidR="004A0465" w:rsidRPr="003141D5" w:rsidRDefault="003141D5" w:rsidP="003141D5">
      <w:pPr>
        <w:pStyle w:val="ConsPlusNormal"/>
        <w:ind w:firstLine="540"/>
        <w:jc w:val="both"/>
        <w:rPr>
          <w:rFonts w:ascii="Times New Roman" w:hAnsi="Times New Roman" w:cs="Times New Roman"/>
          <w:sz w:val="28"/>
          <w:szCs w:val="28"/>
        </w:rPr>
      </w:pPr>
      <w:bookmarkStart w:id="21" w:name="P178"/>
      <w:bookmarkEnd w:id="21"/>
      <w:r>
        <w:rPr>
          <w:rFonts w:ascii="Times New Roman" w:hAnsi="Times New Roman" w:cs="Times New Roman"/>
          <w:sz w:val="28"/>
          <w:szCs w:val="28"/>
        </w:rPr>
        <w:t>2.8.4</w:t>
      </w:r>
      <w:r w:rsidR="004A0465" w:rsidRPr="003141D5">
        <w:rPr>
          <w:rFonts w:ascii="Times New Roman" w:hAnsi="Times New Roman" w:cs="Times New Roman"/>
          <w:sz w:val="28"/>
          <w:szCs w:val="28"/>
        </w:rPr>
        <w:t xml:space="preserve">.14. Акты периодической проверки узла учета, составленные в соответствии с </w:t>
      </w:r>
      <w:hyperlink r:id="rId55">
        <w:r w:rsidR="004A0465" w:rsidRPr="003141D5">
          <w:rPr>
            <w:rFonts w:ascii="Times New Roman" w:hAnsi="Times New Roman" w:cs="Times New Roman"/>
            <w:sz w:val="28"/>
            <w:szCs w:val="28"/>
          </w:rPr>
          <w:t>пунктом 73</w:t>
        </w:r>
      </w:hyperlink>
      <w:r w:rsidR="004A0465" w:rsidRPr="003141D5">
        <w:rPr>
          <w:rFonts w:ascii="Times New Roman" w:hAnsi="Times New Roman" w:cs="Times New Roman"/>
          <w:sz w:val="28"/>
          <w:szCs w:val="28"/>
        </w:rPr>
        <w:t xml:space="preserve"> Правил коммерческого учета, акты разграничения балансовой принадлежности.</w:t>
      </w:r>
    </w:p>
    <w:p w:rsidR="004A0465" w:rsidRPr="003141D5" w:rsidRDefault="003141D5" w:rsidP="003141D5">
      <w:pPr>
        <w:pStyle w:val="ConsPlusNormal"/>
        <w:ind w:firstLine="540"/>
        <w:jc w:val="both"/>
        <w:rPr>
          <w:rFonts w:ascii="Times New Roman" w:hAnsi="Times New Roman" w:cs="Times New Roman"/>
          <w:sz w:val="28"/>
          <w:szCs w:val="28"/>
        </w:rPr>
      </w:pPr>
      <w:bookmarkStart w:id="22" w:name="P179"/>
      <w:bookmarkEnd w:id="22"/>
      <w:r>
        <w:rPr>
          <w:rFonts w:ascii="Times New Roman" w:hAnsi="Times New Roman" w:cs="Times New Roman"/>
          <w:sz w:val="28"/>
          <w:szCs w:val="28"/>
        </w:rPr>
        <w:t>2.8.4.15</w:t>
      </w:r>
      <w:r w:rsidR="004A0465" w:rsidRPr="003141D5">
        <w:rPr>
          <w:rFonts w:ascii="Times New Roman" w:hAnsi="Times New Roman" w:cs="Times New Roman"/>
          <w:sz w:val="28"/>
          <w:szCs w:val="28"/>
        </w:rPr>
        <w:t xml:space="preserve">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w:t>
      </w:r>
      <w:hyperlink r:id="rId56">
        <w:r w:rsidR="004A0465" w:rsidRPr="003141D5">
          <w:rPr>
            <w:rFonts w:ascii="Times New Roman" w:hAnsi="Times New Roman" w:cs="Times New Roman"/>
            <w:sz w:val="28"/>
            <w:szCs w:val="28"/>
          </w:rPr>
          <w:t>пунктом 11.5</w:t>
        </w:r>
      </w:hyperlink>
      <w:r w:rsidR="004A0465" w:rsidRPr="003141D5">
        <w:rPr>
          <w:rFonts w:ascii="Times New Roman" w:hAnsi="Times New Roman" w:cs="Times New Roman"/>
          <w:sz w:val="28"/>
          <w:szCs w:val="28"/>
        </w:rPr>
        <w:t xml:space="preserve"> Правил технической эксплуатации тепловых энергоустановок, содержащие результаты поверки средств измерений в соответствии с </w:t>
      </w:r>
      <w:hyperlink r:id="rId57">
        <w:r w:rsidR="004A0465" w:rsidRPr="003141D5">
          <w:rPr>
            <w:rFonts w:ascii="Times New Roman" w:hAnsi="Times New Roman" w:cs="Times New Roman"/>
            <w:sz w:val="28"/>
            <w:szCs w:val="28"/>
          </w:rPr>
          <w:t>частью 4 статьи 13</w:t>
        </w:r>
      </w:hyperlink>
      <w:r w:rsidR="004A0465" w:rsidRPr="003141D5">
        <w:rPr>
          <w:rFonts w:ascii="Times New Roman" w:hAnsi="Times New Roman" w:cs="Times New Roman"/>
          <w:sz w:val="28"/>
          <w:szCs w:val="28"/>
        </w:rPr>
        <w:t xml:space="preserve"> Федерального закона от 26.06.2008 </w:t>
      </w:r>
      <w:r>
        <w:rPr>
          <w:rFonts w:ascii="Times New Roman" w:hAnsi="Times New Roman" w:cs="Times New Roman"/>
          <w:sz w:val="28"/>
          <w:szCs w:val="28"/>
        </w:rPr>
        <w:t>№</w:t>
      </w:r>
      <w:r w:rsidR="004A0465" w:rsidRPr="003141D5">
        <w:rPr>
          <w:rFonts w:ascii="Times New Roman" w:hAnsi="Times New Roman" w:cs="Times New Roman"/>
          <w:sz w:val="28"/>
          <w:szCs w:val="28"/>
        </w:rPr>
        <w:t xml:space="preserve"> 102-ФЗ "Об обеспечении единства измерений".</w:t>
      </w:r>
    </w:p>
    <w:p w:rsidR="004A0465" w:rsidRPr="003141D5" w:rsidRDefault="003141D5" w:rsidP="004A0465">
      <w:pPr>
        <w:pStyle w:val="ConsPlusNormal"/>
        <w:spacing w:before="220"/>
        <w:ind w:firstLine="540"/>
        <w:jc w:val="both"/>
        <w:rPr>
          <w:rFonts w:ascii="Times New Roman" w:hAnsi="Times New Roman" w:cs="Times New Roman"/>
          <w:sz w:val="28"/>
          <w:szCs w:val="28"/>
        </w:rPr>
      </w:pPr>
      <w:bookmarkStart w:id="23" w:name="P180"/>
      <w:bookmarkEnd w:id="23"/>
      <w:r>
        <w:rPr>
          <w:rFonts w:ascii="Times New Roman" w:hAnsi="Times New Roman" w:cs="Times New Roman"/>
          <w:sz w:val="28"/>
          <w:szCs w:val="28"/>
        </w:rPr>
        <w:lastRenderedPageBreak/>
        <w:t>2.8</w:t>
      </w:r>
      <w:r w:rsidR="004A0465" w:rsidRPr="003141D5">
        <w:rPr>
          <w:rFonts w:ascii="Times New Roman" w:hAnsi="Times New Roman" w:cs="Times New Roman"/>
          <w:sz w:val="28"/>
          <w:szCs w:val="28"/>
        </w:rPr>
        <w:t>.</w:t>
      </w:r>
      <w:r>
        <w:rPr>
          <w:rFonts w:ascii="Times New Roman" w:hAnsi="Times New Roman" w:cs="Times New Roman"/>
          <w:sz w:val="28"/>
          <w:szCs w:val="28"/>
        </w:rPr>
        <w:t>4.</w:t>
      </w:r>
      <w:r w:rsidR="004A0465" w:rsidRPr="003141D5">
        <w:rPr>
          <w:rFonts w:ascii="Times New Roman" w:hAnsi="Times New Roman" w:cs="Times New Roman"/>
          <w:sz w:val="28"/>
          <w:szCs w:val="28"/>
        </w:rPr>
        <w:t xml:space="preserve">16. Акт выполненных работ по подготовке к отопительному периоду теплового контура здания в соответствии с требованиями </w:t>
      </w:r>
      <w:hyperlink r:id="rId58">
        <w:r w:rsidR="004A0465" w:rsidRPr="003141D5">
          <w:rPr>
            <w:rFonts w:ascii="Times New Roman" w:hAnsi="Times New Roman" w:cs="Times New Roman"/>
            <w:sz w:val="28"/>
            <w:szCs w:val="28"/>
          </w:rPr>
          <w:t>пункта 2.6.10</w:t>
        </w:r>
      </w:hyperlink>
      <w:r w:rsidR="004A0465" w:rsidRPr="003141D5">
        <w:rPr>
          <w:rFonts w:ascii="Times New Roman" w:hAnsi="Times New Roman" w:cs="Times New Roman"/>
          <w:sz w:val="28"/>
          <w:szCs w:val="28"/>
        </w:rPr>
        <w:t xml:space="preserve"> Правил </w:t>
      </w:r>
      <w:r>
        <w:rPr>
          <w:rFonts w:ascii="Times New Roman" w:hAnsi="Times New Roman" w:cs="Times New Roman"/>
          <w:sz w:val="28"/>
          <w:szCs w:val="28"/>
        </w:rPr>
        <w:t>№</w:t>
      </w:r>
      <w:r w:rsidR="004A0465" w:rsidRPr="003141D5">
        <w:rPr>
          <w:rFonts w:ascii="Times New Roman" w:hAnsi="Times New Roman" w:cs="Times New Roman"/>
          <w:sz w:val="28"/>
          <w:szCs w:val="28"/>
        </w:rPr>
        <w:t xml:space="preserve"> 170.</w:t>
      </w:r>
    </w:p>
    <w:p w:rsidR="004A0465" w:rsidRDefault="00513149" w:rsidP="004A0465">
      <w:pPr>
        <w:pStyle w:val="ConsPlusNormal"/>
        <w:ind w:firstLine="540"/>
        <w:jc w:val="both"/>
      </w:pPr>
      <w:bookmarkStart w:id="24" w:name="P181"/>
      <w:bookmarkEnd w:id="24"/>
      <w:r w:rsidRPr="00513149">
        <w:rPr>
          <w:rFonts w:ascii="Times New Roman" w:hAnsi="Times New Roman" w:cs="Times New Roman"/>
          <w:sz w:val="28"/>
          <w:szCs w:val="28"/>
        </w:rPr>
        <w:t>2.8.4</w:t>
      </w:r>
      <w:r w:rsidR="004A0465" w:rsidRPr="00513149">
        <w:rPr>
          <w:rFonts w:ascii="Times New Roman" w:hAnsi="Times New Roman" w:cs="Times New Roman"/>
          <w:sz w:val="28"/>
          <w:szCs w:val="28"/>
        </w:rPr>
        <w:t xml:space="preserve">.17. Акты о проведении дезинфекции систем теплопотребления с открытой схемой теплоснабжения и горячего водоснабжения в соответствии с </w:t>
      </w:r>
      <w:hyperlink r:id="rId59">
        <w:r w:rsidR="004A0465" w:rsidRPr="00513149">
          <w:rPr>
            <w:rFonts w:ascii="Times New Roman" w:hAnsi="Times New Roman" w:cs="Times New Roman"/>
            <w:sz w:val="28"/>
            <w:szCs w:val="28"/>
          </w:rPr>
          <w:t>пунктом 5.2.10</w:t>
        </w:r>
      </w:hyperlink>
      <w:r w:rsidR="004A0465" w:rsidRPr="00513149">
        <w:rPr>
          <w:rFonts w:ascii="Times New Roman" w:hAnsi="Times New Roman" w:cs="Times New Roman"/>
          <w:sz w:val="28"/>
          <w:szCs w:val="28"/>
        </w:rPr>
        <w:t xml:space="preserve"> Правил N 170, санитарными правилами и нормами </w:t>
      </w:r>
      <w:hyperlink r:id="rId60">
        <w:r w:rsidR="004A0465" w:rsidRPr="00513149">
          <w:rPr>
            <w:rFonts w:ascii="Times New Roman" w:hAnsi="Times New Roman" w:cs="Times New Roman"/>
            <w:sz w:val="28"/>
            <w:szCs w:val="28"/>
          </w:rPr>
          <w:t>СанПиН 1.2.3685-21</w:t>
        </w:r>
      </w:hyperlink>
      <w:r w:rsidR="004A0465" w:rsidRPr="00513149">
        <w:rPr>
          <w:rFonts w:ascii="Times New Roman" w:hAnsi="Times New Roman" w:cs="Times New Roman"/>
          <w:sz w:val="28"/>
          <w:szCs w:val="28"/>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w:t>
      </w:r>
      <w:r>
        <w:rPr>
          <w:rFonts w:ascii="Times New Roman" w:hAnsi="Times New Roman" w:cs="Times New Roman"/>
          <w:sz w:val="28"/>
          <w:szCs w:val="28"/>
        </w:rPr>
        <w:t>№</w:t>
      </w:r>
      <w:r w:rsidR="004A0465" w:rsidRPr="00513149">
        <w:rPr>
          <w:rFonts w:ascii="Times New Roman" w:hAnsi="Times New Roman" w:cs="Times New Roman"/>
          <w:sz w:val="28"/>
          <w:szCs w:val="28"/>
        </w:rPr>
        <w:t xml:space="preserve"> 2  (далее - СанПиН 1.2.3685-21), и акты о результатах отбора проб воды из системы на соответствие с </w:t>
      </w:r>
      <w:hyperlink r:id="rId61">
        <w:r w:rsidR="004A0465" w:rsidRPr="00513149">
          <w:rPr>
            <w:rFonts w:ascii="Times New Roman" w:hAnsi="Times New Roman" w:cs="Times New Roman"/>
            <w:sz w:val="28"/>
            <w:szCs w:val="28"/>
          </w:rPr>
          <w:t>СанПиН 1.2.3685-21</w:t>
        </w:r>
      </w:hyperlink>
      <w:r w:rsidR="004A0465" w:rsidRPr="00513149">
        <w:rPr>
          <w:rFonts w:ascii="Times New Roman" w:hAnsi="Times New Roman" w:cs="Times New Roman"/>
          <w:sz w:val="28"/>
          <w:szCs w:val="28"/>
        </w:rPr>
        <w:t>, оформленные аккредитованной лабораторией.</w:t>
      </w:r>
    </w:p>
    <w:p w:rsidR="004A0465" w:rsidRPr="00513149" w:rsidRDefault="00513149" w:rsidP="004A0465">
      <w:pPr>
        <w:pStyle w:val="ConsPlusNormal"/>
        <w:ind w:firstLine="540"/>
        <w:jc w:val="both"/>
        <w:rPr>
          <w:rFonts w:ascii="Times New Roman" w:hAnsi="Times New Roman" w:cs="Times New Roman"/>
          <w:sz w:val="28"/>
          <w:szCs w:val="28"/>
        </w:rPr>
      </w:pPr>
      <w:bookmarkStart w:id="25" w:name="P185"/>
      <w:bookmarkEnd w:id="25"/>
      <w:r w:rsidRPr="00513149">
        <w:rPr>
          <w:rFonts w:ascii="Times New Roman" w:hAnsi="Times New Roman" w:cs="Times New Roman"/>
          <w:sz w:val="28"/>
          <w:szCs w:val="28"/>
        </w:rPr>
        <w:t>2</w:t>
      </w:r>
      <w:r w:rsidR="004A0465" w:rsidRPr="00513149">
        <w:rPr>
          <w:rFonts w:ascii="Times New Roman" w:hAnsi="Times New Roman" w:cs="Times New Roman"/>
          <w:sz w:val="28"/>
          <w:szCs w:val="28"/>
        </w:rPr>
        <w:t>.</w:t>
      </w:r>
      <w:r w:rsidRPr="00513149">
        <w:rPr>
          <w:rFonts w:ascii="Times New Roman" w:hAnsi="Times New Roman" w:cs="Times New Roman"/>
          <w:sz w:val="28"/>
          <w:szCs w:val="28"/>
        </w:rPr>
        <w:t>8</w:t>
      </w:r>
      <w:r w:rsidR="004A0465" w:rsidRPr="00513149">
        <w:rPr>
          <w:rFonts w:ascii="Times New Roman" w:hAnsi="Times New Roman" w:cs="Times New Roman"/>
          <w:sz w:val="28"/>
          <w:szCs w:val="28"/>
        </w:rPr>
        <w:t>.</w:t>
      </w:r>
      <w:r w:rsidRPr="00513149">
        <w:rPr>
          <w:rFonts w:ascii="Times New Roman" w:hAnsi="Times New Roman" w:cs="Times New Roman"/>
          <w:sz w:val="28"/>
          <w:szCs w:val="28"/>
        </w:rPr>
        <w:t>4.</w:t>
      </w:r>
      <w:r w:rsidR="004A0465" w:rsidRPr="00513149">
        <w:rPr>
          <w:rFonts w:ascii="Times New Roman" w:hAnsi="Times New Roman" w:cs="Times New Roman"/>
          <w:sz w:val="28"/>
          <w:szCs w:val="28"/>
        </w:rPr>
        <w:t>18. Копия акта обследования дымовых и вентиляционных каналов многоквартирных домов перед отопительным периодом</w:t>
      </w:r>
      <w:r w:rsidRPr="00513149">
        <w:rPr>
          <w:rFonts w:ascii="Times New Roman" w:hAnsi="Times New Roman" w:cs="Times New Roman"/>
          <w:sz w:val="28"/>
          <w:szCs w:val="28"/>
        </w:rPr>
        <w:t>.</w:t>
      </w:r>
    </w:p>
    <w:p w:rsidR="004A0465" w:rsidRPr="00513149" w:rsidRDefault="00513149" w:rsidP="00513149">
      <w:pPr>
        <w:pStyle w:val="ConsPlusNormal"/>
        <w:ind w:firstLine="540"/>
        <w:jc w:val="both"/>
        <w:rPr>
          <w:rFonts w:ascii="Times New Roman" w:hAnsi="Times New Roman" w:cs="Times New Roman"/>
          <w:sz w:val="28"/>
          <w:szCs w:val="28"/>
        </w:rPr>
      </w:pPr>
      <w:bookmarkStart w:id="26" w:name="P186"/>
      <w:bookmarkEnd w:id="26"/>
      <w:r>
        <w:rPr>
          <w:rFonts w:ascii="Times New Roman" w:hAnsi="Times New Roman" w:cs="Times New Roman"/>
          <w:sz w:val="28"/>
          <w:szCs w:val="28"/>
        </w:rPr>
        <w:t>2.84</w:t>
      </w:r>
      <w:r w:rsidR="004A0465" w:rsidRPr="00513149">
        <w:rPr>
          <w:rFonts w:ascii="Times New Roman" w:hAnsi="Times New Roman" w:cs="Times New Roman"/>
          <w:sz w:val="28"/>
          <w:szCs w:val="28"/>
        </w:rPr>
        <w:t xml:space="preserve">.19.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004A0465" w:rsidRPr="00513149">
        <w:rPr>
          <w:rFonts w:ascii="Times New Roman" w:hAnsi="Times New Roman" w:cs="Times New Roman"/>
          <w:sz w:val="28"/>
          <w:szCs w:val="28"/>
        </w:rPr>
        <w:t>теплопотребляющей</w:t>
      </w:r>
      <w:proofErr w:type="spellEnd"/>
      <w:r w:rsidR="004A0465" w:rsidRPr="00513149">
        <w:rPr>
          <w:rFonts w:ascii="Times New Roman" w:hAnsi="Times New Roman" w:cs="Times New Roman"/>
          <w:sz w:val="28"/>
          <w:szCs w:val="28"/>
        </w:rPr>
        <w:t xml:space="preserve"> установки объекта к отопительному периоду (рекомендуемый образец содержится в </w:t>
      </w:r>
      <w:hyperlink w:anchor="P200">
        <w:r w:rsidR="004A0465" w:rsidRPr="00513149">
          <w:rPr>
            <w:rFonts w:ascii="Times New Roman" w:hAnsi="Times New Roman" w:cs="Times New Roman"/>
            <w:sz w:val="28"/>
            <w:szCs w:val="28"/>
          </w:rPr>
          <w:t>приложении</w:t>
        </w:r>
      </w:hyperlink>
      <w:r w:rsidR="004A0465" w:rsidRPr="00513149">
        <w:rPr>
          <w:rFonts w:ascii="Times New Roman" w:hAnsi="Times New Roman" w:cs="Times New Roman"/>
          <w:sz w:val="28"/>
          <w:szCs w:val="28"/>
        </w:rPr>
        <w:t xml:space="preserve"> к  Правилам</w:t>
      </w:r>
      <w:r>
        <w:rPr>
          <w:rFonts w:ascii="Times New Roman" w:hAnsi="Times New Roman" w:cs="Times New Roman"/>
          <w:sz w:val="28"/>
          <w:szCs w:val="28"/>
        </w:rPr>
        <w:t xml:space="preserve"> обеспечения готовности к отопительному периоду</w:t>
      </w:r>
      <w:r w:rsidR="004A0465" w:rsidRPr="00513149">
        <w:rPr>
          <w:rFonts w:ascii="Times New Roman" w:hAnsi="Times New Roman" w:cs="Times New Roman"/>
          <w:sz w:val="28"/>
          <w:szCs w:val="28"/>
        </w:rPr>
        <w:t xml:space="preserve">),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004A0465" w:rsidRPr="00513149">
        <w:rPr>
          <w:rFonts w:ascii="Times New Roman" w:hAnsi="Times New Roman" w:cs="Times New Roman"/>
          <w:sz w:val="28"/>
          <w:szCs w:val="28"/>
        </w:rPr>
        <w:t>теплопотребляющих</w:t>
      </w:r>
      <w:proofErr w:type="spellEnd"/>
      <w:r w:rsidR="004A0465" w:rsidRPr="00513149">
        <w:rPr>
          <w:rFonts w:ascii="Times New Roman" w:hAnsi="Times New Roman" w:cs="Times New Roman"/>
          <w:sz w:val="28"/>
          <w:szCs w:val="28"/>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p w:rsidR="004A0465" w:rsidRDefault="004A0465" w:rsidP="004A0465">
      <w:pPr>
        <w:pStyle w:val="ConsPlusNormal"/>
        <w:ind w:firstLine="540"/>
        <w:jc w:val="both"/>
      </w:pPr>
    </w:p>
    <w:p w:rsidR="004A0465" w:rsidRDefault="004A0465" w:rsidP="004A0465">
      <w:pPr>
        <w:pStyle w:val="ConsPlusNormal"/>
        <w:ind w:firstLine="540"/>
        <w:jc w:val="both"/>
      </w:pPr>
    </w:p>
    <w:p w:rsidR="005E1058" w:rsidRDefault="005E1058" w:rsidP="005E1058">
      <w:pPr>
        <w:rPr>
          <w:rFonts w:ascii="Times New Roman" w:hAnsi="Times New Roman" w:cs="Times New Roman"/>
          <w:sz w:val="28"/>
          <w:szCs w:val="28"/>
        </w:rPr>
      </w:pPr>
    </w:p>
    <w:p w:rsidR="00461915" w:rsidRDefault="00461915" w:rsidP="005E1058">
      <w:pPr>
        <w:rPr>
          <w:rFonts w:ascii="Times New Roman" w:hAnsi="Times New Roman" w:cs="Times New Roman"/>
          <w:sz w:val="28"/>
          <w:szCs w:val="28"/>
        </w:rPr>
      </w:pPr>
    </w:p>
    <w:p w:rsidR="00461915" w:rsidRDefault="00461915" w:rsidP="005E1058">
      <w:pPr>
        <w:rPr>
          <w:rFonts w:ascii="Times New Roman" w:hAnsi="Times New Roman" w:cs="Times New Roman"/>
          <w:sz w:val="28"/>
          <w:szCs w:val="28"/>
        </w:rPr>
      </w:pPr>
    </w:p>
    <w:p w:rsidR="00461915" w:rsidRDefault="00461915" w:rsidP="005E1058">
      <w:pPr>
        <w:rPr>
          <w:rFonts w:ascii="Times New Roman" w:hAnsi="Times New Roman" w:cs="Times New Roman"/>
          <w:sz w:val="28"/>
          <w:szCs w:val="28"/>
        </w:rPr>
      </w:pPr>
    </w:p>
    <w:p w:rsidR="00461915" w:rsidRDefault="00461915" w:rsidP="005E1058">
      <w:pPr>
        <w:rPr>
          <w:sz w:val="28"/>
          <w:szCs w:val="28"/>
        </w:rPr>
      </w:pPr>
    </w:p>
    <w:p w:rsidR="008452D6" w:rsidRDefault="008452D6" w:rsidP="003B3474">
      <w:pPr>
        <w:spacing w:line="240" w:lineRule="auto"/>
        <w:rPr>
          <w:rFonts w:ascii="Times New Roman" w:hAnsi="Times New Roman" w:cs="Times New Roman"/>
          <w:sz w:val="28"/>
          <w:szCs w:val="28"/>
        </w:rPr>
      </w:pPr>
    </w:p>
    <w:p w:rsidR="00D21C9A" w:rsidRDefault="00D21C9A" w:rsidP="003B3474">
      <w:pPr>
        <w:spacing w:line="240" w:lineRule="auto"/>
        <w:rPr>
          <w:rFonts w:ascii="Times New Roman" w:hAnsi="Times New Roman" w:cs="Times New Roman"/>
          <w:sz w:val="28"/>
          <w:szCs w:val="28"/>
        </w:rPr>
      </w:pPr>
    </w:p>
    <w:p w:rsidR="00245203" w:rsidRDefault="008452D6" w:rsidP="008452D6">
      <w:pPr>
        <w:shd w:val="clear" w:color="auto" w:fill="FFFFFF"/>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rsidR="00E24177" w:rsidRDefault="008452D6" w:rsidP="005E1058">
      <w:pPr>
        <w:shd w:val="clear" w:color="auto" w:fill="FFFFFF"/>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245203">
        <w:rPr>
          <w:rFonts w:ascii="Times New Roman" w:hAnsi="Times New Roman" w:cs="Times New Roman"/>
          <w:sz w:val="28"/>
          <w:szCs w:val="28"/>
        </w:rPr>
        <w:tab/>
      </w:r>
      <w:r w:rsidR="00245203">
        <w:rPr>
          <w:rFonts w:ascii="Times New Roman" w:hAnsi="Times New Roman" w:cs="Times New Roman"/>
          <w:sz w:val="28"/>
          <w:szCs w:val="28"/>
        </w:rPr>
        <w:tab/>
      </w:r>
      <w:r w:rsidR="00245203">
        <w:rPr>
          <w:rFonts w:ascii="Times New Roman" w:hAnsi="Times New Roman" w:cs="Times New Roman"/>
          <w:sz w:val="28"/>
          <w:szCs w:val="28"/>
        </w:rPr>
        <w:tab/>
      </w:r>
      <w:r w:rsidR="00245203">
        <w:rPr>
          <w:rFonts w:ascii="Times New Roman" w:hAnsi="Times New Roman" w:cs="Times New Roman"/>
          <w:sz w:val="28"/>
          <w:szCs w:val="28"/>
        </w:rPr>
        <w:tab/>
        <w:t xml:space="preserve">     </w:t>
      </w:r>
    </w:p>
    <w:p w:rsidR="00E24177" w:rsidRPr="00C83C81" w:rsidRDefault="00E24177" w:rsidP="00DF459B">
      <w:pPr>
        <w:spacing w:after="0"/>
        <w:jc w:val="both"/>
        <w:rPr>
          <w:rFonts w:ascii="Times New Roman" w:hAnsi="Times New Roman" w:cs="Times New Roman"/>
          <w:sz w:val="28"/>
          <w:szCs w:val="28"/>
        </w:rPr>
      </w:pPr>
    </w:p>
    <w:sectPr w:rsidR="00E24177" w:rsidRPr="00C83C81" w:rsidSect="0056657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F0591C"/>
    <w:multiLevelType w:val="hybridMultilevel"/>
    <w:tmpl w:val="9D763C4E"/>
    <w:lvl w:ilvl="0" w:tplc="479697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514"/>
    <w:rsid w:val="0002161B"/>
    <w:rsid w:val="0002568A"/>
    <w:rsid w:val="000334B9"/>
    <w:rsid w:val="00055C0B"/>
    <w:rsid w:val="000842F3"/>
    <w:rsid w:val="000B43D1"/>
    <w:rsid w:val="000E644B"/>
    <w:rsid w:val="000F2635"/>
    <w:rsid w:val="00107677"/>
    <w:rsid w:val="00115B2B"/>
    <w:rsid w:val="001204BC"/>
    <w:rsid w:val="00143DAC"/>
    <w:rsid w:val="001B1388"/>
    <w:rsid w:val="001B707C"/>
    <w:rsid w:val="001F043D"/>
    <w:rsid w:val="002048A7"/>
    <w:rsid w:val="00224ACD"/>
    <w:rsid w:val="00233B62"/>
    <w:rsid w:val="00244130"/>
    <w:rsid w:val="00245203"/>
    <w:rsid w:val="002A7556"/>
    <w:rsid w:val="002B50D2"/>
    <w:rsid w:val="002D3DA3"/>
    <w:rsid w:val="002E649A"/>
    <w:rsid w:val="002F54EC"/>
    <w:rsid w:val="003141D5"/>
    <w:rsid w:val="003238ED"/>
    <w:rsid w:val="00327F60"/>
    <w:rsid w:val="0035605F"/>
    <w:rsid w:val="003B1168"/>
    <w:rsid w:val="003B3474"/>
    <w:rsid w:val="003D5098"/>
    <w:rsid w:val="00402A16"/>
    <w:rsid w:val="00403D2D"/>
    <w:rsid w:val="00420924"/>
    <w:rsid w:val="00420A17"/>
    <w:rsid w:val="00445932"/>
    <w:rsid w:val="00461915"/>
    <w:rsid w:val="004A0465"/>
    <w:rsid w:val="004A6D35"/>
    <w:rsid w:val="004B2401"/>
    <w:rsid w:val="004B6195"/>
    <w:rsid w:val="004F644C"/>
    <w:rsid w:val="004F65BF"/>
    <w:rsid w:val="00513149"/>
    <w:rsid w:val="0052660D"/>
    <w:rsid w:val="005301B4"/>
    <w:rsid w:val="00536EEA"/>
    <w:rsid w:val="00566571"/>
    <w:rsid w:val="005747C9"/>
    <w:rsid w:val="00582FCE"/>
    <w:rsid w:val="005B136C"/>
    <w:rsid w:val="005C5842"/>
    <w:rsid w:val="005E1058"/>
    <w:rsid w:val="00603A61"/>
    <w:rsid w:val="00662E61"/>
    <w:rsid w:val="006A2773"/>
    <w:rsid w:val="006C1A07"/>
    <w:rsid w:val="006C4BB9"/>
    <w:rsid w:val="007066A6"/>
    <w:rsid w:val="00716B1B"/>
    <w:rsid w:val="0072022D"/>
    <w:rsid w:val="007209BE"/>
    <w:rsid w:val="00732302"/>
    <w:rsid w:val="00734972"/>
    <w:rsid w:val="00737DAD"/>
    <w:rsid w:val="00742A2E"/>
    <w:rsid w:val="00750628"/>
    <w:rsid w:val="00761EE1"/>
    <w:rsid w:val="00776D54"/>
    <w:rsid w:val="007A50EB"/>
    <w:rsid w:val="007A645C"/>
    <w:rsid w:val="007C31D8"/>
    <w:rsid w:val="007C3294"/>
    <w:rsid w:val="007E203B"/>
    <w:rsid w:val="00815B93"/>
    <w:rsid w:val="0082211B"/>
    <w:rsid w:val="008227E4"/>
    <w:rsid w:val="008411D7"/>
    <w:rsid w:val="00843A4E"/>
    <w:rsid w:val="008452D6"/>
    <w:rsid w:val="00852CDF"/>
    <w:rsid w:val="008575EF"/>
    <w:rsid w:val="00862872"/>
    <w:rsid w:val="008875BA"/>
    <w:rsid w:val="008C3BE9"/>
    <w:rsid w:val="008C4EC9"/>
    <w:rsid w:val="008F172B"/>
    <w:rsid w:val="008F6602"/>
    <w:rsid w:val="00915DCE"/>
    <w:rsid w:val="00933154"/>
    <w:rsid w:val="00952012"/>
    <w:rsid w:val="00974093"/>
    <w:rsid w:val="00980AAC"/>
    <w:rsid w:val="00985BFF"/>
    <w:rsid w:val="0098721A"/>
    <w:rsid w:val="009904A9"/>
    <w:rsid w:val="009C6E97"/>
    <w:rsid w:val="009E28A6"/>
    <w:rsid w:val="00A314F6"/>
    <w:rsid w:val="00A60D86"/>
    <w:rsid w:val="00A9679E"/>
    <w:rsid w:val="00AA6D61"/>
    <w:rsid w:val="00AC6AE4"/>
    <w:rsid w:val="00AD19E9"/>
    <w:rsid w:val="00AE5041"/>
    <w:rsid w:val="00B03924"/>
    <w:rsid w:val="00B054F0"/>
    <w:rsid w:val="00B126F8"/>
    <w:rsid w:val="00B21514"/>
    <w:rsid w:val="00B236B3"/>
    <w:rsid w:val="00B35840"/>
    <w:rsid w:val="00B829D6"/>
    <w:rsid w:val="00BA4AF0"/>
    <w:rsid w:val="00BC77B0"/>
    <w:rsid w:val="00BE1B87"/>
    <w:rsid w:val="00C10415"/>
    <w:rsid w:val="00C12C59"/>
    <w:rsid w:val="00C13A6D"/>
    <w:rsid w:val="00C26FB1"/>
    <w:rsid w:val="00C726BF"/>
    <w:rsid w:val="00C83C81"/>
    <w:rsid w:val="00CA7DAA"/>
    <w:rsid w:val="00CC1AA1"/>
    <w:rsid w:val="00CD28BC"/>
    <w:rsid w:val="00CF3BE6"/>
    <w:rsid w:val="00D05B8E"/>
    <w:rsid w:val="00D111AB"/>
    <w:rsid w:val="00D14824"/>
    <w:rsid w:val="00D21C9A"/>
    <w:rsid w:val="00D26A1A"/>
    <w:rsid w:val="00D278A2"/>
    <w:rsid w:val="00D76B55"/>
    <w:rsid w:val="00DA14AA"/>
    <w:rsid w:val="00DB1953"/>
    <w:rsid w:val="00DB5859"/>
    <w:rsid w:val="00DC0D9F"/>
    <w:rsid w:val="00DE7C5A"/>
    <w:rsid w:val="00DF459B"/>
    <w:rsid w:val="00E24177"/>
    <w:rsid w:val="00E631CE"/>
    <w:rsid w:val="00E80CFE"/>
    <w:rsid w:val="00F13479"/>
    <w:rsid w:val="00F337D6"/>
    <w:rsid w:val="00F864D3"/>
    <w:rsid w:val="00F923AE"/>
    <w:rsid w:val="00F966BD"/>
    <w:rsid w:val="00FB63F9"/>
    <w:rsid w:val="00FC5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3C429-7E17-4488-A2F6-86308B31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uiPriority w:val="9"/>
    <w:semiHidden/>
    <w:unhideWhenUsed/>
    <w:qFormat/>
    <w:rsid w:val="0002568A"/>
    <w:pPr>
      <w:keepNext/>
      <w:keepLines/>
      <w:spacing w:before="40" w:after="0"/>
      <w:outlineLvl w:val="4"/>
    </w:pPr>
    <w:rPr>
      <w:rFonts w:asciiTheme="majorHAnsi" w:eastAsiaTheme="majorEastAsia" w:hAnsiTheme="majorHAnsi" w:cstheme="majorBidi"/>
      <w:color w:val="2E74B5" w:themeColor="accent1" w:themeShade="BF"/>
    </w:rPr>
  </w:style>
  <w:style w:type="paragraph" w:styleId="7">
    <w:name w:val="heading 7"/>
    <w:basedOn w:val="a"/>
    <w:next w:val="a"/>
    <w:link w:val="70"/>
    <w:qFormat/>
    <w:rsid w:val="00DF459B"/>
    <w:pPr>
      <w:keepNext/>
      <w:widowControl w:val="0"/>
      <w:shd w:val="clear" w:color="auto" w:fill="FFFFFF"/>
      <w:autoSpaceDE w:val="0"/>
      <w:autoSpaceDN w:val="0"/>
      <w:adjustRightInd w:val="0"/>
      <w:spacing w:after="0" w:line="240" w:lineRule="auto"/>
      <w:ind w:left="4820"/>
      <w:jc w:val="both"/>
      <w:outlineLvl w:val="6"/>
    </w:pPr>
    <w:rPr>
      <w:rFonts w:ascii="Times New Roman" w:eastAsia="Times New Roman" w:hAnsi="Times New Roman" w:cs="Times New Roman"/>
      <w:sz w:val="26"/>
      <w:szCs w:val="20"/>
      <w:lang w:eastAsia="ru-RU"/>
    </w:rPr>
  </w:style>
  <w:style w:type="paragraph" w:styleId="8">
    <w:name w:val="heading 8"/>
    <w:basedOn w:val="a"/>
    <w:next w:val="a"/>
    <w:link w:val="80"/>
    <w:qFormat/>
    <w:rsid w:val="00DF459B"/>
    <w:pPr>
      <w:keepNext/>
      <w:widowControl w:val="0"/>
      <w:tabs>
        <w:tab w:val="left" w:pos="3544"/>
      </w:tabs>
      <w:autoSpaceDE w:val="0"/>
      <w:autoSpaceDN w:val="0"/>
      <w:adjustRightInd w:val="0"/>
      <w:spacing w:after="0" w:line="240" w:lineRule="auto"/>
      <w:ind w:firstLine="720"/>
      <w:outlineLvl w:val="7"/>
    </w:pPr>
    <w:rPr>
      <w:rFonts w:ascii="Times New Roman" w:eastAsia="Times New Roman" w:hAnsi="Times New Roman" w:cs="Times New Roman"/>
      <w:sz w:val="26"/>
      <w:szCs w:val="20"/>
      <w:lang w:eastAsia="ru-RU"/>
    </w:rPr>
  </w:style>
  <w:style w:type="paragraph" w:styleId="9">
    <w:name w:val="heading 9"/>
    <w:basedOn w:val="a"/>
    <w:next w:val="a"/>
    <w:link w:val="90"/>
    <w:qFormat/>
    <w:rsid w:val="00DF459B"/>
    <w:pPr>
      <w:keepNext/>
      <w:widowControl w:val="0"/>
      <w:tabs>
        <w:tab w:val="left" w:pos="3686"/>
      </w:tabs>
      <w:autoSpaceDE w:val="0"/>
      <w:autoSpaceDN w:val="0"/>
      <w:adjustRightInd w:val="0"/>
      <w:spacing w:after="0" w:line="240" w:lineRule="auto"/>
      <w:ind w:firstLine="720"/>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C81"/>
    <w:pPr>
      <w:ind w:left="720"/>
      <w:contextualSpacing/>
    </w:pPr>
  </w:style>
  <w:style w:type="character" w:customStyle="1" w:styleId="70">
    <w:name w:val="Заголовок 7 Знак"/>
    <w:basedOn w:val="a0"/>
    <w:link w:val="7"/>
    <w:rsid w:val="00DF459B"/>
    <w:rPr>
      <w:rFonts w:ascii="Times New Roman" w:eastAsia="Times New Roman" w:hAnsi="Times New Roman" w:cs="Times New Roman"/>
      <w:sz w:val="26"/>
      <w:szCs w:val="20"/>
      <w:shd w:val="clear" w:color="auto" w:fill="FFFFFF"/>
      <w:lang w:eastAsia="ru-RU"/>
    </w:rPr>
  </w:style>
  <w:style w:type="character" w:customStyle="1" w:styleId="80">
    <w:name w:val="Заголовок 8 Знак"/>
    <w:basedOn w:val="a0"/>
    <w:link w:val="8"/>
    <w:rsid w:val="00DF459B"/>
    <w:rPr>
      <w:rFonts w:ascii="Times New Roman" w:eastAsia="Times New Roman" w:hAnsi="Times New Roman" w:cs="Times New Roman"/>
      <w:sz w:val="26"/>
      <w:szCs w:val="20"/>
      <w:lang w:eastAsia="ru-RU"/>
    </w:rPr>
  </w:style>
  <w:style w:type="character" w:customStyle="1" w:styleId="90">
    <w:name w:val="Заголовок 9 Знак"/>
    <w:basedOn w:val="a0"/>
    <w:link w:val="9"/>
    <w:rsid w:val="00DF459B"/>
    <w:rPr>
      <w:rFonts w:ascii="Times New Roman" w:eastAsia="Times New Roman" w:hAnsi="Times New Roman" w:cs="Times New Roman"/>
      <w:sz w:val="28"/>
      <w:szCs w:val="20"/>
      <w:lang w:eastAsia="ru-RU"/>
    </w:rPr>
  </w:style>
  <w:style w:type="paragraph" w:styleId="a4">
    <w:name w:val="Body Text Indent"/>
    <w:basedOn w:val="a"/>
    <w:link w:val="a5"/>
    <w:rsid w:val="00DF459B"/>
    <w:pPr>
      <w:widowControl w:val="0"/>
      <w:shd w:val="clear" w:color="auto" w:fill="FFFFFF"/>
      <w:autoSpaceDE w:val="0"/>
      <w:autoSpaceDN w:val="0"/>
      <w:adjustRightInd w:val="0"/>
      <w:spacing w:after="0" w:line="270" w:lineRule="exact"/>
      <w:ind w:left="641" w:hanging="194"/>
      <w:jc w:val="center"/>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rsid w:val="00DF459B"/>
    <w:rPr>
      <w:rFonts w:ascii="Times New Roman" w:eastAsia="Times New Roman" w:hAnsi="Times New Roman" w:cs="Times New Roman"/>
      <w:b/>
      <w:sz w:val="28"/>
      <w:szCs w:val="20"/>
      <w:shd w:val="clear" w:color="auto" w:fill="FFFFFF"/>
      <w:lang w:eastAsia="ru-RU"/>
    </w:rPr>
  </w:style>
  <w:style w:type="character" w:customStyle="1" w:styleId="50">
    <w:name w:val="Заголовок 5 Знак"/>
    <w:basedOn w:val="a0"/>
    <w:link w:val="5"/>
    <w:uiPriority w:val="9"/>
    <w:semiHidden/>
    <w:rsid w:val="0002568A"/>
    <w:rPr>
      <w:rFonts w:asciiTheme="majorHAnsi" w:eastAsiaTheme="majorEastAsia" w:hAnsiTheme="majorHAnsi" w:cstheme="majorBidi"/>
      <w:color w:val="2E74B5" w:themeColor="accent1" w:themeShade="BF"/>
    </w:rPr>
  </w:style>
  <w:style w:type="paragraph" w:styleId="a6">
    <w:name w:val="Block Text"/>
    <w:basedOn w:val="a"/>
    <w:rsid w:val="00E24177"/>
    <w:pPr>
      <w:widowControl w:val="0"/>
      <w:shd w:val="clear" w:color="auto" w:fill="FFFFFF"/>
      <w:autoSpaceDE w:val="0"/>
      <w:autoSpaceDN w:val="0"/>
      <w:adjustRightInd w:val="0"/>
      <w:spacing w:before="2" w:after="0" w:line="264" w:lineRule="exact"/>
      <w:ind w:left="24" w:right="5243"/>
      <w:jc w:val="both"/>
    </w:pPr>
    <w:rPr>
      <w:rFonts w:ascii="Times New Roman" w:eastAsia="Times New Roman" w:hAnsi="Times New Roman" w:cs="Times New Roman"/>
      <w:sz w:val="20"/>
      <w:szCs w:val="20"/>
      <w:lang w:eastAsia="ru-RU"/>
    </w:rPr>
  </w:style>
  <w:style w:type="paragraph" w:customStyle="1" w:styleId="ConsNormal">
    <w:name w:val="ConsNormal"/>
    <w:rsid w:val="00E24177"/>
    <w:pPr>
      <w:widowControl w:val="0"/>
      <w:snapToGrid w:val="0"/>
      <w:spacing w:after="0" w:line="240" w:lineRule="auto"/>
      <w:ind w:firstLine="720"/>
    </w:pPr>
    <w:rPr>
      <w:rFonts w:ascii="Arial" w:eastAsia="Times New Roman" w:hAnsi="Arial" w:cs="Times New Roman"/>
      <w:sz w:val="20"/>
      <w:szCs w:val="20"/>
      <w:lang w:eastAsia="ru-RU"/>
    </w:rPr>
  </w:style>
  <w:style w:type="paragraph" w:styleId="2">
    <w:name w:val="Body Text 2"/>
    <w:basedOn w:val="a"/>
    <w:link w:val="20"/>
    <w:rsid w:val="00E24177"/>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E24177"/>
    <w:rPr>
      <w:rFonts w:ascii="Times New Roman" w:eastAsia="Times New Roman" w:hAnsi="Times New Roman" w:cs="Times New Roman"/>
      <w:sz w:val="20"/>
      <w:szCs w:val="20"/>
      <w:lang w:eastAsia="ru-RU"/>
    </w:rPr>
  </w:style>
  <w:style w:type="paragraph" w:styleId="21">
    <w:name w:val="Body Text Indent 2"/>
    <w:basedOn w:val="a"/>
    <w:link w:val="22"/>
    <w:rsid w:val="00E24177"/>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24177"/>
    <w:rPr>
      <w:rFonts w:ascii="Times New Roman" w:eastAsia="Times New Roman" w:hAnsi="Times New Roman" w:cs="Times New Roman"/>
      <w:sz w:val="20"/>
      <w:szCs w:val="20"/>
      <w:lang w:eastAsia="ru-RU"/>
    </w:rPr>
  </w:style>
  <w:style w:type="character" w:styleId="a7">
    <w:name w:val="Hyperlink"/>
    <w:rsid w:val="00E24177"/>
    <w:rPr>
      <w:color w:val="0000FF"/>
      <w:u w:val="single"/>
    </w:rPr>
  </w:style>
  <w:style w:type="paragraph" w:styleId="a8">
    <w:name w:val="Balloon Text"/>
    <w:basedOn w:val="a"/>
    <w:link w:val="a9"/>
    <w:uiPriority w:val="99"/>
    <w:semiHidden/>
    <w:unhideWhenUsed/>
    <w:rsid w:val="002E64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E649A"/>
    <w:rPr>
      <w:rFonts w:ascii="Segoe UI" w:hAnsi="Segoe UI" w:cs="Segoe UI"/>
      <w:sz w:val="18"/>
      <w:szCs w:val="18"/>
    </w:rPr>
  </w:style>
  <w:style w:type="character" w:styleId="aa">
    <w:name w:val="Emphasis"/>
    <w:basedOn w:val="a0"/>
    <w:uiPriority w:val="20"/>
    <w:qFormat/>
    <w:rsid w:val="00737DAD"/>
    <w:rPr>
      <w:i/>
      <w:iCs/>
    </w:rPr>
  </w:style>
  <w:style w:type="paragraph" w:customStyle="1" w:styleId="ConsPlusNormal">
    <w:name w:val="ConsPlusNormal"/>
    <w:rsid w:val="0035605F"/>
    <w:pPr>
      <w:autoSpaceDE w:val="0"/>
      <w:autoSpaceDN w:val="0"/>
      <w:adjustRightInd w:val="0"/>
      <w:spacing w:after="0" w:line="240" w:lineRule="auto"/>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045883">
      <w:bodyDiv w:val="1"/>
      <w:marLeft w:val="0"/>
      <w:marRight w:val="0"/>
      <w:marTop w:val="0"/>
      <w:marBottom w:val="0"/>
      <w:divBdr>
        <w:top w:val="none" w:sz="0" w:space="0" w:color="auto"/>
        <w:left w:val="none" w:sz="0" w:space="0" w:color="auto"/>
        <w:bottom w:val="none" w:sz="0" w:space="0" w:color="auto"/>
        <w:right w:val="none" w:sz="0" w:space="0" w:color="auto"/>
      </w:divBdr>
    </w:div>
    <w:div w:id="105847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1812&amp;dst=100164" TargetMode="External"/><Relationship Id="rId18" Type="http://schemas.openxmlformats.org/officeDocument/2006/relationships/hyperlink" Target="https://login.consultant.ru/link/?req=doc&amp;base=LAW&amp;n=41812&amp;dst=101516" TargetMode="External"/><Relationship Id="rId26" Type="http://schemas.openxmlformats.org/officeDocument/2006/relationships/hyperlink" Target="https://login.consultant.ru/link/?req=doc&amp;base=LAW&amp;n=41812&amp;dst=101619" TargetMode="External"/><Relationship Id="rId39" Type="http://schemas.openxmlformats.org/officeDocument/2006/relationships/hyperlink" Target="https://login.consultant.ru/link/?req=doc&amp;base=LAW&amp;n=41812&amp;dst=101635" TargetMode="External"/><Relationship Id="rId21" Type="http://schemas.openxmlformats.org/officeDocument/2006/relationships/hyperlink" Target="https://login.consultant.ru/link/?req=doc&amp;base=LAW&amp;n=41812&amp;dst=101554" TargetMode="External"/><Relationship Id="rId34" Type="http://schemas.openxmlformats.org/officeDocument/2006/relationships/hyperlink" Target="https://login.consultant.ru/link/?req=doc&amp;base=LAW&amp;n=373204&amp;dst=101352" TargetMode="External"/><Relationship Id="rId42" Type="http://schemas.openxmlformats.org/officeDocument/2006/relationships/hyperlink" Target="https://login.consultant.ru/link/?req=doc&amp;base=LAW&amp;n=41812&amp;dst=100062" TargetMode="External"/><Relationship Id="rId47" Type="http://schemas.openxmlformats.org/officeDocument/2006/relationships/hyperlink" Target="https://login.consultant.ru/link/?req=doc&amp;base=LAW&amp;n=373204&amp;dst=100981" TargetMode="External"/><Relationship Id="rId50" Type="http://schemas.openxmlformats.org/officeDocument/2006/relationships/hyperlink" Target="https://login.consultant.ru/link/?req=doc&amp;base=LAW&amp;n=373204&amp;dst=100981" TargetMode="External"/><Relationship Id="rId55" Type="http://schemas.openxmlformats.org/officeDocument/2006/relationships/hyperlink" Target="https://login.consultant.ru/link/?req=doc&amp;base=LAW&amp;n=401404&amp;dst=100197" TargetMode="External"/><Relationship Id="rId63" Type="http://schemas.openxmlformats.org/officeDocument/2006/relationships/theme" Target="theme/theme1.xml"/><Relationship Id="rId7" Type="http://schemas.openxmlformats.org/officeDocument/2006/relationships/hyperlink" Target="https://login.consultant.ru/link/?req=doc&amp;base=LAW&amp;n=497804&amp;dst=101107" TargetMode="External"/><Relationship Id="rId2" Type="http://schemas.openxmlformats.org/officeDocument/2006/relationships/styles" Target="styles.xml"/><Relationship Id="rId16" Type="http://schemas.openxmlformats.org/officeDocument/2006/relationships/hyperlink" Target="https://login.consultant.ru/link/?req=doc&amp;base=LAW&amp;n=41812&amp;dst=101169" TargetMode="External"/><Relationship Id="rId20" Type="http://schemas.openxmlformats.org/officeDocument/2006/relationships/hyperlink" Target="https://login.consultant.ru/link/?req=doc&amp;base=LAW&amp;n=41812&amp;dst=101552" TargetMode="External"/><Relationship Id="rId29" Type="http://schemas.openxmlformats.org/officeDocument/2006/relationships/hyperlink" Target="https://login.consultant.ru/link/?req=doc&amp;base=LAW&amp;n=41812&amp;dst=101717" TargetMode="External"/><Relationship Id="rId41" Type="http://schemas.openxmlformats.org/officeDocument/2006/relationships/hyperlink" Target="https://login.consultant.ru/link/?req=doc&amp;base=LAW&amp;n=41812&amp;dst=101687" TargetMode="External"/><Relationship Id="rId54" Type="http://schemas.openxmlformats.org/officeDocument/2006/relationships/hyperlink" Target="https://login.consultant.ru/link/?req=doc&amp;base=LAW&amp;n=488463&amp;dst=100011"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497804&amp;dst=444" TargetMode="External"/><Relationship Id="rId11" Type="http://schemas.openxmlformats.org/officeDocument/2006/relationships/hyperlink" Target="https://login.consultant.ru/link/?req=doc&amp;base=LAW&amp;n=44772&amp;dst=100012" TargetMode="External"/><Relationship Id="rId24" Type="http://schemas.openxmlformats.org/officeDocument/2006/relationships/hyperlink" Target="https://login.consultant.ru/link/?req=doc&amp;base=LAW&amp;n=41812&amp;dst=101598" TargetMode="External"/><Relationship Id="rId32" Type="http://schemas.openxmlformats.org/officeDocument/2006/relationships/hyperlink" Target="https://login.consultant.ru/link/?req=doc&amp;base=LAW&amp;n=41812&amp;dst=101920" TargetMode="External"/><Relationship Id="rId37" Type="http://schemas.openxmlformats.org/officeDocument/2006/relationships/hyperlink" Target="https://login.consultant.ru/link/?req=doc&amp;base=LAW&amp;n=41812&amp;dst=101909" TargetMode="External"/><Relationship Id="rId40" Type="http://schemas.openxmlformats.org/officeDocument/2006/relationships/hyperlink" Target="https://login.consultant.ru/link/?req=doc&amp;base=LAW&amp;n=41812&amp;dst=101684" TargetMode="External"/><Relationship Id="rId45" Type="http://schemas.openxmlformats.org/officeDocument/2006/relationships/hyperlink" Target="https://login.consultant.ru/link/?req=doc&amp;base=LAW&amp;n=41812&amp;dst=101380" TargetMode="External"/><Relationship Id="rId53" Type="http://schemas.openxmlformats.org/officeDocument/2006/relationships/hyperlink" Target="https://login.consultant.ru/link/?req=doc&amp;base=LAW&amp;n=41812&amp;dst=101670" TargetMode="External"/><Relationship Id="rId58" Type="http://schemas.openxmlformats.org/officeDocument/2006/relationships/hyperlink" Target="https://login.consultant.ru/link/?req=doc&amp;base=LAW&amp;n=44772&amp;dst=100173" TargetMode="External"/><Relationship Id="rId5" Type="http://schemas.openxmlformats.org/officeDocument/2006/relationships/hyperlink" Target="https://login.consultant.ru/link/?req=doc&amp;base=LAW&amp;n=497804&amp;dst=101107" TargetMode="External"/><Relationship Id="rId15" Type="http://schemas.openxmlformats.org/officeDocument/2006/relationships/hyperlink" Target="https://login.consultant.ru/link/?req=doc&amp;base=LAW&amp;n=41812&amp;dst=100377" TargetMode="External"/><Relationship Id="rId23" Type="http://schemas.openxmlformats.org/officeDocument/2006/relationships/hyperlink" Target="https://login.consultant.ru/link/?req=doc&amp;base=LAW&amp;n=41812&amp;dst=101584" TargetMode="External"/><Relationship Id="rId28" Type="http://schemas.openxmlformats.org/officeDocument/2006/relationships/hyperlink" Target="https://login.consultant.ru/link/?req=doc&amp;base=LAW&amp;n=41812&amp;dst=101635" TargetMode="External"/><Relationship Id="rId36" Type="http://schemas.openxmlformats.org/officeDocument/2006/relationships/hyperlink" Target="https://login.consultant.ru/link/?req=doc&amp;base=LAW&amp;n=373204&amp;dst=101375" TargetMode="External"/><Relationship Id="rId49" Type="http://schemas.openxmlformats.org/officeDocument/2006/relationships/hyperlink" Target="https://login.consultant.ru/link/?req=doc&amp;base=LAW&amp;n=41812&amp;dst=100071" TargetMode="External"/><Relationship Id="rId57" Type="http://schemas.openxmlformats.org/officeDocument/2006/relationships/hyperlink" Target="https://login.consultant.ru/link/?req=doc&amp;base=LAW&amp;n=470975&amp;dst=62" TargetMode="External"/><Relationship Id="rId61" Type="http://schemas.openxmlformats.org/officeDocument/2006/relationships/hyperlink" Target="https://login.consultant.ru/link/?req=doc&amp;base=LAW&amp;n=441707&amp;dst=100137" TargetMode="External"/><Relationship Id="rId10" Type="http://schemas.openxmlformats.org/officeDocument/2006/relationships/hyperlink" Target="https://login.consultant.ru/link/?req=doc&amp;base=LAW&amp;n=483239&amp;dst=563" TargetMode="External"/><Relationship Id="rId19" Type="http://schemas.openxmlformats.org/officeDocument/2006/relationships/hyperlink" Target="https://login.consultant.ru/link/?req=doc&amp;base=LAW&amp;n=41812&amp;dst=101548" TargetMode="External"/><Relationship Id="rId31" Type="http://schemas.openxmlformats.org/officeDocument/2006/relationships/hyperlink" Target="https://login.consultant.ru/link/?req=doc&amp;base=LAW&amp;n=41812&amp;dst=101916" TargetMode="External"/><Relationship Id="rId44" Type="http://schemas.openxmlformats.org/officeDocument/2006/relationships/hyperlink" Target="https://login.consultant.ru/link/?req=doc&amp;base=LAW&amp;n=373204&amp;dst=100815" TargetMode="External"/><Relationship Id="rId52" Type="http://schemas.openxmlformats.org/officeDocument/2006/relationships/hyperlink" Target="https://login.consultant.ru/link/?req=doc&amp;base=LAW&amp;n=41812&amp;dst=101622" TargetMode="External"/><Relationship Id="rId60" Type="http://schemas.openxmlformats.org/officeDocument/2006/relationships/hyperlink" Target="https://login.consultant.ru/link/?req=doc&amp;base=LAW&amp;n=441707&amp;dst=10013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239&amp;dst=542" TargetMode="External"/><Relationship Id="rId14" Type="http://schemas.openxmlformats.org/officeDocument/2006/relationships/hyperlink" Target="https://login.consultant.ru/link/?req=doc&amp;base=LAW&amp;n=41812&amp;dst=100167" TargetMode="External"/><Relationship Id="rId22" Type="http://schemas.openxmlformats.org/officeDocument/2006/relationships/hyperlink" Target="https://login.consultant.ru/link/?req=doc&amp;base=LAW&amp;n=41812&amp;dst=101555" TargetMode="External"/><Relationship Id="rId27" Type="http://schemas.openxmlformats.org/officeDocument/2006/relationships/hyperlink" Target="https://login.consultant.ru/link/?req=doc&amp;base=LAW&amp;n=41812&amp;dst=101633" TargetMode="External"/><Relationship Id="rId30" Type="http://schemas.openxmlformats.org/officeDocument/2006/relationships/hyperlink" Target="https://login.consultant.ru/link/?req=doc&amp;base=LAW&amp;n=41812&amp;dst=101909" TargetMode="External"/><Relationship Id="rId35" Type="http://schemas.openxmlformats.org/officeDocument/2006/relationships/hyperlink" Target="https://login.consultant.ru/link/?req=doc&amp;base=LAW&amp;n=373204&amp;dst=101360" TargetMode="External"/><Relationship Id="rId43" Type="http://schemas.openxmlformats.org/officeDocument/2006/relationships/hyperlink" Target="https://login.consultant.ru/link/?req=doc&amp;base=LAW&amp;n=41812&amp;dst=100063" TargetMode="External"/><Relationship Id="rId48" Type="http://schemas.openxmlformats.org/officeDocument/2006/relationships/hyperlink" Target="https://login.consultant.ru/link/?req=doc&amp;base=LAW&amp;n=41812&amp;dst=100387" TargetMode="External"/><Relationship Id="rId56" Type="http://schemas.openxmlformats.org/officeDocument/2006/relationships/hyperlink" Target="https://login.consultant.ru/link/?req=doc&amp;base=LAW&amp;n=41812&amp;dst=101920" TargetMode="External"/><Relationship Id="rId8" Type="http://schemas.openxmlformats.org/officeDocument/2006/relationships/hyperlink" Target="https://login.consultant.ru/link/?req=doc&amp;base=LAW&amp;n=483239&amp;dst=518" TargetMode="External"/><Relationship Id="rId51" Type="http://schemas.openxmlformats.org/officeDocument/2006/relationships/hyperlink" Target="https://login.consultant.ru/link/?req=doc&amp;base=LAW&amp;n=41812&amp;dst=101377" TargetMode="External"/><Relationship Id="rId3" Type="http://schemas.openxmlformats.org/officeDocument/2006/relationships/settings" Target="settings.xml"/><Relationship Id="rId12" Type="http://schemas.openxmlformats.org/officeDocument/2006/relationships/hyperlink" Target="https://login.consultant.ru/link/?req=doc&amp;base=LAW&amp;n=41812&amp;dst=100072" TargetMode="External"/><Relationship Id="rId17" Type="http://schemas.openxmlformats.org/officeDocument/2006/relationships/hyperlink" Target="https://login.consultant.ru/link/?req=doc&amp;base=LAW&amp;n=41812&amp;dst=101187" TargetMode="External"/><Relationship Id="rId25" Type="http://schemas.openxmlformats.org/officeDocument/2006/relationships/hyperlink" Target="https://login.consultant.ru/link/?req=doc&amp;base=LAW&amp;n=41812&amp;dst=101600" TargetMode="External"/><Relationship Id="rId33" Type="http://schemas.openxmlformats.org/officeDocument/2006/relationships/hyperlink" Target="https://login.consultant.ru/link/?req=doc&amp;base=LAW&amp;n=373204&amp;dst=101342" TargetMode="External"/><Relationship Id="rId38" Type="http://schemas.openxmlformats.org/officeDocument/2006/relationships/hyperlink" Target="https://login.consultant.ru/link/?req=doc&amp;base=LAW&amp;n=41812&amp;dst=101548" TargetMode="External"/><Relationship Id="rId46" Type="http://schemas.openxmlformats.org/officeDocument/2006/relationships/hyperlink" Target="https://login.consultant.ru/link/?req=doc&amp;base=LAW&amp;n=41812&amp;dst=101531" TargetMode="External"/><Relationship Id="rId59" Type="http://schemas.openxmlformats.org/officeDocument/2006/relationships/hyperlink" Target="https://login.consultant.ru/link/?req=doc&amp;base=LAW&amp;n=44772&amp;dst=101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1422</TotalTime>
  <Pages>11</Pages>
  <Words>4945</Words>
  <Characters>28190</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Чайников</dc:creator>
  <cp:keywords/>
  <dc:description/>
  <cp:lastModifiedBy>Чайников В.Н.</cp:lastModifiedBy>
  <cp:revision>115</cp:revision>
  <cp:lastPrinted>2022-03-09T08:57:00Z</cp:lastPrinted>
  <dcterms:created xsi:type="dcterms:W3CDTF">2017-08-01T07:58:00Z</dcterms:created>
  <dcterms:modified xsi:type="dcterms:W3CDTF">2025-04-04T02:45:00Z</dcterms:modified>
</cp:coreProperties>
</file>