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Приложение к постановлению     </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администрации г.Шарыпово</w:t>
      </w:r>
    </w:p>
    <w:p>
      <w:pPr>
        <w:pStyle w:val="ConsPlusNormal"/>
        <w:jc w:val="both"/>
        <w:rPr>
          <w:rFonts w:ascii="Times New Roman" w:hAnsi="Times New Roman" w:cs="Times New Roman"/>
          <w:b/>
          <w:i/>
          <w:i/>
          <w:sz w:val="28"/>
          <w:szCs w:val="28"/>
          <w:u w:val="single"/>
        </w:rPr>
      </w:pPr>
      <w:r>
        <w:rPr>
          <w:rFonts w:cs="Times New Roman" w:ascii="Times New Roman" w:hAnsi="Times New Roman"/>
          <w:sz w:val="28"/>
          <w:szCs w:val="28"/>
        </w:rPr>
        <w:t xml:space="preserve">                                                                № </w:t>
      </w:r>
      <w:r>
        <w:rPr>
          <w:rFonts w:cs="Times New Roman" w:ascii="Times New Roman" w:hAnsi="Times New Roman"/>
          <w:sz w:val="28"/>
          <w:szCs w:val="28"/>
        </w:rPr>
        <w:t xml:space="preserve">165 от  16. 07.2013г.  </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bookmarkStart w:id="0" w:name="Par34"/>
      <w:bookmarkStart w:id="1" w:name="Par34"/>
      <w:bookmarkEnd w:id="1"/>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ПО ОБЕСПЕЧЕНИЮ УСЛОВИЙ РАЗВИТИЯ В ГОРОДЕ ФИЗИЧЕСКОЙ КУЛЬТУРЫ И МАССОВОГО СПОРТА, СОЗДАНИЮ УСЛОВИЙ ДЛЯ ОРГАНИЗАЦИИ СПОРТИВНЫХ КЛУБОВ ПО МЕСТУ ЖИТЕЛЬСТВА, ОРГАНИЗАЦИИ И ПОДГОТОВКИ СПОРТИВНЫХ СБОРНЫХ КОМАНД ГОРОДА ПО РАЗЛИЧНЫМ ВИДАМ СПОРТА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b/>
          <w:sz w:val="28"/>
          <w:szCs w:val="28"/>
        </w:rPr>
      </w:pPr>
      <w:r>
        <w:rPr>
          <w:rFonts w:cs="Times New Roman" w:ascii="Times New Roman" w:hAnsi="Times New Roman"/>
          <w:b/>
          <w:sz w:val="28"/>
          <w:szCs w:val="28"/>
        </w:rPr>
        <w:t>1. ОБЩИЕ ПОЛОЖЕНИЯ</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1.1.</w:t>
      </w:r>
      <w:r>
        <w:rPr>
          <w:rFonts w:cs="Times New Roman" w:ascii="Times New Roman" w:hAnsi="Times New Roman"/>
          <w:sz w:val="28"/>
          <w:szCs w:val="28"/>
        </w:rPr>
        <w:t xml:space="preserve"> Наименование муниципальной услуги: обеспечение условий развития физической культуры и массового спорта; создание условий для организации спортивных клубов по месту жительства; организация и подготовка спортивных сборных команд города по различным видам спорта.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1.2.</w:t>
      </w:r>
      <w:r>
        <w:rPr>
          <w:rFonts w:cs="Times New Roman" w:ascii="Times New Roman" w:hAnsi="Times New Roman"/>
          <w:sz w:val="28"/>
          <w:szCs w:val="28"/>
        </w:rPr>
        <w:t xml:space="preserve"> Муниципальная услуга в соответствии с Административным регламентом предоставляется: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Муниципальным автономным учреждением «Центр физкультурно-спортивной подготовки».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1.2.1</w:t>
      </w:r>
      <w:r>
        <w:rPr>
          <w:rFonts w:cs="Times New Roman" w:ascii="Times New Roman" w:hAnsi="Times New Roman"/>
          <w:sz w:val="28"/>
          <w:szCs w:val="28"/>
        </w:rPr>
        <w:t>. Административный регламент предоставления муниципальной услуги по обеспечению условий для развития физической культуры и массового спорта; созданию условий для организации спортивных клубов по месту жительства; организации и подготовки спортивных сборных команд города по различным видам спорта (далее - муниципальная услуга) определяет сроки и последовательность действий специалистов муниципального автономного учреждения «Центр физкультурно-спортивной подготовки» муниципального учреждения (далее - Учреждение) при осуществлении полномочий по предоставлению муниципальной услуги. Административный регламент разработан в целях повышения качества предоставления муниципальной услуги, повышения эффективности деятельности Учреждения по реализации права каждого гражданина, в том числе детей, на участие в физкультурных мероприятиях и массовых спортивных мероприятиях на спортсооружениях Учреждения: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комплекс «Надежда» 662311, г.Шарыпово. мкрн.Пионерный-178;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физкультурно-оздоровительный комплекс «Сибирь» 662313, г.Шарыпово, пр.Энергетиков-7;</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стадион «Энергия» 662313, г.Шарыпово, пр.Энергетиков-2;</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молодежный центр 662303,г.Шарыпово,п.Дубинино, ул.19 съезда 19 съезда ВЛКСМ-6;</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восстановительный центр 662303,г.Шарыпово,п.Дубинино, ул.Пионеров КАТЭКА-18;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быстровозводимая крытая площадка  662303,г.Шарыпово,п.Дубинино, ул.Пионеров КАТЭКА-20;</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зал 662303, г.Шарыпово, п. Дубинино, ул. 9 мая-13;</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«Надежда» 662315, г.Шарыпово, 3 мкрн. д.32;</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«Звезда» 662311, г.Шарыпово. мкрн.Пионерный-178;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«Ровесник» 662313, г.Шарыпово, 6 мкрн. д.1;</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«Огонек» 662311, г.Шарыпово, мкрн. Берлин, д.1;</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«Соболек» 662324, г.Шарыпово, п.Горячегорск, д.27;</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-спортивный клуб по месту жительства «Темп» 662303,г.Шарыпово,п.Дубинино, ул.Пионеров КАТЭКА-18;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спортивный клуб по месту жительства «Энергия» 662313, г.Шарыпово, пр.Энергетиков-2.</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Структурное подразделение, ответственное за предоставление муниципальной услуги: структурное подразделение (далее - Подразделение).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1.2.2</w:t>
      </w:r>
      <w:r>
        <w:rPr>
          <w:rFonts w:cs="Times New Roman" w:ascii="Times New Roman" w:hAnsi="Times New Roman"/>
          <w:sz w:val="28"/>
          <w:szCs w:val="28"/>
        </w:rPr>
        <w:t>. В процессе предоставления муниципальной услуги Учреждение осуществляет взаимодействие с отделом спорта, туризма и молодежной политики Администрации города Шарыпово, с министерством спорта, туризма и молодежной политики Красноярского края, органами исполнительной власти, средствами массовой информации, другими организациями и учреждениями различных форм собственности.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1.2.3.</w:t>
      </w:r>
      <w:r>
        <w:rPr>
          <w:rFonts w:cs="Times New Roman" w:ascii="Times New Roman" w:hAnsi="Times New Roman"/>
          <w:sz w:val="28"/>
          <w:szCs w:val="28"/>
        </w:rPr>
        <w:t xml:space="preserve"> В настоящем Административном регламенте используются следующие понятия: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проведение занятий по физической культуре и спорту;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проведение спортивно-зрелищных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предоставление физкультурно-оздоровительных и спортивных сооружений населению;</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информационно-консультативные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прочие спортивные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Проведение занятий по физической культуре и спорту предусматривает: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занятия в группах общей физической подготовки и оздоровительной физической культуры;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организацию соревнований в учебных группах, командах, школах и клубах по видам спорта;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восстановительные мероприятия и методические консультации;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реализацию различных видов досуга с учетом особенностей оказываемых услуг, включая культурно-массовые и развлекательно-игровые мероприятия, а также различные виды активного отдыха с учетом требований безопасности, в том числе медицинского обеспечения.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Проведение спортивно-зрелищных мероприятий включает в себя: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спортивные и оздоровительные мероприятия для участников турниров, кроссов, марафонов, турниров по спортивным играм;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спортивные праздники;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спортивно-зрелищные вечера и концерты;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встречи с выдающимися спортсменами;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показательные выступления ведущих спортсменов и представителей спортивных учреждений.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Организация и проведение учебно-тренировочного процесса предусматривает: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обучение потребителей услуг рациональной технике двигательных действий, формирование умений, навыков и связанных с этим знаний в избранной спортивной дисциплине;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организацию комплексного контроля за уровнем разносторонней подготовленности и состоянием здоровья потребителя услуг.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Предоставление физкультурно-оздоровительных и спортивных сооружений (объектов) населению включает в себя: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использование физкультурно-оздоровительных и спортивных сооружений, оборудованных для проведения соответствующих занятий (физкультурно-оздоровительных упражнений, спортивных тренировок) по выбранному виду услуг и соревнований;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использование объектов для оздоровительного отдыха;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пользование спортивным оборудованием (тренажерами, снарядами, инвентарем);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квалифицированным обслуживающим персоналом и создание условий для восстановления сил и здоровья, а также для активного отдыха, проведения досуга;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создание повышенного уровня комфортности в сочетании с организацией досуга.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Прочие спортивные услуги предусматривают: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прокат спортивного инвентаря;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прием на хранение вещей потребителей услуг;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другие виды услуг.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("ГОСТ Р 52024-2003. Услуги физкультурно-оздоровительные и спортивные. Общие требования" (введен в действие Постановлением Госстандарта РФ от 18.03.2003 N 80-ст);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массовый спорт - часть спорта, направленная на физическое воспитание и физическое развитие граждан посредством проведения организованных и самостоятельных занятий, а также участия в физкультурных мероприятиях и массовых спортивных мероприятиях, проводимых по инициативе администрации города, на площадях спортсооружений Учреждения, для массового зрителя (далее - пользователи) независимо от возрастной, социальной, национальной и религиозной принадлежности;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физкультурных мероприятий и спортивных мероприятий отделом спорта, туризма и молодежной политики администрации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участники мероприятий, занимающиеся детско-юношеские спортивные школы города Шарыпово МБОУ ДОД ДЮСШ, МБОУ ДОД СДЮСШОР по единоборствам, МБУ МЦ «ИМА;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физкультурное учреждение - учреждение, осуществляющее обеспечение условий для развития физической культуры и массового спорта и располагающее специализированной материально-технической базой, финансовыми ресурсами, используемыми в целях организации досуга физических и юридических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муниципальное учреждение - учреждение, учредителем которого является Комитет по управлению муниципальным имуществом Администрации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1.3.</w:t>
      </w:r>
      <w:r>
        <w:rPr>
          <w:rFonts w:cs="Times New Roman" w:ascii="Times New Roman" w:hAnsi="Times New Roman"/>
          <w:sz w:val="28"/>
          <w:szCs w:val="28"/>
        </w:rPr>
        <w:t xml:space="preserve"> Заявителями, в отношении которых предоставляется муниципальная услуга, являются: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1.3.1.</w:t>
      </w:r>
      <w:r>
        <w:rPr>
          <w:rFonts w:cs="Times New Roman" w:ascii="Times New Roman" w:hAnsi="Times New Roman"/>
          <w:sz w:val="28"/>
          <w:szCs w:val="28"/>
        </w:rPr>
        <w:t xml:space="preserve"> Потребителями результатов предоставления муниципальной услуги могут являться: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граждане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иностранные граждане и лица без гражданства;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российские и иностранные юридические лица.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1.3.2.</w:t>
      </w:r>
      <w:r>
        <w:rPr>
          <w:rFonts w:cs="Times New Roman" w:ascii="Times New Roman" w:hAnsi="Times New Roman"/>
          <w:sz w:val="28"/>
          <w:szCs w:val="28"/>
        </w:rPr>
        <w:t xml:space="preserve"> От имени физических лиц заявления о предоставлении услуги могут подавать, в частности: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законные представители (родители, усыновители, опекуны) несовершеннолетних в возрасте до 18 лет;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опекуны недееспособных граждан;</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представители, действующие в силу полномочий, основанных на доверенности или договоре.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1.3.3.</w:t>
      </w:r>
      <w:r>
        <w:rPr>
          <w:rFonts w:cs="Times New Roman" w:ascii="Times New Roman" w:hAnsi="Times New Roman"/>
          <w:sz w:val="28"/>
          <w:szCs w:val="28"/>
        </w:rPr>
        <w:t xml:space="preserve"> От имени юридических лиц заявления о предоставлении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1.4.</w:t>
      </w:r>
      <w:r>
        <w:rPr>
          <w:rFonts w:cs="Times New Roman" w:ascii="Times New Roman" w:hAnsi="Times New Roman"/>
          <w:sz w:val="28"/>
          <w:szCs w:val="28"/>
        </w:rPr>
        <w:t xml:space="preserve"> Предоставление муниципальной услуги осуществляется в соответствии с:</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hyperlink r:id="rId2">
        <w:r>
          <w:rPr>
            <w:rFonts w:cs="Times New Roman" w:ascii="Times New Roman" w:hAnsi="Times New Roman"/>
            <w:sz w:val="28"/>
            <w:szCs w:val="28"/>
          </w:rPr>
          <w:t>Конституцией</w:t>
        </w:r>
      </w:hyperlink>
      <w:r>
        <w:rPr>
          <w:rFonts w:cs="Times New Roman" w:ascii="Times New Roman" w:hAnsi="Times New Roman"/>
          <w:sz w:val="28"/>
          <w:szCs w:val="28"/>
        </w:rPr>
        <w:t xml:space="preserve"> Российской Федерации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Гражданским </w:t>
      </w:r>
      <w:hyperlink r:id="rId3">
        <w:r>
          <w:rPr>
            <w:rFonts w:cs="Times New Roman" w:ascii="Times New Roman" w:hAnsi="Times New Roman"/>
            <w:sz w:val="28"/>
            <w:szCs w:val="28"/>
          </w:rPr>
          <w:t>кодексом</w:t>
        </w:r>
      </w:hyperlink>
      <w:r>
        <w:rPr>
          <w:rFonts w:cs="Times New Roman" w:ascii="Times New Roman" w:hAnsi="Times New Roman"/>
          <w:sz w:val="28"/>
          <w:szCs w:val="28"/>
        </w:rPr>
        <w:t xml:space="preserve">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Федеральным </w:t>
      </w:r>
      <w:hyperlink r:id="rId4">
        <w:r>
          <w:rPr>
            <w:rFonts w:cs="Times New Roman" w:ascii="Times New Roman" w:hAnsi="Times New Roman"/>
            <w:sz w:val="28"/>
            <w:szCs w:val="28"/>
          </w:rPr>
          <w:t>законом</w:t>
        </w:r>
      </w:hyperlink>
      <w:r>
        <w:rPr>
          <w:rFonts w:cs="Times New Roman" w:ascii="Times New Roman" w:hAnsi="Times New Roman"/>
          <w:sz w:val="28"/>
          <w:szCs w:val="28"/>
        </w:rPr>
        <w:t xml:space="preserve"> от 02.05.2006 N 59-ФЗ «О порядке рассмотрения обращений граждан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hyperlink r:id="rId5">
        <w:r>
          <w:rPr>
            <w:rFonts w:cs="Times New Roman" w:ascii="Times New Roman" w:hAnsi="Times New Roman"/>
            <w:sz w:val="28"/>
            <w:szCs w:val="28"/>
          </w:rPr>
          <w:t>Законом</w:t>
        </w:r>
      </w:hyperlink>
      <w:r>
        <w:rPr>
          <w:rFonts w:cs="Times New Roman" w:ascii="Times New Roman" w:hAnsi="Times New Roman"/>
          <w:sz w:val="28"/>
          <w:szCs w:val="28"/>
        </w:rPr>
        <w:t xml:space="preserve"> Российской Федерации от 07.02.1992 N 2300-1 «О защите прав потребителей»;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Бюджетным </w:t>
      </w:r>
      <w:hyperlink r:id="rId6">
        <w:r>
          <w:rPr>
            <w:rFonts w:cs="Times New Roman" w:ascii="Times New Roman" w:hAnsi="Times New Roman"/>
            <w:sz w:val="28"/>
            <w:szCs w:val="28"/>
          </w:rPr>
          <w:t>кодексом</w:t>
        </w:r>
      </w:hyperlink>
      <w:r>
        <w:rPr>
          <w:rFonts w:cs="Times New Roman" w:ascii="Times New Roman" w:hAnsi="Times New Roman"/>
          <w:sz w:val="28"/>
          <w:szCs w:val="28"/>
        </w:rPr>
        <w:t xml:space="preserve"> РФ от 31.07.1998 N 145-ФЗ;</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Федеральным </w:t>
      </w:r>
      <w:hyperlink r:id="rId7">
        <w:r>
          <w:rPr>
            <w:rFonts w:cs="Times New Roman" w:ascii="Times New Roman" w:hAnsi="Times New Roman"/>
            <w:sz w:val="28"/>
            <w:szCs w:val="28"/>
          </w:rPr>
          <w:t>законом</w:t>
        </w:r>
      </w:hyperlink>
      <w:r>
        <w:rPr>
          <w:rFonts w:cs="Times New Roman" w:ascii="Times New Roman" w:hAnsi="Times New Roman"/>
          <w:sz w:val="28"/>
          <w:szCs w:val="28"/>
        </w:rPr>
        <w:t xml:space="preserve"> от 4 декабря 2007 г. N 329-ФЗ «О физической культуре и спорте в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hyperlink r:id="rId8">
        <w:r>
          <w:rPr>
            <w:rFonts w:cs="Times New Roman" w:ascii="Times New Roman" w:hAnsi="Times New Roman"/>
            <w:sz w:val="28"/>
            <w:szCs w:val="28"/>
          </w:rPr>
          <w:t>Законом</w:t>
        </w:r>
      </w:hyperlink>
      <w:r>
        <w:rPr>
          <w:rFonts w:cs="Times New Roman" w:ascii="Times New Roman" w:hAnsi="Times New Roman"/>
          <w:sz w:val="28"/>
          <w:szCs w:val="28"/>
        </w:rPr>
        <w:t xml:space="preserve"> Красноярского края «О физической культуре и спорте в Красноярском крае»;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hyperlink r:id="rId9">
        <w:r>
          <w:rPr>
            <w:rFonts w:cs="Times New Roman" w:ascii="Times New Roman" w:hAnsi="Times New Roman"/>
            <w:sz w:val="28"/>
            <w:szCs w:val="28"/>
          </w:rPr>
          <w:t>Постановлением</w:t>
        </w:r>
      </w:hyperlink>
      <w:r>
        <w:rPr>
          <w:rFonts w:cs="Times New Roman" w:ascii="Times New Roman" w:hAnsi="Times New Roman"/>
          <w:sz w:val="28"/>
          <w:szCs w:val="28"/>
        </w:rPr>
        <w:t xml:space="preserve"> от 26.06.2007 N 249-п Совета администрации Красноярского края «Об утверждении стандарта качества оказания государственных услуг в области физической культуры и спорта»;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hyperlink r:id="rId10">
        <w:r>
          <w:rPr>
            <w:rFonts w:cs="Times New Roman" w:ascii="Times New Roman" w:hAnsi="Times New Roman"/>
            <w:sz w:val="28"/>
            <w:szCs w:val="28"/>
          </w:rPr>
          <w:t>Уставом</w:t>
        </w:r>
      </w:hyperlink>
      <w:r>
        <w:rPr>
          <w:rFonts w:cs="Times New Roman" w:ascii="Times New Roman" w:hAnsi="Times New Roman"/>
          <w:sz w:val="28"/>
          <w:szCs w:val="28"/>
        </w:rPr>
        <w:t xml:space="preserve">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Уставом муниципального автономного учреждения «Центр физкультурно-спортивной подготовки»;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Постановлением Администрации города Шарыпово «О бюджете города Шарыпово» на текущий год;</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Календарным планом спортивно-массовых и физкультурно-оздоровительных мероприятий отдела спорта, туризма и молодежной политики Администрации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Распоряжением Главы города Шарыпово о проведении городских, краевых и региональных соревнований;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Положением о проведении городских, краевых и региональных спортивных мероприятий, которое утверждается начальником отдела спорта, туризма и молодежной политики Администрации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актом краевых органов исполнительной власти;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нормативными актами администрации города Шарыпово и городского Совета депутатов.</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1.5.</w:t>
      </w:r>
      <w:r>
        <w:rPr>
          <w:rFonts w:cs="Times New Roman" w:ascii="Times New Roman" w:hAnsi="Times New Roman"/>
          <w:sz w:val="28"/>
          <w:szCs w:val="28"/>
        </w:rPr>
        <w:t xml:space="preserve"> Результатом предоставления муниципальной услуги является: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1.5.1.</w:t>
      </w:r>
      <w:r>
        <w:rPr>
          <w:rFonts w:cs="Times New Roman" w:ascii="Times New Roman" w:hAnsi="Times New Roman"/>
          <w:sz w:val="28"/>
          <w:szCs w:val="28"/>
        </w:rPr>
        <w:t xml:space="preserve"> Предоставление муниципальной услуги муниципальным автономным учреждением «Центр физкультурно-спортивной подготовки» включает: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комфортных условий занимающимся детско-юношеских спортивных школ города Шарыпово: МБОУ ДОД ДЮСШ, МБОУ ДОД СДЮСШОР по единоборствам, МБУ МЦ «ИМА»;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организация и проведение официальных соревнований, физкультурно-оздоровительных и спортивных мероприятий, а также краевых соревнований на спортивных сооружениях Учреждения;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содействие занятости, профориентации, оздоровления, отдыха молодежи и подростков;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реализация краевых проектов в качестве зонального оператора в рамках реализации краевых целевых программ;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организационные мероприятия по подготовке и проведению массовых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создание условий безопасности потребителей во время проведения массовых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запрет на дискриминацию и насилие в области физической культуры и спорта;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непрерывность и преемственность физического воспитания граждан, относящихся к различным возрастным группам;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содействие развитию всех видов и составных частей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муниципальных образований.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1.6.</w:t>
      </w:r>
      <w:r>
        <w:rPr>
          <w:rFonts w:cs="Times New Roman" w:ascii="Times New Roman" w:hAnsi="Times New Roman"/>
          <w:sz w:val="28"/>
          <w:szCs w:val="28"/>
        </w:rPr>
        <w:t xml:space="preserve"> Сведения о конечном результате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условий развития физической культуры и массового спорта.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1.7.</w:t>
      </w:r>
      <w:r>
        <w:rPr>
          <w:rFonts w:cs="Times New Roman" w:ascii="Times New Roman" w:hAnsi="Times New Roman"/>
          <w:sz w:val="28"/>
          <w:szCs w:val="28"/>
        </w:rPr>
        <w:t xml:space="preserve"> Сведения о стоимости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Услуги предоставляются потребителям детско-юношеских спортивных школ города Шарыпово МБОУ ДОД ДЮСШ, МБОУ ДОД СДЮСШОР по единоборствам, МБУ МЦ «ИМА» на бесплатной основе (за счет бюджетного финансирования) и на платной основе (за счет средств потребителей).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На бесплатной основе осуществляются услуги по обеспечению условий для развития физической культуры и массового спорта, организация проведения физкультурно-оздоровительных мероприятий и проведения соревнований всех уровней, а также обслуживание незащищенных слоев населения (пенсионеров, инвалидов, детей из малообеспеченных семей, детей-сирот, многодетных семей, подростков, находящихся в социально опасном положении и пр.). Обслуживание населения физической культурой и массовым спортом осуществляется в соответствии с годовым планом работы.</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2. СТАНДАРТ ПРЕДОСТАВЛЕНИЯ МУНИЦИПАЛЬНОЙ УСЛУГИ.</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w:t>
      </w:r>
      <w:r>
        <w:rPr>
          <w:rFonts w:cs="Times New Roman" w:ascii="Times New Roman" w:hAnsi="Times New Roman"/>
          <w:sz w:val="28"/>
          <w:szCs w:val="28"/>
        </w:rPr>
        <w:t xml:space="preserve"> Порядок информирования о правилах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2.1.1</w:t>
      </w:r>
      <w:r>
        <w:rPr>
          <w:rFonts w:cs="Times New Roman" w:ascii="Times New Roman" w:hAnsi="Times New Roman"/>
          <w:sz w:val="28"/>
          <w:szCs w:val="28"/>
        </w:rPr>
        <w:t>. Обеспечение условий для развития физической культуры и массового спорта, организация проведения физкультурно-оздоровительных мероприятий и проведения соревнований всех уровней в рамках предоставления муниципальных услуг должны обеспечиваться своевременной информацией о проводимых мероприятиях.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Оповещение (анонс) о планируемых мероприятиях должно быть осуществлено путем размещения информации на информационных стендах, афишах, в средствах массовой информации (телевидение, газета и др.) на интернет-сайте органов местного самоуправления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2.1.2.</w:t>
      </w:r>
      <w:r>
        <w:rPr>
          <w:rFonts w:cs="Times New Roman" w:ascii="Times New Roman" w:hAnsi="Times New Roman"/>
          <w:sz w:val="28"/>
          <w:szCs w:val="28"/>
        </w:rPr>
        <w:t xml:space="preserve"> Информирование по процедуре предоставления муниципальной услуги осуществляется специалистами Учреждения в устной либо в письменной форме при личном обращении граждан или уполномоченных представителей организации, на основании письменного обращения, по телефону, электронной почте.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2.1.3.</w:t>
      </w:r>
      <w:r>
        <w:rPr>
          <w:rFonts w:cs="Times New Roman" w:ascii="Times New Roman" w:hAnsi="Times New Roman"/>
          <w:sz w:val="28"/>
          <w:szCs w:val="28"/>
        </w:rPr>
        <w:t xml:space="preserve"> При информировании о предоставлении муниципальной услуги по письменным обращениям ответ на обращение направляется посредством почтовой связи в адрес получателя муниципальной услуги в установленные действующим законодательством сроки.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2.1.4.</w:t>
      </w:r>
      <w:r>
        <w:rPr>
          <w:rFonts w:cs="Times New Roman" w:ascii="Times New Roman" w:hAnsi="Times New Roman"/>
          <w:sz w:val="28"/>
          <w:szCs w:val="28"/>
        </w:rPr>
        <w:t xml:space="preserve"> Информирование о процедуре предоставления муниципальной услуги по телефону осуществляется в рабочие дни в соответствии с графиком работы Учреждения.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Разговор не должен продолжаться более 10 минут.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2.1.5.</w:t>
      </w:r>
      <w:r>
        <w:rPr>
          <w:rFonts w:cs="Times New Roman" w:ascii="Times New Roman" w:hAnsi="Times New Roman"/>
          <w:sz w:val="28"/>
          <w:szCs w:val="28"/>
        </w:rPr>
        <w:t xml:space="preserve"> Электронные обращения граждан принимаются через официальный адрес электронной почты Учреждения, ответ на электронное обращение дается специалистом Учреждения, ответственным за предоставление муниципальной услуги, в срок до 3 дней.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Почтовый адрес Учреждения: 662314, город Шарыпово Красноярского края, мкрн. Пионерный, д.178.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Электронный адрес Учреждения: </w:t>
      </w:r>
      <w:r>
        <w:rPr>
          <w:rFonts w:cs="Times New Roman" w:ascii="Times New Roman" w:hAnsi="Times New Roman"/>
          <w:sz w:val="28"/>
          <w:szCs w:val="28"/>
          <w:lang w:val="en-US"/>
        </w:rPr>
        <w:t>cfsp</w:t>
      </w:r>
      <w:r>
        <w:rPr>
          <w:rFonts w:cs="Times New Roman" w:ascii="Times New Roman" w:hAnsi="Times New Roman"/>
          <w:sz w:val="28"/>
          <w:szCs w:val="28"/>
        </w:rPr>
        <w:t>_</w:t>
      </w:r>
      <w:r>
        <w:rPr>
          <w:rFonts w:cs="Times New Roman" w:ascii="Times New Roman" w:hAnsi="Times New Roman"/>
          <w:sz w:val="28"/>
          <w:szCs w:val="28"/>
          <w:lang w:val="en-US"/>
        </w:rPr>
        <w:t>avtonom</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Телефон для справок: 8 (39153) 28938.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Режим работы: ежедневно с 8-00 до 17-00, обеденный перерыв с 12-00 до 13-00 .</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w:t>
      </w:r>
      <w:r>
        <w:rPr>
          <w:rFonts w:cs="Times New Roman" w:ascii="Times New Roman" w:hAnsi="Times New Roman"/>
          <w:sz w:val="28"/>
          <w:szCs w:val="28"/>
        </w:rPr>
        <w:t xml:space="preserve"> Сроки и условия предоставления муниципальной услуги (исполнения муниципальной функции).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2.2.1.</w:t>
      </w:r>
      <w:r>
        <w:rPr>
          <w:rFonts w:cs="Times New Roman" w:ascii="Times New Roman" w:hAnsi="Times New Roman"/>
          <w:sz w:val="28"/>
          <w:szCs w:val="28"/>
        </w:rPr>
        <w:t xml:space="preserve"> Сроки предоставления муниципальной услуги по обеспечению условий для развития физической культуры и массового спорта, организации проведения физкультурно-оздоровительных мероприятий и проведения соревнований всех уровней осуществляются в соответствии с планом работы Учреждения.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2.2.2.</w:t>
      </w:r>
      <w:r>
        <w:rPr>
          <w:rFonts w:cs="Times New Roman" w:ascii="Times New Roman" w:hAnsi="Times New Roman"/>
          <w:sz w:val="28"/>
          <w:szCs w:val="28"/>
        </w:rPr>
        <w:t xml:space="preserve"> Сроки определения объема расходов на подготовку и проведение массовых мероприятий - 10 дней.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2.2.3.</w:t>
      </w:r>
      <w:r>
        <w:rPr>
          <w:rFonts w:cs="Times New Roman" w:ascii="Times New Roman" w:hAnsi="Times New Roman"/>
          <w:sz w:val="28"/>
          <w:szCs w:val="28"/>
        </w:rPr>
        <w:t xml:space="preserve"> Срок формирования организационных комитетов и рабочих групп для технического обеспечения массовых мероприятий - 14 дней.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2.2.4.</w:t>
      </w:r>
      <w:r>
        <w:rPr>
          <w:rFonts w:cs="Times New Roman" w:ascii="Times New Roman" w:hAnsi="Times New Roman"/>
          <w:sz w:val="28"/>
          <w:szCs w:val="28"/>
        </w:rPr>
        <w:t xml:space="preserve"> Срок формирования планов-заданий участникам технического обеспечения массовых мероприятий - 6 дней.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2.2.5.</w:t>
      </w:r>
      <w:r>
        <w:rPr>
          <w:rFonts w:cs="Times New Roman" w:ascii="Times New Roman" w:hAnsi="Times New Roman"/>
          <w:sz w:val="28"/>
          <w:szCs w:val="28"/>
        </w:rPr>
        <w:t xml:space="preserve"> Срок осуществления организационных мероприятий - от 30 дней.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2.3.</w:t>
      </w:r>
      <w:r>
        <w:rPr>
          <w:rFonts w:cs="Times New Roman" w:ascii="Times New Roman" w:hAnsi="Times New Roman"/>
          <w:sz w:val="28"/>
          <w:szCs w:val="28"/>
        </w:rPr>
        <w:t xml:space="preserve">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(исполнения муниципальной функции).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 xml:space="preserve">2.3.1. </w:t>
      </w:r>
      <w:r>
        <w:rPr>
          <w:rFonts w:cs="Times New Roman" w:ascii="Times New Roman" w:hAnsi="Times New Roman"/>
          <w:sz w:val="28"/>
          <w:szCs w:val="28"/>
        </w:rPr>
        <w:t>Перечень документов, прилагаемых к заявлению об утверждении заявки: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предпринимателей - для индивидуальных предпринимателей;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выписка из Единого государственного реестра юридических лиц - для юридических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копия документа, удостоверяющего права (полномочия) представителя, если с заявлением обращается представитель заявителя;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проект мероприятий, расписание занятий.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2.3.2.</w:t>
      </w:r>
      <w:r>
        <w:rPr>
          <w:rFonts w:cs="Times New Roman" w:ascii="Times New Roman" w:hAnsi="Times New Roman"/>
          <w:sz w:val="28"/>
          <w:szCs w:val="28"/>
        </w:rPr>
        <w:t xml:space="preserve"> Общие требования, предъявляемые к документам, представляемым лицом, заинтересованным в предоставлении муниципальной услуги.</w:t>
      </w:r>
    </w:p>
    <w:p>
      <w:pPr>
        <w:pStyle w:val="ConsPlusNormal"/>
        <w:ind w:firstLine="540"/>
        <w:jc w:val="both"/>
        <w:rPr>
          <w:rFonts w:ascii="Times New Roman" w:hAnsi="Times New Roman" w:cs="Times New Roman"/>
          <w:sz w:val="28"/>
          <w:szCs w:val="28"/>
        </w:rPr>
      </w:pPr>
      <w:hyperlink w:anchor="Par365">
        <w:r>
          <w:rPr>
            <w:rFonts w:cs="Times New Roman" w:ascii="Times New Roman" w:hAnsi="Times New Roman"/>
            <w:sz w:val="28"/>
            <w:szCs w:val="28"/>
          </w:rPr>
          <w:t>Заявление</w:t>
        </w:r>
      </w:hyperlink>
      <w:r>
        <w:rPr>
          <w:rFonts w:cs="Times New Roman" w:ascii="Times New Roman" w:hAnsi="Times New Roman"/>
          <w:sz w:val="28"/>
          <w:szCs w:val="28"/>
        </w:rPr>
        <w:t xml:space="preserve"> о предоставлении муниципальной услуги составляется заявителем по форме (приложение N 1 к настоящему регламенту) с указанием местоположения, разрешенного использования, площади спортивного зала.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Заявление может быть выполнено от руки или напечатано посредством электронных печатающих устройств.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Заявление о предоставлении муниципальной услуги формируется в двух экземплярах - подлиннике и подписывается заявителем (представителем заявителя).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Документы представляются в одном экземпляре - в подлиннике или в заверенной заявителем копии. Копии документов сличаются с их оригиналами специалистом, осуществляющим прием документов.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Документы, представляемые заявителями, должны содержать единообразное описание спортсооружения как в описательной, так и в адресной части (месторасположение), скреплены печатями, должны иметь надлежащие подписи сторон или определенных законодательством должностных лиц.</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 контактных телефонов. Фамилии, имена и отчества физических лиц, адреса их мест жительства, контактные телефоны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2.3.3.</w:t>
      </w:r>
      <w:r>
        <w:rPr>
          <w:rFonts w:cs="Times New Roman" w:ascii="Times New Roman" w:hAnsi="Times New Roman"/>
          <w:sz w:val="28"/>
          <w:szCs w:val="28"/>
        </w:rPr>
        <w:t xml:space="preserve"> Перечень оснований для приостановления предоставления муниципальной услуги либо отказа в предоставлении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Основанием для отказа в предоставлении муниципальной услуги являются обстоятельства непреодолимой силы (отсутствие электро- или теплоснабжения в Учреждении).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2.4.</w:t>
      </w:r>
      <w:r>
        <w:rPr>
          <w:rFonts w:cs="Times New Roman" w:ascii="Times New Roman" w:hAnsi="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(исполнения муниципальной функции):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2.4.1.</w:t>
      </w:r>
      <w:r>
        <w:rPr>
          <w:rFonts w:cs="Times New Roman" w:ascii="Times New Roman" w:hAnsi="Times New Roman"/>
          <w:sz w:val="28"/>
          <w:szCs w:val="28"/>
        </w:rPr>
        <w:t xml:space="preserve"> Основаниями для отказа в приеме документов являются: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представление не в полном объеме документов, указанных в настоящем Административном регламенте;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 случае, если с заявлением обратилось лицо, которое не может быть заявителем в соответствии с настоящим Административным регламентом, лицу дается отказ в предоставлении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несоблюдение требований к документам, представляемым лицом, заинтересованным в предоставлении муниципальной услуги, указанным в настоящем Административном регламенте.</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2.4.2.</w:t>
      </w:r>
      <w:r>
        <w:rPr>
          <w:rFonts w:cs="Times New Roman" w:ascii="Times New Roman" w:hAnsi="Times New Roman"/>
          <w:sz w:val="28"/>
          <w:szCs w:val="28"/>
        </w:rPr>
        <w:t xml:space="preserve"> Предоставление муниципальной услуги может быть приостановлено на следующих основаниях: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 поступлении от заявителя письменного заявления о приостановлении предоставления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 появлении у специалистов Учреждения сомнений в подлинности представленных документов или достоверности указанных в них сведений;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 основании определения или решения суда.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2.5.</w:t>
      </w:r>
      <w:r>
        <w:rPr>
          <w:rFonts w:cs="Times New Roman" w:ascii="Times New Roman" w:hAnsi="Times New Roman"/>
          <w:sz w:val="28"/>
          <w:szCs w:val="28"/>
        </w:rPr>
        <w:t xml:space="preserve"> Исчерпывающий перечень оснований для отказа в предоставлении муниципальной услуги (исполнения муниципальной функции):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отклонение по состоянию здоровья.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2.6.</w:t>
      </w:r>
      <w:r>
        <w:rPr>
          <w:rFonts w:cs="Times New Roman" w:ascii="Times New Roman" w:hAnsi="Times New Roman"/>
          <w:sz w:val="28"/>
          <w:szCs w:val="28"/>
        </w:rPr>
        <w:t xml:space="preserve"> Требования к местам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2.7.</w:t>
      </w:r>
      <w:r>
        <w:rPr>
          <w:rFonts w:cs="Times New Roman" w:ascii="Times New Roman" w:hAnsi="Times New Roman"/>
          <w:sz w:val="28"/>
          <w:szCs w:val="28"/>
        </w:rPr>
        <w:t xml:space="preserve"> Обеспечение доступности муниципальных услуг:</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условий развития физической культуры и массового спорта населению обеспечивается следующими факторами: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удобным месторасположением спортсооружений;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гибким и удобным для населения режимом работы учреждения, предусматривающим работу в вечернее время, праздничные и выходные дни.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по обеспечению условий развития физической культуры и массового спорта населения оказывается всем гражданам вне зависимости от пола, возраста, национальности, образования, социального положения, политических убеждений, отношения к религии.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Услуга носит интегрированный характер и может быть исполнена в различной форме (массовой, индивидуальной) и на любом спортсооружении (в зрительном зале, на открытых площадках, стадионах, плательном бассейне, крытом катке с искусственным льдом и в спортивных залах), обслуживание должно проводиться в специально оборудованных помещениях;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при выполнении муниципальной услуги по организации и проведению официальных соревнованиям физкультурно-оздоровительных и спортивных мероприятий, а также краевых соревнований на спортивных сооружениях Учреждения: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обеспечивается безопасность проведения мероприятия - приглашается наряд милиции и медицинский работник;</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спортивные сооружения должны иметь разметку, информационное оповещение, необходимый спортинвентарь и оборудование, перед проведением спортивных соревнований ответственное лицо производит заключительный осмотр спортивного сооружения вместе с работниками ОВД;</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на спортивных сооружениях должны быть оборудованы медицинские посты по оказанию первой медицинской помощи, обеспеченные необходимыми медикаментами и перевязочным материалом, а также соответствующей санитарно-просветительной литературой. Места нахождения медицинских пунктов должны быть обозначены четкими указателями.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2.8.</w:t>
      </w:r>
      <w:r>
        <w:rPr>
          <w:rFonts w:cs="Times New Roman" w:ascii="Times New Roman" w:hAnsi="Times New Roman"/>
          <w:sz w:val="28"/>
          <w:szCs w:val="28"/>
        </w:rPr>
        <w:t xml:space="preserve"> Укомплектованность Учреждения кадрами и их квалификация.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Спорткомплекс должен располагать необходимым числом специалистов в соответствии со штатным расписанием.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w:t>
      </w:r>
    </w:p>
    <w:p>
      <w:pPr>
        <w:pStyle w:val="ConsPlusNormal"/>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b/>
          <w:sz w:val="28"/>
          <w:szCs w:val="28"/>
        </w:rPr>
      </w:pPr>
      <w:r>
        <w:rPr>
          <w:rFonts w:cs="Times New Roman" w:ascii="Times New Roman" w:hAnsi="Times New Roman"/>
          <w:b/>
          <w:sz w:val="28"/>
          <w:szCs w:val="28"/>
        </w:rPr>
        <w:t>3. СОСТАВ, ПОСЛЕДОВАТЕЛЬНОСТЬ И СРОКИ ВЫПОЛНЕНИЯ</w:t>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АДМИНИСТРАТИВНЫХ ПРОЦЕДУР, ТРЕБОВАНИЯ К ПОРЯДКУ</w:t>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ИХ ВЫПОЛНЕНИЯ, В ТОМ ЧИСЛЕ ОСОБЕННОСТИ ВЫПОЛНЕНИЯ</w:t>
      </w:r>
    </w:p>
    <w:p>
      <w:pPr>
        <w:pStyle w:val="ConsPlusNormal"/>
        <w:jc w:val="center"/>
        <w:rPr>
          <w:rFonts w:ascii="Times New Roman" w:hAnsi="Times New Roman" w:cs="Times New Roman"/>
          <w:b/>
          <w:sz w:val="28"/>
          <w:szCs w:val="28"/>
        </w:rPr>
      </w:pPr>
      <w:r>
        <w:rPr>
          <w:rFonts w:cs="Times New Roman" w:ascii="Times New Roman" w:hAnsi="Times New Roman"/>
          <w:b/>
          <w:sz w:val="28"/>
          <w:szCs w:val="28"/>
        </w:rPr>
        <w:t>АДМИНИСТРАТИВНЫХ ПРОЦЕДУР В ЭЛЕКТРОННОЙ ФОРМЕ</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w:t>
      </w:r>
      <w:r>
        <w:rPr>
          <w:rFonts w:cs="Times New Roman" w:ascii="Times New Roman" w:hAnsi="Times New Roman"/>
          <w:sz w:val="28"/>
          <w:szCs w:val="28"/>
        </w:rPr>
        <w:t xml:space="preserve"> Обеспечение условий развития физической культуры и массового спорта, обслуживание населения проводится согласно годовому плану Учреждения. В рамках организационных работ осуществляются следующие действия: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календарный план спортивных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календарный план учебной нагрузки, занимающиеся детско-юношеские спортивные школы города Шарыпово МБОУ ДОД ДЮСШ, МБОУ ДОД СДЮСШОР по единоборствам, МБУ МЦ «ИМА»;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составление плана организационно-технических заданий;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составление финансовых документов (сметы, договоров);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подготовка мероприятия (проведение репетиций, организационных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распоряжение на проведение соревнований.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3.1.2.</w:t>
      </w:r>
      <w:r>
        <w:rPr>
          <w:rFonts w:cs="Times New Roman" w:ascii="Times New Roman" w:hAnsi="Times New Roman"/>
          <w:sz w:val="28"/>
          <w:szCs w:val="28"/>
        </w:rPr>
        <w:t xml:space="preserve"> Обслуживание населения осуществляется Учреждением согласно ежемесячному плану.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рамках организационных работ осуществляются следующие действия: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заключение договора с организацией на обслуживание;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размещение рекламы спортивных мероприятий на информационных стендах с указанием даты и времени спортивных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продажа билетов.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рамках проведения социально значимых мероприятий проводятся соревнования на льготных условиях (благотворительные мероприятия).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Проведение соревнований должно быть зафиксировано в журнале учета работы учреждения.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3.1.3.</w:t>
      </w:r>
      <w:r>
        <w:rPr>
          <w:rFonts w:cs="Times New Roman" w:ascii="Times New Roman" w:hAnsi="Times New Roman"/>
          <w:sz w:val="28"/>
          <w:szCs w:val="28"/>
        </w:rPr>
        <w:t xml:space="preserve"> Необходимым условием предоставления муниципальной услуги является обеспечение взаимодействия директора и специалиста Учреждения учреждениями различной ведомственной принадлежности, занимающиеся детско-юношеские спортивные школы города Шарыпово МБОУ ДОД ДЮСШ, МБОУ ДОД СДЮСШОР по единоборствам, МБУ МЦ «ИМА», структурными подразделениями администрации муниципального образования, общественными организациями, участвующими в обеспечении проведения городских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3.1.4.</w:t>
      </w:r>
      <w:r>
        <w:rPr>
          <w:rFonts w:cs="Times New Roman" w:ascii="Times New Roman" w:hAnsi="Times New Roman"/>
          <w:sz w:val="28"/>
          <w:szCs w:val="28"/>
        </w:rPr>
        <w:t xml:space="preserve"> Учреждение обеспечивает: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сохранность и эффективное использование специализированной материально-технической базы и финансовых ресурсов, которые используются в целях обеспечения проводимых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соблюдение прав жителей и гостей города на удовлетворение наиболее разнообразных интересов большинства потребителей;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организацию информационного обеспечения потребителей о предстоящих мероприятиях.</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3.1.5.</w:t>
      </w:r>
      <w:r>
        <w:rPr>
          <w:rFonts w:cs="Times New Roman" w:ascii="Times New Roman" w:hAnsi="Times New Roman"/>
          <w:sz w:val="28"/>
          <w:szCs w:val="28"/>
        </w:rPr>
        <w:t xml:space="preserve"> Озвучивание спортивных мероприятий проводится на русском языке как государственном языке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3.1.6.</w:t>
      </w:r>
      <w:r>
        <w:rPr>
          <w:rFonts w:cs="Times New Roman" w:ascii="Times New Roman" w:hAnsi="Times New Roman"/>
          <w:sz w:val="28"/>
          <w:szCs w:val="28"/>
        </w:rPr>
        <w:t xml:space="preserve"> В течение года Учреждение предоставляет пользователям следующие массовые мероприятия: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спортивные и оздоровительные мероприятия для участников турниров, кроссов, марафонов, турниров по спортивным играм;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спортивные праздники;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спортивно-зрелищные вечера и концерты;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встречи с выдающимися спортсменами;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показательные выступления ведущих спортсменов;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занятия в группах общей физической подготовки и оздоровительной физической культуры;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разработку индивидуальных (групповых) рекомендаций по режиму занятий;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реализацию различных видов досуга с учетом особенностей оказываемых услуг, включая культурно-массовые и развлекательно-игровые мероприятия, а также различные виды активного отдыха с учетом требований безопасности, в том числе медицинского обеспечения;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организацию и проведение конкурсов, фестивалей, выставок, благотворительных акций, культурно-досуговых, военно-патриотических, информационно-рекламных, спортивно-туристических и развлекательных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создание условий безопасности потребителей во время проведения массовых мероприятий;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обеспечение реализации прав молодых граждан муниципального образования на участие в общественной жизни города и края, на свободу посещения и участия в любительских объединениях и клубах по интересам.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Перечень массовых мероприятий формируется ежегодно и может увеличиваться или уменьшаться в зависимости от объемов финансирования.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3.1.7.</w:t>
      </w:r>
      <w:r>
        <w:rPr>
          <w:rFonts w:cs="Times New Roman" w:ascii="Times New Roman" w:hAnsi="Times New Roman"/>
          <w:sz w:val="28"/>
          <w:szCs w:val="28"/>
        </w:rPr>
        <w:t xml:space="preserve"> Способ фиксации результата выполнения административного действия, в том числе в электронной форме.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Способ фиксации результата выполнения административного действия отсутствует.</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3.2.</w:t>
      </w:r>
      <w:r>
        <w:rPr>
          <w:rFonts w:cs="Times New Roman" w:ascii="Times New Roman" w:hAnsi="Times New Roman"/>
          <w:sz w:val="28"/>
          <w:szCs w:val="28"/>
        </w:rPr>
        <w:t xml:space="preserve"> Информация о муниципальной услуге предоставляется непосредственно в Учреждении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3.2.1.</w:t>
      </w:r>
      <w:r>
        <w:rPr>
          <w:rFonts w:cs="Times New Roman" w:ascii="Times New Roman" w:hAnsi="Times New Roman"/>
          <w:sz w:val="28"/>
          <w:szCs w:val="28"/>
        </w:rPr>
        <w:t xml:space="preserve"> Информация о месте нахождения и графике работы организаций, участвующих в предоставлении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 отдел спорта, туризма и молодежной политики Администрации города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Место нахождения: 662314, Красноярский край, г. Шарыпово,                ул. Горького – 14 «А».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Режим работы: ежедневно с 8.00 до 17.00 (перерыв на обед с 12.00 до 13.00), выходные дни - суббота, воскресенье.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Телефон отдела: 8 (39153) 21391.</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 муниципальное автономное учреждение «Центр физкультурно-спортивной подготовки».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Место нахождения : 662314, Красноярский край,                г. Шарыпово, мкрн. Пионерный, д.178.</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Режим работы : ежедневно с 8.00 до 17.00 (перерыв на обед с 12.00 до 13.00), выходные дни - суббота, воскресенье.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Электронный адрес Учреждения: </w:t>
      </w:r>
      <w:r>
        <w:rPr>
          <w:rFonts w:cs="Times New Roman" w:ascii="Times New Roman" w:hAnsi="Times New Roman"/>
          <w:sz w:val="28"/>
          <w:szCs w:val="28"/>
          <w:lang w:val="en-US"/>
        </w:rPr>
        <w:t>cfsp</w:t>
      </w:r>
      <w:r>
        <w:rPr>
          <w:rFonts w:cs="Times New Roman" w:ascii="Times New Roman" w:hAnsi="Times New Roman"/>
          <w:sz w:val="28"/>
          <w:szCs w:val="28"/>
        </w:rPr>
        <w:t>_</w:t>
      </w:r>
      <w:r>
        <w:rPr>
          <w:rFonts w:cs="Times New Roman" w:ascii="Times New Roman" w:hAnsi="Times New Roman"/>
          <w:sz w:val="28"/>
          <w:szCs w:val="28"/>
          <w:lang w:val="en-US"/>
        </w:rPr>
        <w:t>avtonom</w:t>
      </w:r>
      <w:r>
        <w:rPr>
          <w:rFonts w:cs="Times New Roman" w:ascii="Times New Roman" w:hAnsi="Times New Roman"/>
          <w:sz w:val="28"/>
          <w:szCs w:val="28"/>
        </w:rPr>
        <w:t>@</w:t>
      </w:r>
      <w:r>
        <w:rPr>
          <w:rFonts w:cs="Times New Roman" w:ascii="Times New Roman" w:hAnsi="Times New Roman"/>
          <w:sz w:val="28"/>
          <w:szCs w:val="28"/>
          <w:lang w:val="en-US"/>
        </w:rPr>
        <w:t>mail</w:t>
      </w:r>
      <w:r>
        <w:rPr>
          <w:rFonts w:cs="Times New Roman" w:ascii="Times New Roman" w:hAnsi="Times New Roman"/>
          <w:sz w:val="28"/>
          <w:szCs w:val="28"/>
        </w:rPr>
        <w:t>.</w:t>
      </w:r>
      <w:r>
        <w:rPr>
          <w:rFonts w:cs="Times New Roman" w:ascii="Times New Roman" w:hAnsi="Times New Roman"/>
          <w:sz w:val="28"/>
          <w:szCs w:val="28"/>
          <w:lang w:val="en-US"/>
        </w:rPr>
        <w:t>ru</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Телефон Учреждения: 8 (39153) 28938.</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3.3.</w:t>
      </w:r>
      <w:r>
        <w:rPr>
          <w:rFonts w:cs="Times New Roman" w:ascii="Times New Roman" w:hAnsi="Times New Roman"/>
          <w:sz w:val="28"/>
          <w:szCs w:val="28"/>
        </w:rPr>
        <w:t xml:space="preserve"> Порядок получения информации по вопросам предоставления муниципальной услуги (о ходе предоставления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непосредственно в Учреждении;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с использованием средств телефонной связи и почтовой связи (в том числе электронной почты);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посредством размещения в сети Интернет, публикации в средствах массовой информации;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иным способом, позволяющим осуществлять информирование.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Информация, предоставляемая заинтересованным лицам о муниципальной услуге, является открытой и общедоступной.</w:t>
      </w:r>
    </w:p>
    <w:p>
      <w:pPr>
        <w:pStyle w:val="ConsPlusNormal"/>
        <w:numPr>
          <w:ilvl w:val="0"/>
          <w:numId w:val="0"/>
        </w:numPr>
        <w:jc w:val="center"/>
        <w:outlineLvl w:val="1"/>
        <w:rPr>
          <w:rFonts w:ascii="Times New Roman" w:hAnsi="Times New Roman" w:cs="Times New Roman"/>
          <w:b/>
          <w:sz w:val="28"/>
          <w:szCs w:val="28"/>
        </w:rPr>
      </w:pPr>
      <w:r>
        <w:rPr>
          <w:rFonts w:cs="Times New Roman" w:ascii="Times New Roman" w:hAnsi="Times New Roman"/>
          <w:b/>
          <w:sz w:val="28"/>
          <w:szCs w:val="28"/>
        </w:rPr>
      </w:r>
    </w:p>
    <w:p>
      <w:pPr>
        <w:pStyle w:val="ConsPlusNormal"/>
        <w:numPr>
          <w:ilvl w:val="0"/>
          <w:numId w:val="0"/>
        </w:numPr>
        <w:jc w:val="center"/>
        <w:outlineLvl w:val="1"/>
        <w:rPr>
          <w:rFonts w:ascii="Times New Roman" w:hAnsi="Times New Roman" w:cs="Times New Roman"/>
          <w:b/>
          <w:sz w:val="28"/>
          <w:szCs w:val="28"/>
        </w:rPr>
      </w:pPr>
      <w:r>
        <w:rPr>
          <w:rFonts w:cs="Times New Roman" w:ascii="Times New Roman" w:hAnsi="Times New Roman"/>
          <w:b/>
          <w:sz w:val="28"/>
          <w:szCs w:val="28"/>
        </w:rPr>
        <w:t>4. ФОРМЫ КОНТРОЛЯ ИСПОЛНЕНИЯ АДМИНИСТРАТИВНОГО РЕГЛАМЕНТА</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4.1.</w:t>
      </w:r>
      <w:r>
        <w:rPr>
          <w:rFonts w:cs="Times New Roman" w:ascii="Times New Roman" w:hAnsi="Times New Roman"/>
          <w:sz w:val="28"/>
          <w:szCs w:val="28"/>
        </w:rPr>
        <w:t xml:space="preserve"> Текущий контроль соблюдения последовательности действий по предоставлению муниципальной услуги осуществляется директором Учреждения муниципального образования город Шарыпово.</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4.2.</w:t>
      </w:r>
      <w:r>
        <w:rPr>
          <w:rFonts w:cs="Times New Roman" w:ascii="Times New Roman" w:hAnsi="Times New Roman"/>
          <w:sz w:val="28"/>
          <w:szCs w:val="28"/>
        </w:rPr>
        <w:t xml:space="preserve"> Текущий контроль осуществляется путем проведения директором или уполномоченным им лицом проверок соблюдения положений настоящего Административного регламента, иных правовых актов Российской Федерации и Красноярского края при предоставлении сотрудниками муниципальной услуги, выявления и устранения нарушений прав потребителей, рассмотрения, подготовки ответов на их обращения.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4.3.</w:t>
      </w:r>
      <w:r>
        <w:rPr>
          <w:rFonts w:cs="Times New Roman" w:ascii="Times New Roman" w:hAnsi="Times New Roman"/>
          <w:sz w:val="28"/>
          <w:szCs w:val="28"/>
        </w:rPr>
        <w:t xml:space="preserve"> Проверки могут быть плановыми (осуществляться на основании годовых планов работы) и внеплановыми.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4.4.</w:t>
      </w:r>
      <w:r>
        <w:rPr>
          <w:rFonts w:cs="Times New Roman" w:ascii="Times New Roman" w:hAnsi="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потребителя услуги.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4.5.</w:t>
      </w:r>
      <w:r>
        <w:rPr>
          <w:rFonts w:cs="Times New Roman" w:ascii="Times New Roman" w:hAnsi="Times New Roman"/>
          <w:sz w:val="28"/>
          <w:szCs w:val="28"/>
        </w:rPr>
        <w:t xml:space="preserve"> Результаты проверки оформляются в виде справки, в которой отмечаются выявленные недостатки и предложения по их устранению.</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1"/>
        <w:rPr>
          <w:rFonts w:ascii="Times New Roman" w:hAnsi="Times New Roman" w:cs="Times New Roman"/>
          <w:b/>
          <w:sz w:val="28"/>
          <w:szCs w:val="28"/>
        </w:rPr>
      </w:pPr>
      <w:r>
        <w:rPr>
          <w:rFonts w:cs="Times New Roman"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pStyle w:val="ConsPlusNormal"/>
        <w:jc w:val="center"/>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5.1.</w:t>
      </w:r>
      <w:r>
        <w:rPr>
          <w:rFonts w:cs="Times New Roman" w:ascii="Times New Roman" w:hAnsi="Times New Roman"/>
          <w:sz w:val="28"/>
          <w:szCs w:val="28"/>
        </w:rPr>
        <w:t xml:space="preserve"> Претензии получателей услуг в адрес Учреждения, предоставляющего муниципальную услугу, могут поступать в книгу жалоб и предложений, а также в виде устных обращений. Претензии и обращения подлежат рассмотрению в течение 30 календарных дней. Доступ к книге жалоб и предложений должен быть свободным.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Изложение решения по жалобе должно быть мотивированным, содержать информацию о конкретных мерах по восстановлению нарушенных действиями (бездействием) прав или законных интересов граждан.</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5.2</w:t>
      </w:r>
      <w:r>
        <w:rPr>
          <w:rFonts w:cs="Times New Roman" w:ascii="Times New Roman" w:hAnsi="Times New Roman"/>
          <w:sz w:val="28"/>
          <w:szCs w:val="28"/>
        </w:rPr>
        <w:t xml:space="preserve">. Получатель услуги может обжаловать в суд действия должностного лица, нарушившего его права, в соответствии с </w:t>
      </w:r>
      <w:hyperlink r:id="rId11">
        <w:r>
          <w:rPr>
            <w:rFonts w:cs="Times New Roman" w:ascii="Times New Roman" w:hAnsi="Times New Roman"/>
            <w:sz w:val="28"/>
            <w:szCs w:val="28"/>
          </w:rPr>
          <w:t>Законом</w:t>
        </w:r>
      </w:hyperlink>
      <w:r>
        <w:rPr>
          <w:rFonts w:cs="Times New Roman" w:ascii="Times New Roman" w:hAnsi="Times New Roman"/>
          <w:sz w:val="28"/>
          <w:szCs w:val="28"/>
        </w:rPr>
        <w:t xml:space="preserve"> Российской Федерации от 7 февраля 1992 года N 2300-1 «О защите прав потребителей».</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5.3.</w:t>
      </w:r>
      <w:r>
        <w:rPr>
          <w:rFonts w:cs="Times New Roman" w:ascii="Times New Roman" w:hAnsi="Times New Roman"/>
          <w:sz w:val="28"/>
          <w:szCs w:val="28"/>
        </w:rPr>
        <w:t xml:space="preserve"> Порядок обжалования действия (бездействия) и принятых решений в процессе предоставления муниципальной услуги осуществляется в соответствии с Федеральным </w:t>
      </w:r>
      <w:hyperlink r:id="rId12">
        <w:r>
          <w:rPr>
            <w:rFonts w:cs="Times New Roman" w:ascii="Times New Roman" w:hAnsi="Times New Roman"/>
            <w:sz w:val="28"/>
            <w:szCs w:val="28"/>
          </w:rPr>
          <w:t>законом</w:t>
        </w:r>
      </w:hyperlink>
      <w:r>
        <w:rPr>
          <w:rFonts w:cs="Times New Roman" w:ascii="Times New Roman" w:hAnsi="Times New Roman"/>
          <w:sz w:val="28"/>
          <w:szCs w:val="28"/>
        </w:rPr>
        <w:t xml:space="preserve"> от 2 мая 2006 года 59-ФЗ "О порядке рассмотрения обращений граждан Российской Федерации" и другими нормативными правовыми актами Российской Федерации.</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5.4.</w:t>
      </w:r>
      <w:r>
        <w:rPr>
          <w:rFonts w:cs="Times New Roman" w:ascii="Times New Roman" w:hAnsi="Times New Roman"/>
          <w:sz w:val="28"/>
          <w:szCs w:val="28"/>
        </w:rPr>
        <w:t xml:space="preserve"> Досудебное обжалование: заинтересованные лица могут обратиться с жалобой на действия (бездействие) и решения, осуществляемые (принятые) в ходе предоставления муниципальной услуги на основании настоящего регламента (далее - жалоба), письменно.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 письменной жалобе указываются: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фамилия, имя, отчество представителя заинтересованного лица;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полное наименование юридического лица (в случае обращения от имени юридического лица);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контактный почтовый адрес;</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предмет жалобы;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личная подпись заинтересованного лица.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 жалобе заявитель прилагает копии документов и материалы, характеризующие предмет жалобы.</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5.5.</w:t>
      </w:r>
      <w:r>
        <w:rPr>
          <w:rFonts w:cs="Times New Roman" w:ascii="Times New Roman" w:hAnsi="Times New Roman"/>
          <w:sz w:val="28"/>
          <w:szCs w:val="28"/>
        </w:rPr>
        <w:t xml:space="preserve"> Рассмотрение запроса (жалобы) осуществляется не позднее 30-ти календарных дней с момента поступления запроса (жалобы).</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5.6.</w:t>
      </w:r>
      <w:r>
        <w:rPr>
          <w:rFonts w:cs="Times New Roman" w:ascii="Times New Roman" w:hAnsi="Times New Roman"/>
          <w:sz w:val="28"/>
          <w:szCs w:val="28"/>
        </w:rPr>
        <w:t xml:space="preserve"> Письменная жалоба регистрируется, делается ее копия, которая отдается заявителю на руки. Оригинал (подлинный экземпляр) жалобы вместе с копиями материалов, представленных заявителем, передается ответственному лицу для рассмотрения.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Обращения граждан,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5.7.</w:t>
      </w:r>
      <w:r>
        <w:rPr>
          <w:rFonts w:cs="Times New Roman" w:ascii="Times New Roman" w:hAnsi="Times New Roman"/>
          <w:sz w:val="28"/>
          <w:szCs w:val="28"/>
        </w:rPr>
        <w:t xml:space="preserve"> Если в результате рассмотрения жалоба признана обоснованной, то принимается решение об осуществлении действий по предоставлению сведений заинтересованному лицу и применении мер ответственности к сотруднику, допустившему нарушения в ходе осуществления административной процедуры, муниципальной функции на основании настоящего регламента, которые повлекли за собой жалобу заинтересованного лица.</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5.8.</w:t>
      </w:r>
      <w:r>
        <w:rPr>
          <w:rFonts w:cs="Times New Roman" w:ascii="Times New Roman" w:hAnsi="Times New Roman"/>
          <w:sz w:val="28"/>
          <w:szCs w:val="28"/>
        </w:rPr>
        <w:t xml:space="preserve"> Заинтересованному лицу направляется сообщение о принятом решении и действиях, осуществленных в соответствии с принятым решением, в срок, не превышающий 30 дней с момента регистрации обращения.</w:t>
      </w:r>
    </w:p>
    <w:p>
      <w:pPr>
        <w:pStyle w:val="ConsPlusNormal"/>
        <w:ind w:firstLine="540"/>
        <w:jc w:val="both"/>
        <w:rPr>
          <w:rFonts w:ascii="Times New Roman" w:hAnsi="Times New Roman" w:cs="Times New Roman"/>
          <w:sz w:val="28"/>
          <w:szCs w:val="28"/>
        </w:rPr>
      </w:pPr>
      <w:r>
        <w:rPr>
          <w:rFonts w:cs="Times New Roman" w:ascii="Times New Roman" w:hAnsi="Times New Roman"/>
          <w:b/>
          <w:sz w:val="28"/>
          <w:szCs w:val="28"/>
        </w:rPr>
        <w:t>5.9.</w:t>
      </w:r>
      <w:r>
        <w:rPr>
          <w:rFonts w:cs="Times New Roman" w:ascii="Times New Roman" w:hAnsi="Times New Roman"/>
          <w:sz w:val="28"/>
          <w:szCs w:val="28"/>
        </w:rPr>
        <w:t xml:space="preserve"> 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pPr>
      <w:r>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t xml:space="preserve">                                                                      </w:t>
      </w:r>
    </w:p>
    <w:p>
      <w:pPr>
        <w:pStyle w:val="ConsPlusNormal"/>
        <w:numPr>
          <w:ilvl w:val="0"/>
          <w:numId w:val="0"/>
        </w:numPr>
        <w:jc w:val="right"/>
        <w:outlineLvl w:val="1"/>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Приложение 1</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к административному регламенту предоставления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муниципальной услуги по обеспечению условий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развития в городе физической культуры и массового</w:t>
      </w:r>
    </w:p>
    <w:p>
      <w:pPr>
        <w:pStyle w:val="ConsPlusNonformat"/>
        <w:jc w:val="right"/>
        <w:rPr>
          <w:rFonts w:ascii="Times New Roman" w:hAnsi="Times New Roman" w:cs="Times New Roman"/>
        </w:rPr>
      </w:pPr>
      <w:bookmarkStart w:id="2" w:name="Par365"/>
      <w:bookmarkEnd w:id="2"/>
      <w:r>
        <w:rPr>
          <w:rFonts w:cs="Times New Roman" w:ascii="Times New Roman" w:hAnsi="Times New Roman"/>
        </w:rPr>
        <w:t xml:space="preserve">                                    </w:t>
      </w:r>
      <w:r>
        <w:rPr>
          <w:rFonts w:cs="Times New Roman" w:ascii="Times New Roman" w:hAnsi="Times New Roman"/>
        </w:rPr>
        <w:t xml:space="preserve">спорта, созданию условий для организации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спортивных клубов по месту жительства,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организации и подготовки спортивных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команд города по различным видам спорта</w:t>
      </w:r>
    </w:p>
    <w:p>
      <w:pPr>
        <w:pStyle w:val="ConsPlusNonformat"/>
        <w:jc w:val="center"/>
        <w:rPr>
          <w:rFonts w:ascii="Times New Roman" w:hAnsi="Times New Roman" w:cs="Times New Roman"/>
        </w:rPr>
      </w:pPr>
      <w:r>
        <w:rPr/>
        <w:t>Заявление</w:t>
      </w:r>
    </w:p>
    <w:p>
      <w:pPr>
        <w:pStyle w:val="ConsPlusNonformat"/>
        <w:rPr/>
      </w:pPr>
      <w:r>
        <w:rPr/>
        <w:t xml:space="preserve">                   </w:t>
      </w:r>
      <w:r>
        <w:rPr/>
        <w:t>о предоставлении муниципальной услуги</w:t>
      </w:r>
    </w:p>
    <w:p>
      <w:pPr>
        <w:pStyle w:val="ConsPlusNonformat"/>
        <w:rPr/>
      </w:pPr>
      <w:r>
        <w:rPr/>
      </w:r>
    </w:p>
    <w:p>
      <w:pPr>
        <w:pStyle w:val="ConsPlusNonformat"/>
        <w:rPr/>
      </w:pPr>
      <w:r>
        <w:rPr/>
        <w:t xml:space="preserve">                                                  </w:t>
      </w:r>
      <w:r>
        <w:rPr/>
        <w:t>Директору МАУ «ЦФСП»</w:t>
      </w:r>
    </w:p>
    <w:p>
      <w:pPr>
        <w:pStyle w:val="ConsPlusNonformat"/>
        <w:rPr/>
      </w:pPr>
      <w:r>
        <w:rPr/>
        <w:t xml:space="preserve">                                                  </w:t>
      </w:r>
      <w:r>
        <w:rPr/>
        <w:t>_________________________</w:t>
      </w:r>
    </w:p>
    <w:p>
      <w:pPr>
        <w:pStyle w:val="ConsPlusNonformat"/>
        <w:rPr/>
      </w:pPr>
      <w:r>
        <w:rPr/>
      </w:r>
    </w:p>
    <w:p>
      <w:pPr>
        <w:pStyle w:val="ConsPlusNonformat"/>
        <w:rPr/>
      </w:pPr>
      <w:r>
        <w:rPr/>
        <w:t>От ________________________________________________________________________</w:t>
      </w:r>
    </w:p>
    <w:p>
      <w:pPr>
        <w:pStyle w:val="ConsPlusNonformat"/>
        <w:rPr/>
      </w:pPr>
      <w:r>
        <w:rPr/>
        <w:t xml:space="preserve">                </w:t>
      </w:r>
      <w:r>
        <w:rPr/>
        <w:t>(для юридических лиц - полное наименование,</w:t>
      </w:r>
    </w:p>
    <w:p>
      <w:pPr>
        <w:pStyle w:val="ConsPlusNonformat"/>
        <w:rPr/>
      </w:pPr>
      <w:r>
        <w:rPr/>
        <w:t xml:space="preserve">                  </w:t>
      </w:r>
      <w:r>
        <w:rPr/>
        <w:t>организационно-правовая форма, сведения</w:t>
      </w:r>
    </w:p>
    <w:p>
      <w:pPr>
        <w:pStyle w:val="ConsPlusNonformat"/>
        <w:rPr/>
      </w:pPr>
      <w:r>
        <w:rPr/>
        <w:t>___________________________________________________________________________</w:t>
      </w:r>
    </w:p>
    <w:p>
      <w:pPr>
        <w:pStyle w:val="ConsPlusNonformat"/>
        <w:rPr/>
      </w:pPr>
      <w:r>
        <w:rPr/>
        <w:t xml:space="preserve">               </w:t>
      </w:r>
      <w:r>
        <w:rPr/>
        <w:t>о государственной регистрации; для физических</w:t>
      </w:r>
    </w:p>
    <w:p>
      <w:pPr>
        <w:pStyle w:val="ConsPlusNonformat"/>
        <w:rPr/>
      </w:pPr>
      <w:r>
        <w:rPr/>
        <w:t xml:space="preserve">             </w:t>
      </w:r>
      <w:r>
        <w:rPr/>
        <w:t>лиц - фамилия, имя, отчество, паспортные данные)</w:t>
      </w:r>
    </w:p>
    <w:p>
      <w:pPr>
        <w:pStyle w:val="ConsPlusNonformat"/>
        <w:rPr/>
      </w:pPr>
      <w:r>
        <w:rPr/>
        <w:t>______________________________________________________ (далее - заявитель).</w:t>
      </w:r>
    </w:p>
    <w:p>
      <w:pPr>
        <w:pStyle w:val="ConsPlusNonformat"/>
        <w:rPr/>
      </w:pPr>
      <w:r>
        <w:rPr/>
      </w:r>
    </w:p>
    <w:p>
      <w:pPr>
        <w:pStyle w:val="ConsPlusNonformat"/>
        <w:rPr/>
      </w:pPr>
      <w:r>
        <w:rPr/>
        <w:t>Адрес</w:t>
      </w:r>
    </w:p>
    <w:p>
      <w:pPr>
        <w:pStyle w:val="ConsPlusNonformat"/>
        <w:rPr/>
      </w:pPr>
      <w:r>
        <w:rPr/>
        <w:t>заявителя (ей):       _____________________________________________________</w:t>
      </w:r>
    </w:p>
    <w:p>
      <w:pPr>
        <w:pStyle w:val="ConsPlusNonformat"/>
        <w:rPr/>
      </w:pPr>
      <w:r>
        <w:rPr/>
        <w:t xml:space="preserve">                      </w:t>
      </w:r>
      <w:r>
        <w:rPr/>
        <w:t>(местонахождение юридического лица; место регистрации</w:t>
      </w:r>
    </w:p>
    <w:p>
      <w:pPr>
        <w:pStyle w:val="ConsPlusNonformat"/>
        <w:rPr/>
      </w:pPr>
      <w:r>
        <w:rPr/>
        <w:t xml:space="preserve">                                         </w:t>
      </w:r>
      <w:r>
        <w:rPr/>
        <w:t>физического лица)</w:t>
      </w:r>
    </w:p>
    <w:p>
      <w:pPr>
        <w:pStyle w:val="ConsPlusNonformat"/>
        <w:rPr/>
      </w:pPr>
      <w:r>
        <w:rPr/>
      </w:r>
    </w:p>
    <w:p>
      <w:pPr>
        <w:pStyle w:val="ConsPlusNonformat"/>
        <w:rPr/>
      </w:pPr>
      <w:r>
        <w:rPr/>
        <w:t>Телефон (факс)</w:t>
      </w:r>
    </w:p>
    <w:p>
      <w:pPr>
        <w:pStyle w:val="ConsPlusNonformat"/>
        <w:rPr/>
      </w:pPr>
      <w:r>
        <w:rPr/>
        <w:t>заявителя (ей)</w:t>
      </w:r>
    </w:p>
    <w:p>
      <w:pPr>
        <w:pStyle w:val="ConsPlusNonformat"/>
        <w:rPr/>
      </w:pPr>
      <w:r>
        <w:rPr/>
        <w:t>Иные сведения</w:t>
      </w:r>
    </w:p>
    <w:p>
      <w:pPr>
        <w:pStyle w:val="ConsPlusNonformat"/>
        <w:rPr/>
      </w:pPr>
      <w:r>
        <w:rPr/>
        <w:t>о заявителе           _____________________________________________________</w:t>
      </w:r>
    </w:p>
    <w:p>
      <w:pPr>
        <w:pStyle w:val="ConsPlusNonformat"/>
        <w:rPr/>
      </w:pPr>
      <w:r>
        <w:rPr/>
        <w:t xml:space="preserve">                      </w:t>
      </w:r>
      <w:r>
        <w:rPr/>
        <w:t>(для юридических лиц: ОКПО, ОКОГУ, ОКАТО, ОКОНХ, ИНН,</w:t>
      </w:r>
    </w:p>
    <w:p>
      <w:pPr>
        <w:pStyle w:val="ConsPlusNonformat"/>
        <w:rPr/>
      </w:pPr>
      <w:r>
        <w:rPr/>
        <w:t xml:space="preserve">                                         </w:t>
      </w:r>
      <w:r>
        <w:rPr/>
        <w:t>реестровый номер)</w:t>
      </w:r>
    </w:p>
    <w:p>
      <w:pPr>
        <w:pStyle w:val="ConsPlusNonformat"/>
        <w:rPr/>
      </w:pPr>
      <w:r>
        <w:rPr/>
      </w:r>
    </w:p>
    <w:p>
      <w:pPr>
        <w:pStyle w:val="ConsPlusNonformat"/>
        <w:rPr/>
      </w:pPr>
      <w:r>
        <w:rPr/>
        <w:t>Прошу (сим)  утвердить  заявку по обеспечению  условий  развития физической</w:t>
      </w:r>
    </w:p>
    <w:p>
      <w:pPr>
        <w:pStyle w:val="ConsPlusNonformat"/>
        <w:rPr/>
      </w:pPr>
      <w:r>
        <w:rPr/>
        <w:t>культуры и массового спорта.</w:t>
      </w:r>
    </w:p>
    <w:p>
      <w:pPr>
        <w:pStyle w:val="ConsPlusNonformat"/>
        <w:rPr/>
      </w:pPr>
      <w:r>
        <w:rPr/>
        <w:t>1. Сведения об учебной нагрузке по спортсооружению:</w:t>
      </w:r>
    </w:p>
    <w:p>
      <w:pPr>
        <w:pStyle w:val="ConsPlusNonformat"/>
        <w:rPr/>
      </w:pPr>
      <w:r>
        <w:rPr/>
        <w:t>(V) Далее указываются сведения на день составления заявки.</w:t>
      </w:r>
    </w:p>
    <w:p>
      <w:pPr>
        <w:pStyle w:val="ConsPlusNonformat"/>
        <w:rPr/>
      </w:pPr>
      <w:r>
        <w:rPr/>
        <w:t>1.1. Наименование спортсооружения:</w:t>
      </w:r>
    </w:p>
    <w:p>
      <w:pPr>
        <w:pStyle w:val="ConsPlusNonformat"/>
        <w:rPr/>
      </w:pPr>
      <w:r>
        <w:rPr/>
        <w:t>___________________________________________________________________________</w:t>
      </w:r>
    </w:p>
    <w:p>
      <w:pPr>
        <w:pStyle w:val="ConsPlusNonformat"/>
        <w:rPr/>
      </w:pPr>
      <w:r>
        <w:rPr/>
        <w:t xml:space="preserve">                      </w:t>
      </w:r>
      <w:r>
        <w:rPr/>
        <w:t>(субъект Российской Федерации)</w:t>
      </w:r>
    </w:p>
    <w:p>
      <w:pPr>
        <w:pStyle w:val="ConsPlusNonformat"/>
        <w:rPr/>
      </w:pPr>
      <w:r>
        <w:rPr/>
        <w:t>___________________________________________________________________________</w:t>
      </w:r>
    </w:p>
    <w:p>
      <w:pPr>
        <w:pStyle w:val="ConsPlusNonformat"/>
        <w:rPr/>
      </w:pPr>
      <w:r>
        <w:rPr/>
        <w:t xml:space="preserve">                                 </w:t>
      </w:r>
      <w:r>
        <w:rPr/>
        <w:t>(город,</w:t>
      </w:r>
    </w:p>
    <w:p>
      <w:pPr>
        <w:pStyle w:val="ConsPlusNonformat"/>
        <w:rPr/>
      </w:pPr>
      <w:r>
        <w:rPr/>
        <w:t>___________________________________________________________________________</w:t>
      </w:r>
    </w:p>
    <w:p>
      <w:pPr>
        <w:pStyle w:val="ConsPlusNonformat"/>
        <w:rPr/>
      </w:pPr>
      <w:r>
        <w:rPr/>
        <w:t xml:space="preserve">                 </w:t>
      </w:r>
      <w:r>
        <w:rPr/>
        <w:t>улица, дом либо иные адресные ориентиры)</w:t>
      </w:r>
    </w:p>
    <w:p>
      <w:pPr>
        <w:pStyle w:val="ConsPlusNonformat"/>
        <w:rPr/>
      </w:pPr>
      <w:r>
        <w:rPr/>
        <w:t>1.2. Цель и вид разрешенного использования спортсооружения:</w:t>
      </w:r>
    </w:p>
    <w:p>
      <w:pPr>
        <w:pStyle w:val="ConsPlusNonformat"/>
        <w:rPr/>
      </w:pPr>
      <w:r>
        <w:rPr/>
        <w:t>___________________________________________________________________________</w:t>
      </w:r>
    </w:p>
    <w:p>
      <w:pPr>
        <w:pStyle w:val="ConsPlusNonformat"/>
        <w:rPr/>
      </w:pPr>
      <w:r>
        <w:rPr/>
        <w:t>1.3. Ограничения использования:</w:t>
      </w:r>
    </w:p>
    <w:p>
      <w:pPr>
        <w:pStyle w:val="ConsPlusNonformat"/>
        <w:rPr/>
      </w:pPr>
      <w:r>
        <w:rPr/>
        <w:t>___________________________________________________________________________</w:t>
      </w:r>
    </w:p>
    <w:p>
      <w:pPr>
        <w:pStyle w:val="ConsPlusNonformat"/>
        <w:rPr/>
      </w:pPr>
      <w:r>
        <w:rPr/>
        <w:t>1.4. Примерный расчет учебной нагрузки ____________________________________</w:t>
      </w:r>
    </w:p>
    <w:p>
      <w:pPr>
        <w:pStyle w:val="ConsPlusNonformat"/>
        <w:rPr/>
      </w:pPr>
      <w:r>
        <w:rPr/>
        <w:t>2. Сведения об объектах недвижимости:</w:t>
      </w:r>
    </w:p>
    <w:p>
      <w:pPr>
        <w:pStyle w:val="ConsPlusNormal"/>
        <w:ind w:firstLine="540"/>
        <w:jc w:val="both"/>
        <w:rPr/>
      </w:pPr>
      <w:r>
        <w:rPr/>
      </w:r>
    </w:p>
    <w:tbl>
      <w:tblPr>
        <w:tblW w:w="9480" w:type="dxa"/>
        <w:jc w:val="left"/>
        <w:tblInd w:w="75" w:type="dxa"/>
        <w:tblLayout w:type="fixed"/>
        <w:tblCellMar>
          <w:top w:w="0" w:type="dxa"/>
          <w:left w:w="75" w:type="dxa"/>
          <w:bottom w:w="0" w:type="dxa"/>
          <w:right w:w="75" w:type="dxa"/>
        </w:tblCellMar>
        <w:tblLook w:firstRow="0" w:noVBand="0" w:lastRow="0" w:firstColumn="0" w:lastColumn="0" w:noHBand="0" w:val="0000"/>
      </w:tblPr>
      <w:tblGrid>
        <w:gridCol w:w="360"/>
        <w:gridCol w:w="2040"/>
        <w:gridCol w:w="2159"/>
        <w:gridCol w:w="2641"/>
        <w:gridCol w:w="2280"/>
      </w:tblGrid>
      <w:tr>
        <w:trPr>
          <w:trHeight w:val="800" w:hRule="atLeast"/>
        </w:trPr>
        <w:tc>
          <w:tcPr>
            <w:tcW w:w="36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Courier New" w:hAnsi="Courier New" w:cs="Courier New"/>
              </w:rPr>
            </w:pPr>
            <w:r>
              <w:rPr>
                <w:rFonts w:cs="Courier New" w:ascii="Courier New" w:hAnsi="Courier New"/>
              </w:rPr>
              <w:t>N</w:t>
            </w:r>
          </w:p>
        </w:tc>
        <w:tc>
          <w:tcPr>
            <w:tcW w:w="204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Courier New" w:hAnsi="Courier New" w:cs="Courier New"/>
              </w:rPr>
            </w:pPr>
            <w:r>
              <w:rPr>
                <w:rFonts w:cs="Courier New" w:ascii="Courier New" w:hAnsi="Courier New"/>
              </w:rPr>
              <w:t xml:space="preserve">  </w:t>
            </w:r>
            <w:r>
              <w:rPr>
                <w:rFonts w:cs="Courier New" w:ascii="Courier New" w:hAnsi="Courier New"/>
              </w:rPr>
              <w:t xml:space="preserve">Наименование </w:t>
              <w:br/>
              <w:t>спортсооружения</w:t>
            </w:r>
          </w:p>
        </w:tc>
        <w:tc>
          <w:tcPr>
            <w:tcW w:w="21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Courier New" w:hAnsi="Courier New" w:cs="Courier New"/>
              </w:rPr>
            </w:pPr>
            <w:r>
              <w:rPr>
                <w:rFonts w:cs="Courier New" w:ascii="Courier New" w:hAnsi="Courier New"/>
              </w:rPr>
              <w:t>Правообладатель</w:t>
            </w:r>
          </w:p>
        </w:tc>
        <w:tc>
          <w:tcPr>
            <w:tcW w:w="264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Courier New" w:hAnsi="Courier New" w:cs="Courier New"/>
              </w:rPr>
            </w:pPr>
            <w:r>
              <w:rPr>
                <w:rFonts w:cs="Courier New" w:ascii="Courier New" w:hAnsi="Courier New"/>
              </w:rPr>
              <w:t xml:space="preserve">     </w:t>
            </w:r>
            <w:r>
              <w:rPr>
                <w:rFonts w:cs="Courier New" w:ascii="Courier New" w:hAnsi="Courier New"/>
              </w:rPr>
              <w:t xml:space="preserve">Реквизиты      </w:t>
              <w:br/>
              <w:t>правоустанавливающих</w:t>
              <w:br/>
              <w:t xml:space="preserve">     документов</w:t>
            </w:r>
          </w:p>
        </w:tc>
        <w:tc>
          <w:tcPr>
            <w:tcW w:w="228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Courier New" w:hAnsi="Courier New" w:cs="Courier New"/>
              </w:rPr>
            </w:pPr>
            <w:r>
              <w:rPr>
                <w:rFonts w:cs="Courier New" w:ascii="Courier New" w:hAnsi="Courier New"/>
              </w:rPr>
              <w:t xml:space="preserve">  </w:t>
            </w:r>
            <w:r>
              <w:rPr>
                <w:rFonts w:cs="Courier New" w:ascii="Courier New" w:hAnsi="Courier New"/>
              </w:rPr>
              <w:t xml:space="preserve">Распределение  </w:t>
              <w:br/>
              <w:t xml:space="preserve">      долей      </w:t>
              <w:br/>
              <w:t xml:space="preserve">  использования  </w:t>
              <w:br/>
              <w:t xml:space="preserve"> спортсооружения</w:t>
            </w:r>
          </w:p>
        </w:tc>
      </w:tr>
      <w:tr>
        <w:trPr/>
        <w:tc>
          <w:tcPr>
            <w:tcW w:w="36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Courier New" w:hAnsi="Courier New" w:cs="Courier New"/>
              </w:rPr>
            </w:pPr>
            <w:r>
              <w:rPr>
                <w:rFonts w:cs="Courier New" w:ascii="Courier New" w:hAnsi="Courier New"/>
              </w:rPr>
            </w:r>
          </w:p>
        </w:tc>
        <w:tc>
          <w:tcPr>
            <w:tcW w:w="204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Courier New" w:hAnsi="Courier New" w:cs="Courier New"/>
              </w:rPr>
            </w:pPr>
            <w:r>
              <w:rPr>
                <w:rFonts w:cs="Courier New" w:ascii="Courier New" w:hAnsi="Courier New"/>
              </w:rPr>
            </w:r>
          </w:p>
        </w:tc>
        <w:tc>
          <w:tcPr>
            <w:tcW w:w="2159"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Courier New" w:hAnsi="Courier New" w:cs="Courier New"/>
              </w:rPr>
            </w:pPr>
            <w:r>
              <w:rPr>
                <w:rFonts w:cs="Courier New" w:ascii="Courier New" w:hAnsi="Courier New"/>
              </w:rPr>
            </w:r>
          </w:p>
        </w:tc>
        <w:tc>
          <w:tcPr>
            <w:tcW w:w="2641"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Courier New" w:hAnsi="Courier New" w:cs="Courier New"/>
              </w:rPr>
            </w:pPr>
            <w:r>
              <w:rPr>
                <w:rFonts w:cs="Courier New" w:ascii="Courier New" w:hAnsi="Courier New"/>
              </w:rPr>
            </w:r>
          </w:p>
        </w:tc>
        <w:tc>
          <w:tcPr>
            <w:tcW w:w="2280" w:type="dxa"/>
            <w:tcBorders>
              <w:top w:val="single" w:sz="4" w:space="0" w:color="000000"/>
              <w:left w:val="single" w:sz="4" w:space="0" w:color="000000"/>
              <w:bottom w:val="single" w:sz="4" w:space="0" w:color="000000"/>
              <w:right w:val="single" w:sz="4" w:space="0" w:color="000000"/>
            </w:tcBorders>
          </w:tcPr>
          <w:p>
            <w:pPr>
              <w:pStyle w:val="ConsPlusCell"/>
              <w:widowControl w:val="false"/>
              <w:rPr>
                <w:rFonts w:ascii="Courier New" w:hAnsi="Courier New" w:cs="Courier New"/>
              </w:rPr>
            </w:pPr>
            <w:r>
              <w:rPr>
                <w:rFonts w:cs="Courier New" w:ascii="Courier New" w:hAnsi="Courier New"/>
              </w:rPr>
            </w:r>
          </w:p>
        </w:tc>
      </w:tr>
    </w:tbl>
    <w:p>
      <w:pPr>
        <w:pStyle w:val="ConsPlusNonformat"/>
        <w:rPr/>
      </w:pPr>
      <w:r>
        <w:rPr/>
        <w:t>Ответственность за достоверность представленных сведений несет заявитель.</w:t>
      </w:r>
    </w:p>
    <w:p>
      <w:pPr>
        <w:pStyle w:val="ConsPlusNonformat"/>
        <w:rPr/>
      </w:pPr>
      <w:r>
        <w:rPr/>
        <w:t>Заявитель: ____________________________________                 ___________</w:t>
      </w:r>
    </w:p>
    <w:p>
      <w:pPr>
        <w:pStyle w:val="ConsPlusNonformat"/>
        <w:rPr/>
      </w:pPr>
      <w:r>
        <w:rPr/>
        <w:t xml:space="preserve">            </w:t>
      </w:r>
      <w:r>
        <w:rPr/>
        <w:t>(Ф.И.О., должность представителя                     (подпись)</w:t>
      </w:r>
    </w:p>
    <w:p>
      <w:pPr>
        <w:pStyle w:val="ConsPlusNonformat"/>
        <w:rPr/>
      </w:pPr>
      <w:r>
        <w:rPr/>
        <w:t xml:space="preserve">                </w:t>
      </w:r>
      <w:r>
        <w:rPr/>
        <w:t>юридического лица; Ф.И.О.</w:t>
      </w:r>
    </w:p>
    <w:p>
      <w:pPr>
        <w:pStyle w:val="ConsPlusNonformat"/>
        <w:rPr/>
      </w:pPr>
      <w:r>
        <w:rPr/>
        <w:t xml:space="preserve">                    </w:t>
      </w:r>
      <w:r>
        <w:rPr/>
        <w:t>физического лица)</w:t>
      </w:r>
    </w:p>
    <w:p>
      <w:pPr>
        <w:pStyle w:val="ConsPlusNonformat"/>
        <w:rPr/>
      </w:pPr>
      <w:r>
        <w:rPr/>
        <w:t>"__" _________ 20__ г.                                              М.П.</w:t>
      </w:r>
    </w:p>
    <w:p>
      <w:pPr>
        <w:pStyle w:val="ConsPlusNonformat"/>
        <w:jc w:val="right"/>
        <w:rPr>
          <w:rFonts w:ascii="Times New Roman" w:hAnsi="Times New Roman" w:cs="Times New Roman"/>
        </w:rPr>
      </w:pPr>
      <w:r>
        <w:rPr/>
        <w:t xml:space="preserve"> </w:t>
      </w:r>
      <w:r>
        <w:rPr>
          <w:rFonts w:cs="Times New Roman" w:ascii="Times New Roman" w:hAnsi="Times New Roman"/>
        </w:rPr>
        <w:t>Приложение 2</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к административному регламенту предоставления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муниципальной услуги по обеспечению условий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развития в городе физической культуры и массового</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спорта, созданию условий для организации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спортивных клубов по месту жительства,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организации и подготовки спортивных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команд города по различным видам спорта</w:t>
      </w:r>
    </w:p>
    <w:p>
      <w:pPr>
        <w:pStyle w:val="ConsPlusNormal"/>
        <w:jc w:val="both"/>
        <w:rPr>
          <w:rFonts w:ascii="Times New Roman" w:hAnsi="Times New Roman" w:cs="Times New Roman"/>
        </w:rPr>
      </w:pPr>
      <w:r>
        <w:rPr>
          <w:rFonts w:cs="Times New Roman" w:ascii="Times New Roman" w:hAnsi="Times New Roman"/>
        </w:rPr>
      </w:r>
    </w:p>
    <w:p>
      <w:pPr>
        <w:pStyle w:val="ConsPlusNormal"/>
        <w:jc w:val="center"/>
        <w:rPr>
          <w:rFonts w:ascii="Times New Roman" w:hAnsi="Times New Roman" w:cs="Times New Roman"/>
        </w:rPr>
      </w:pPr>
      <w:r>
        <w:rPr>
          <w:rFonts w:cs="Times New Roman" w:ascii="Times New Roman" w:hAnsi="Times New Roman"/>
        </w:rPr>
      </w:r>
    </w:p>
    <w:p>
      <w:pPr>
        <w:pStyle w:val="ConsPlusNormal"/>
        <w:jc w:val="center"/>
        <w:rPr>
          <w:rFonts w:ascii="Times New Roman" w:hAnsi="Times New Roman" w:cs="Times New Roman"/>
        </w:rPr>
      </w:pPr>
      <w:r>
        <w:rPr>
          <w:rFonts w:cs="Times New Roman" w:ascii="Times New Roman" w:hAnsi="Times New Roman"/>
        </w:rPr>
        <w:t>БЛОК-СХЕМА</w:t>
      </w:r>
    </w:p>
    <w:p>
      <w:pPr>
        <w:pStyle w:val="ConsPlusNormal"/>
        <w:jc w:val="center"/>
        <w:rPr>
          <w:rFonts w:ascii="Times New Roman" w:hAnsi="Times New Roman" w:cs="Times New Roman"/>
        </w:rPr>
      </w:pPr>
      <w:r>
        <w:rPr>
          <w:rFonts w:cs="Times New Roman" w:ascii="Times New Roman" w:hAnsi="Times New Roman"/>
        </w:rPr>
        <w:t>ПРЕДОСТАВЛЕНИЯ МУНИЦИПАЛЬНОЙ УСЛУГИ</w:t>
      </w:r>
    </w:p>
    <w:p>
      <w:pPr>
        <w:pStyle w:val="ConsPlusNormal"/>
        <w:jc w:val="center"/>
        <w:rPr>
          <w:rFonts w:ascii="Times New Roman" w:hAnsi="Times New Roman" w:cs="Times New Roman"/>
        </w:rPr>
      </w:pPr>
      <w:r>
        <w:rPr>
          <w:rFonts w:cs="Times New Roman" w:ascii="Times New Roman" w:hAnsi="Times New Roman"/>
        </w:rPr>
      </w:r>
    </w:p>
    <w:p>
      <w:pPr>
        <w:pStyle w:val="ConsPlusNonformat"/>
        <w:rPr/>
      </w:pPr>
      <w:r>
        <w:rPr/>
        <w:t xml:space="preserve">                         ┌───────────────────────┐</w:t>
      </w:r>
    </w:p>
    <w:p>
      <w:pPr>
        <w:pStyle w:val="ConsPlusNonformat"/>
        <w:rPr/>
      </w:pPr>
      <w:r>
        <w:rPr/>
        <w:t xml:space="preserve">                         │ </w:t>
      </w:r>
      <w:r>
        <w:rPr/>
        <w:t>Размещение информации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 </w:t>
      </w:r>
      <w:r>
        <w:rPr/>
        <w:t>Поступление заявления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 </w:t>
      </w:r>
      <w:r>
        <w:rPr/>
        <w:t>Регистрация заявления │</w:t>
      </w:r>
    </w:p>
    <w:p>
      <w:pPr>
        <w:pStyle w:val="ConsPlusNonformat"/>
        <w:rPr/>
      </w:pPr>
      <w:r>
        <w:rPr/>
        <w:t xml:space="preserve">                         │       </w:t>
      </w:r>
      <w:r>
        <w:rPr/>
        <w:t>- 1 день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w:t>
      </w:r>
      <w:r>
        <w:rPr/>
        <w:t>Определение исполнителя│</w:t>
      </w:r>
    </w:p>
    <w:p>
      <w:pPr>
        <w:pStyle w:val="ConsPlusNonformat"/>
        <w:rPr/>
      </w:pPr>
      <w:r>
        <w:rPr/>
        <w:t xml:space="preserve">                         │       </w:t>
      </w:r>
      <w:r>
        <w:rPr/>
        <w:t>- 2 дня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w:t>
      </w:r>
      <w:r>
        <w:rPr/>
        <w:t>Рассмотрение заявления │</w:t>
      </w:r>
    </w:p>
    <w:p>
      <w:pPr>
        <w:pStyle w:val="ConsPlusNonformat"/>
        <w:rPr/>
      </w:pPr>
      <w:r>
        <w:rPr/>
        <w:t xml:space="preserve">                         │        </w:t>
      </w:r>
      <w:r>
        <w:rPr/>
        <w:t>- 3 дня        │</w:t>
      </w:r>
    </w:p>
    <w:p>
      <w:pPr>
        <w:pStyle w:val="ConsPlusNonformat"/>
        <w:rPr/>
      </w:pPr>
      <w:r>
        <w:rPr/>
        <w:t xml:space="preserve">                         └───────────────────────┘</w:t>
      </w:r>
    </w:p>
    <w:p>
      <w:pPr>
        <w:pStyle w:val="ConsPlusNonformat"/>
        <w:rPr/>
      </w:pPr>
      <w:r>
        <w:rPr/>
        <w:t xml:space="preserve">                                    </w:t>
      </w:r>
      <w:r>
        <w:rPr/>
        <w:t>/\</w:t>
      </w:r>
    </w:p>
    <w:p>
      <w:pPr>
        <w:pStyle w:val="ConsPlusNonformat"/>
        <w:rPr/>
      </w:pPr>
      <w:r>
        <w:rPr/>
        <w:t xml:space="preserve">                                   </w:t>
      </w:r>
      <w:r>
        <w:rPr/>
        <w:t>/  \</w:t>
      </w:r>
    </w:p>
    <w:p>
      <w:pPr>
        <w:pStyle w:val="ConsPlusNonformat"/>
        <w:rPr/>
      </w:pPr>
      <w:r>
        <w:rPr/>
        <w:t xml:space="preserve">                                  </w:t>
      </w:r>
      <w:r>
        <w:rPr/>
        <w:t>/    \</w:t>
      </w:r>
    </w:p>
    <w:p>
      <w:pPr>
        <w:pStyle w:val="ConsPlusNonformat"/>
        <w:rPr/>
      </w:pPr>
      <w:r>
        <w:rPr/>
        <w:t xml:space="preserve">                                 </w:t>
      </w:r>
      <w:r>
        <w:rPr/>
        <w:t>/      \</w:t>
      </w:r>
    </w:p>
    <w:p>
      <w:pPr>
        <w:pStyle w:val="ConsPlusNonformat"/>
        <w:rPr/>
      </w:pPr>
      <w:r>
        <w:rPr/>
        <w:t xml:space="preserve">                                </w:t>
      </w:r>
      <w:r>
        <w:rPr/>
        <w:t>/        \</w:t>
      </w:r>
    </w:p>
    <w:p>
      <w:pPr>
        <w:pStyle w:val="ConsPlusNonformat"/>
        <w:rPr/>
      </w:pPr>
      <w:r>
        <w:rPr/>
        <w:t xml:space="preserve">                               </w:t>
      </w:r>
      <w:r>
        <w:rPr/>
        <w:t>/          \</w:t>
      </w:r>
    </w:p>
    <w:p>
      <w:pPr>
        <w:pStyle w:val="ConsPlusNonformat"/>
        <w:rPr/>
      </w:pPr>
      <w:r>
        <w:rPr/>
        <w:t xml:space="preserve">                              </w:t>
      </w:r>
      <w:r>
        <w:rPr/>
        <w:t>/Соответствие\</w:t>
      </w:r>
    </w:p>
    <w:p>
      <w:pPr>
        <w:pStyle w:val="ConsPlusNonformat"/>
        <w:rPr/>
      </w:pPr>
      <w:r>
        <w:rPr/>
        <w:t xml:space="preserve">                       </w:t>
      </w:r>
      <w:r>
        <w:rPr/>
        <w:t>Нет   /  заявления и \   Да</w:t>
      </w:r>
    </w:p>
    <w:p>
      <w:pPr>
        <w:pStyle w:val="ConsPlusNonformat"/>
        <w:rPr/>
      </w:pPr>
      <w:r>
        <w:rPr/>
        <w:t xml:space="preserve">                 ┌──────────</w:t>
      </w:r>
      <w:r>
        <w:rPr/>
        <w:t>/  приложенных к \───────────┐</w:t>
      </w:r>
    </w:p>
    <w:p>
      <w:pPr>
        <w:pStyle w:val="ConsPlusNonformat"/>
        <w:rPr/>
      </w:pPr>
      <w:r>
        <w:rPr/>
        <w:t xml:space="preserve">                 │          </w:t>
      </w:r>
      <w:r>
        <w:rPr/>
        <w:t>\ нему документов/           │</w:t>
      </w:r>
    </w:p>
    <w:p>
      <w:pPr>
        <w:pStyle w:val="ConsPlusNonformat"/>
        <w:rPr/>
      </w:pPr>
      <w:r>
        <w:rPr/>
        <w:t xml:space="preserve">                 │           </w:t>
      </w:r>
      <w:r>
        <w:rPr/>
        <w:t>\ установленным/            │</w:t>
      </w:r>
    </w:p>
    <w:p>
      <w:pPr>
        <w:pStyle w:val="ConsPlusNonformat"/>
        <w:rPr/>
      </w:pPr>
      <w:r>
        <w:rPr/>
        <w:t xml:space="preserve">                 │            </w:t>
      </w:r>
      <w:r>
        <w:rPr/>
        <w:t>\ требованиям/             │</w:t>
      </w:r>
    </w:p>
    <w:p>
      <w:pPr>
        <w:pStyle w:val="ConsPlusNonformat"/>
        <w:rPr/>
      </w:pPr>
      <w:r>
        <w:rPr/>
        <w:t xml:space="preserve">                 │             </w:t>
      </w:r>
      <w:r>
        <w:rPr/>
        <w:t>\          /              │</w:t>
      </w:r>
    </w:p>
    <w:p>
      <w:pPr>
        <w:pStyle w:val="ConsPlusNonformat"/>
        <w:rPr/>
      </w:pPr>
      <w:r>
        <w:rPr/>
        <w:t xml:space="preserve">                 │              </w:t>
      </w:r>
      <w:r>
        <w:rPr/>
        <w:t>\        /               │</w:t>
      </w:r>
    </w:p>
    <w:p>
      <w:pPr>
        <w:pStyle w:val="ConsPlusNonformat"/>
        <w:rPr/>
      </w:pPr>
      <w:r>
        <w:rPr/>
        <w:t xml:space="preserve">                 │               </w:t>
      </w:r>
      <w:r>
        <w:rPr/>
        <w:t>\      /                │</w:t>
      </w:r>
    </w:p>
    <w:p>
      <w:pPr>
        <w:pStyle w:val="ConsPlusNonformat"/>
        <w:rPr/>
      </w:pPr>
      <w:r>
        <w:rPr/>
        <w:t xml:space="preserve">                 │                </w:t>
      </w:r>
      <w:r>
        <w:rPr/>
        <w:t>\    /                 │</w:t>
      </w:r>
    </w:p>
    <w:p>
      <w:pPr>
        <w:pStyle w:val="ConsPlusNonformat"/>
        <w:rPr/>
      </w:pPr>
      <w:r>
        <w:rPr/>
        <w:t xml:space="preserve">                 </w:t>
      </w:r>
      <w:r>
        <w:rPr/>
        <w:t>\/                \  /                  \/</w:t>
      </w:r>
    </w:p>
    <w:p>
      <w:pPr>
        <w:pStyle w:val="ConsPlusNonformat"/>
        <w:rPr/>
      </w:pPr>
      <w:r>
        <w:rPr/>
        <w:t xml:space="preserve">  ┌───────────────────────────┐     </w:t>
      </w:r>
      <w:r>
        <w:rPr/>
        <w:t>\/           ┌────────────────┐</w:t>
      </w:r>
    </w:p>
    <w:p>
      <w:pPr>
        <w:pStyle w:val="ConsPlusNonformat"/>
        <w:rPr/>
      </w:pPr>
      <w:r>
        <w:rPr/>
        <w:t xml:space="preserve">  │</w:t>
      </w:r>
      <w:r>
        <w:rPr/>
        <w:t>Уведомление о необходимости│                  │  Согласование  │</w:t>
      </w:r>
    </w:p>
    <w:p>
      <w:pPr>
        <w:pStyle w:val="ConsPlusNonformat"/>
        <w:rPr/>
      </w:pPr>
      <w:r>
        <w:rPr/>
        <w:t xml:space="preserve">  │   </w:t>
      </w:r>
      <w:r>
        <w:rPr/>
        <w:t>устранения замечаний    │    ┌────────────&gt;│заявки - 14 дней│</w:t>
      </w:r>
    </w:p>
    <w:p>
      <w:pPr>
        <w:pStyle w:val="ConsPlusNonformat"/>
        <w:rPr/>
      </w:pPr>
      <w:r>
        <w:rPr/>
        <w:t xml:space="preserve">  └────────────────┬──────────┘    │             └──────┬─────────┘</w:t>
      </w:r>
    </w:p>
    <w:p>
      <w:pPr>
        <w:pStyle w:val="ConsPlusNonformat"/>
        <w:rPr/>
      </w:pPr>
      <w:r>
        <w:rPr/>
        <w:t xml:space="preserve">               </w:t>
      </w:r>
      <w:r>
        <w:rPr/>
        <w:t>/\  │               │                    │  / \</w:t>
      </w:r>
    </w:p>
    <w:p>
      <w:pPr>
        <w:pStyle w:val="ConsPlusNonformat"/>
        <w:rPr/>
      </w:pPr>
      <w:r>
        <w:rPr/>
        <w:t xml:space="preserve">              </w:t>
      </w:r>
      <w:r>
        <w:rPr/>
        <w:t>/  \ \/              │                    \//   \</w:t>
      </w:r>
    </w:p>
    <w:p>
      <w:pPr>
        <w:pStyle w:val="ConsPlusNonformat"/>
        <w:rPr/>
      </w:pPr>
      <w:r>
        <w:rPr/>
        <w:t xml:space="preserve">             </w:t>
      </w:r>
      <w:r>
        <w:rPr/>
        <w:t>/    \                │                     /     \</w:t>
      </w:r>
    </w:p>
    <w:p>
      <w:pPr>
        <w:pStyle w:val="ConsPlusNonformat"/>
        <w:rPr/>
      </w:pPr>
      <w:r>
        <w:rPr/>
        <w:t xml:space="preserve">      </w:t>
      </w:r>
      <w:r>
        <w:rPr/>
        <w:t>Нет   /      \   Да          │              Нет   /Наличие\   Да</w:t>
      </w:r>
    </w:p>
    <w:p>
      <w:pPr>
        <w:pStyle w:val="ConsPlusNonformat"/>
        <w:rPr/>
      </w:pPr>
      <w:r>
        <w:rPr/>
        <w:t xml:space="preserve">    ┌──────</w:t>
      </w:r>
      <w:r>
        <w:rPr/>
        <w:t>/        \──────────────┘     ┌─────────────/оснований\────┐</w:t>
      </w:r>
    </w:p>
    <w:p>
      <w:pPr>
        <w:pStyle w:val="ConsPlusNonformat"/>
        <w:rPr/>
      </w:pPr>
      <w:r>
        <w:rPr/>
        <w:t xml:space="preserve">    │     </w:t>
      </w:r>
      <w:r>
        <w:rPr/>
        <w:t>/Устранение\                   │             \   для   /    │</w:t>
      </w:r>
    </w:p>
    <w:p>
      <w:pPr>
        <w:pStyle w:val="ConsPlusNonformat"/>
        <w:rPr/>
      </w:pPr>
      <w:r>
        <w:rPr/>
        <w:t xml:space="preserve">    │     </w:t>
      </w:r>
      <w:r>
        <w:rPr/>
        <w:t>\замечаний /                   │              \ отказа/     │</w:t>
      </w:r>
    </w:p>
    <w:p>
      <w:pPr>
        <w:pStyle w:val="ConsPlusNonformat"/>
        <w:rPr/>
      </w:pPr>
      <w:r>
        <w:rPr/>
        <w:t xml:space="preserve">    │      </w:t>
      </w:r>
      <w:r>
        <w:rPr/>
        <w:t>\ - 14   /                    │               \     /      │</w:t>
      </w:r>
    </w:p>
    <w:p>
      <w:pPr>
        <w:pStyle w:val="ConsPlusNonformat"/>
        <w:rPr/>
      </w:pPr>
      <w:r>
        <w:rPr/>
        <w:t xml:space="preserve">    │       </w:t>
      </w:r>
      <w:r>
        <w:rPr/>
        <w:t>\ дней /                     │                \   /       │</w:t>
      </w:r>
    </w:p>
    <w:p>
      <w:pPr>
        <w:pStyle w:val="ConsPlusNonformat"/>
        <w:rPr/>
      </w:pPr>
      <w:r>
        <w:rPr/>
        <w:t xml:space="preserve">    │        </w:t>
      </w:r>
      <w:r>
        <w:rPr/>
        <w:t>\    /                      │                 \ /        │</w:t>
      </w:r>
    </w:p>
    <w:p>
      <w:pPr>
        <w:pStyle w:val="ConsPlusNonformat"/>
        <w:rPr/>
      </w:pPr>
      <w:r>
        <w:rPr/>
        <w:t xml:space="preserve">    │         </w:t>
      </w:r>
      <w:r>
        <w:rPr/>
        <w:t>\  /                       │                            │</w:t>
      </w:r>
    </w:p>
    <w:p>
      <w:pPr>
        <w:pStyle w:val="ConsPlusNonformat"/>
        <w:rPr/>
      </w:pPr>
      <w:r>
        <w:rPr/>
        <w:t xml:space="preserve">    </w:t>
      </w:r>
      <w:r>
        <w:rPr/>
        <w:t>\/         \/                        │                            \/</w:t>
      </w:r>
    </w:p>
    <w:p>
      <w:pPr>
        <w:pStyle w:val="ConsPlusNonformat"/>
        <w:rPr/>
      </w:pPr>
      <w:r>
        <w:rPr/>
        <w:t>┌────────────────────────┐               │  ┌──────────────────────────────┐</w:t>
      </w:r>
    </w:p>
    <w:p>
      <w:pPr>
        <w:pStyle w:val="ConsPlusNonformat"/>
        <w:rPr/>
      </w:pPr>
      <w:r>
        <w:rPr/>
        <w:t xml:space="preserve">│ </w:t>
      </w:r>
      <w:r>
        <w:rPr/>
        <w:t>Уведомление об отказе  │&lt;──────────────┘  │Уведомление об отказе - 1 день│</w:t>
      </w:r>
    </w:p>
    <w:p>
      <w:pPr>
        <w:pStyle w:val="ConsPlusNonformat"/>
        <w:rPr/>
      </w:pPr>
      <w:r>
        <w:rPr/>
        <w:t>│</w:t>
      </w:r>
      <w:r>
        <w:rPr/>
        <w:t>в рассмотрении заявления│                  └ ─ ─ ─ ─ ─ ─ ─ ─ ─ ─ ─ ─ ─ ─ ─┘</w:t>
      </w:r>
    </w:p>
    <w:p>
      <w:pPr>
        <w:pStyle w:val="ConsPlusNonformat"/>
        <w:rPr/>
      </w:pPr>
      <w:r>
        <w:rPr/>
        <w:t xml:space="preserve">│        </w:t>
      </w:r>
      <w:r>
        <w:rPr/>
        <w:t>- 2 дня         │</w:t>
      </w:r>
    </w:p>
    <w:p>
      <w:pPr>
        <w:pStyle w:val="ConsPlusNonformat"/>
        <w:rPr/>
      </w:pPr>
      <w:r>
        <w:rPr/>
        <w:t>└ ── ─ ─ ─ ─ ┌ ─ ─ ─ ─ ─ ┘</w:t>
      </w:r>
    </w:p>
    <w:p>
      <w:pPr>
        <w:pStyle w:val="ConsPlusNonformat"/>
        <w:rPr/>
      </w:pPr>
      <w:r>
        <w:rPr/>
        <w:t xml:space="preserve">             </w:t>
      </w:r>
      <w:r>
        <w:rPr/>
        <w:t>\/</w:t>
      </w:r>
    </w:p>
    <w:p>
      <w:pPr>
        <w:pStyle w:val="ConsPlusNonformat"/>
        <w:rPr/>
      </w:pPr>
      <w:r>
        <w:rPr/>
        <w:t>┌───────────────────────────┐</w:t>
      </w:r>
    </w:p>
    <w:p>
      <w:pPr>
        <w:pStyle w:val="ConsPlusNonformat"/>
        <w:rPr/>
      </w:pPr>
      <w:r>
        <w:rPr/>
        <w:t>│</w:t>
      </w:r>
      <w:r>
        <w:rPr/>
        <w:t>Утверждение заявки - 6 дней│</w:t>
      </w:r>
    </w:p>
    <w:p>
      <w:pPr>
        <w:pStyle w:val="ConsPlusNonformat"/>
        <w:rPr/>
      </w:pPr>
      <w:r>
        <w:rPr/>
        <w:t>└────────────┬──────────────┘</w:t>
      </w:r>
    </w:p>
    <w:p>
      <w:pPr>
        <w:pStyle w:val="ConsPlusNonformat"/>
        <w:rPr/>
      </w:pPr>
      <w:r>
        <w:rPr/>
        <w:t xml:space="preserve">             </w:t>
      </w:r>
      <w:r>
        <w:rPr/>
        <w:t>\/</w:t>
      </w:r>
    </w:p>
    <w:p>
      <w:pPr>
        <w:pStyle w:val="ConsPlusNonformat"/>
        <w:rPr/>
      </w:pPr>
      <w:r>
        <w:rPr/>
        <w:t>┌───────────────────────────┐</w:t>
      </w:r>
    </w:p>
    <w:p>
      <w:pPr>
        <w:pStyle w:val="ConsPlusNonformat"/>
        <w:rPr/>
      </w:pPr>
      <w:r>
        <w:rPr/>
        <w:t>│</w:t>
      </w:r>
      <w:r>
        <w:rPr/>
        <w:t>Регистрация заявки - 1 день│</w:t>
      </w:r>
    </w:p>
    <w:p>
      <w:pPr>
        <w:pStyle w:val="ConsPlusNonformat"/>
        <w:rPr/>
      </w:pPr>
      <w:r>
        <w:rPr/>
        <w:t>└───────────────────────────┘</w:t>
      </w:r>
    </w:p>
    <w:p>
      <w:pPr>
        <w:pStyle w:val="ConsPlusNormal"/>
        <w:jc w:val="both"/>
        <w:rPr/>
      </w:pPr>
      <w:r>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numPr>
          <w:ilvl w:val="0"/>
          <w:numId w:val="0"/>
        </w:numPr>
        <w:outlineLvl w:val="1"/>
        <w:rPr>
          <w:rFonts w:ascii="Times New Roman" w:hAnsi="Times New Roman" w:cs="Times New Roman"/>
        </w:rPr>
      </w:pPr>
      <w:r>
        <w:rPr>
          <w:rFonts w:cs="Times New Roman" w:ascii="Times New Roman" w:hAnsi="Times New Roman"/>
          <w:sz w:val="28"/>
          <w:szCs w:val="28"/>
        </w:rPr>
        <w:t xml:space="preserve">                                             </w:t>
      </w:r>
    </w:p>
    <w:p>
      <w:pPr>
        <w:pStyle w:val="ConsPlusNormal"/>
        <w:jc w:val="right"/>
        <w:rPr>
          <w:rFonts w:ascii="Times New Roman" w:hAnsi="Times New Roman" w:cs="Times New Roman"/>
        </w:rPr>
      </w:pPr>
      <w:r>
        <w:rPr>
          <w:rFonts w:cs="Times New Roman" w:ascii="Times New Roman" w:hAnsi="Times New Roman"/>
        </w:rPr>
        <w:t xml:space="preserve">                                                                                        </w:t>
      </w:r>
      <w:bookmarkStart w:id="3" w:name="_GoBack"/>
      <w:r>
        <w:rPr>
          <w:rFonts w:cs="Times New Roman" w:ascii="Times New Roman" w:hAnsi="Times New Roman"/>
        </w:rPr>
        <w:t>Приложение 3</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к административному регламенту предоставления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муниципальной услуги по обеспечению условий </w:t>
      </w:r>
    </w:p>
    <w:p>
      <w:pPr>
        <w:pStyle w:val="ConsPlusNormal"/>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развития в городе физической культуры и массового</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спорта, созданию условий для организации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спортивных клубов по месту жительства, </w:t>
      </w:r>
    </w:p>
    <w:p>
      <w:pPr>
        <w:pStyle w:val="ConsPlusNonformat"/>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организации и подготовки спортивных    </w:t>
      </w:r>
    </w:p>
    <w:p>
      <w:pPr>
        <w:pStyle w:val="ConsPlusNonformat"/>
        <w:jc w:val="right"/>
        <w:rPr/>
      </w:pPr>
      <w:r>
        <w:rPr>
          <w:rFonts w:cs="Times New Roman" w:ascii="Times New Roman" w:hAnsi="Times New Roman"/>
        </w:rPr>
        <w:t xml:space="preserve">                                    </w:t>
      </w:r>
      <w:r>
        <w:rPr>
          <w:rFonts w:cs="Times New Roman" w:ascii="Times New Roman" w:hAnsi="Times New Roman"/>
        </w:rPr>
        <w:t>команд города по различным видам спорта</w:t>
      </w:r>
    </w:p>
    <w:p>
      <w:pPr>
        <w:pStyle w:val="ConsPlusNormal"/>
        <w:jc w:val="both"/>
        <w:rPr>
          <w:rFonts w:ascii="Times New Roman" w:hAnsi="Times New Roman" w:cs="Times New Roman"/>
        </w:rPr>
      </w:pPr>
      <w:r>
        <w:rPr>
          <w:rFonts w:cs="Times New Roman" w:ascii="Times New Roman" w:hAnsi="Times New Roman"/>
        </w:rPr>
      </w:r>
    </w:p>
    <w:p>
      <w:pPr>
        <w:pStyle w:val="ConsPlusNormal"/>
        <w:jc w:val="center"/>
        <w:rPr>
          <w:rFonts w:ascii="Times New Roman" w:hAnsi="Times New Roman" w:cs="Times New Roman"/>
        </w:rPr>
      </w:pPr>
      <w:r>
        <w:rPr>
          <w:rFonts w:cs="Times New Roman" w:ascii="Times New Roman" w:hAnsi="Times New Roman"/>
        </w:rPr>
        <w:t>БЛОК-СХЕМА</w:t>
      </w:r>
    </w:p>
    <w:p>
      <w:pPr>
        <w:pStyle w:val="ConsPlusNormal"/>
        <w:jc w:val="center"/>
        <w:rPr>
          <w:rFonts w:ascii="Times New Roman" w:hAnsi="Times New Roman" w:cs="Times New Roman"/>
        </w:rPr>
      </w:pPr>
      <w:r>
        <w:rPr>
          <w:rFonts w:cs="Times New Roman" w:ascii="Times New Roman" w:hAnsi="Times New Roman"/>
        </w:rPr>
        <w:t xml:space="preserve">ПРЕДОСТАВЛЕНИЯ МУНИЦИПАЛЬНОЙ УСЛУГИ </w:t>
      </w:r>
    </w:p>
    <w:p>
      <w:pPr>
        <w:pStyle w:val="ConsPlusNormal"/>
        <w:jc w:val="center"/>
        <w:rPr/>
      </w:pPr>
      <w:r>
        <w:rPr/>
      </w:r>
    </w:p>
    <w:p>
      <w:pPr>
        <w:pStyle w:val="ConsPlusNonformat"/>
        <w:rPr/>
      </w:pPr>
      <w:r>
        <w:rPr/>
        <w:t xml:space="preserve">                         ┌──────────────────────┐</w:t>
      </w:r>
    </w:p>
    <w:p>
      <w:pPr>
        <w:pStyle w:val="ConsPlusNonformat"/>
        <w:rPr/>
      </w:pPr>
      <w:r>
        <w:rPr/>
        <w:t xml:space="preserve">                         │        </w:t>
      </w:r>
      <w:r>
        <w:rPr/>
        <w:t>Начало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w:t>
      </w:r>
      <w:r>
        <w:rPr/>
        <w:t>Размещение исполнителем муниципальной услуги информации в СМИ о│</w:t>
      </w:r>
    </w:p>
    <w:p>
      <w:pPr>
        <w:pStyle w:val="ConsPlusNonformat"/>
        <w:rPr/>
      </w:pPr>
      <w:r>
        <w:rPr/>
        <w:t xml:space="preserve">     │ </w:t>
      </w:r>
      <w:r>
        <w:rPr/>
        <w:t>проведении по реализации физкультурных мероприятий и массовых │</w:t>
      </w:r>
    </w:p>
    <w:p>
      <w:pPr>
        <w:pStyle w:val="ConsPlusNonformat"/>
        <w:rPr/>
      </w:pPr>
      <w:r>
        <w:rPr/>
        <w:t xml:space="preserve">     │               </w:t>
      </w:r>
      <w:r>
        <w:rPr/>
        <w:t>спортивных мероприятий населения                │</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 </w:t>
      </w:r>
      <w:r>
        <w:rPr/>
        <w:t>Для получения муниципальной услуги необходимо лично заявиться об │</w:t>
      </w:r>
    </w:p>
    <w:p>
      <w:pPr>
        <w:pStyle w:val="ConsPlusNonformat"/>
        <w:rPr/>
      </w:pPr>
      <w:r>
        <w:rPr/>
        <w:t xml:space="preserve">   │ </w:t>
      </w:r>
      <w:r>
        <w:rPr/>
        <w:t>обеспечении условий в сфере физической культуры и спорта в сроки │</w:t>
      </w:r>
    </w:p>
    <w:p>
      <w:pPr>
        <w:pStyle w:val="ConsPlusNonformat"/>
        <w:rPr/>
      </w:pPr>
      <w:r>
        <w:rPr/>
        <w:t xml:space="preserve">   │   </w:t>
      </w:r>
      <w:r>
        <w:rPr/>
        <w:t>и места их проведения (в случае если мероприятие проходит на   │</w:t>
      </w:r>
    </w:p>
    <w:p>
      <w:pPr>
        <w:pStyle w:val="ConsPlusNonformat"/>
        <w:rPr/>
      </w:pPr>
      <w:r>
        <w:rPr/>
        <w:t xml:space="preserve">   │</w:t>
      </w:r>
      <w:r>
        <w:rPr/>
        <w:t>платной основе, необходимо приобрести билет или заключить договор)│</w:t>
      </w:r>
    </w:p>
    <w:p>
      <w:pPr>
        <w:pStyle w:val="ConsPlusNonformat"/>
        <w:rPr/>
      </w:pPr>
      <w:r>
        <w:rPr/>
        <w:t xml:space="preserve">   └─────────────────────────────────┬────────────────────────────────┘</w:t>
      </w:r>
    </w:p>
    <w:p>
      <w:pPr>
        <w:pStyle w:val="ConsPlusNonformat"/>
        <w:rPr/>
      </w:pPr>
      <w:r>
        <w:rPr/>
        <w:t xml:space="preserve">                                     </w:t>
      </w:r>
      <w:r>
        <w:rPr/>
        <w:t>\/</w:t>
      </w:r>
    </w:p>
    <w:p>
      <w:pPr>
        <w:pStyle w:val="ConsPlusNonformat"/>
        <w:rPr/>
      </w:pPr>
      <w:r>
        <w:rPr/>
        <w:t xml:space="preserve">                   ┌───────────────────────────────────┐</w:t>
      </w:r>
    </w:p>
    <w:p>
      <w:pPr>
        <w:pStyle w:val="ConsPlusNonformat"/>
        <w:rPr/>
      </w:pPr>
      <w:r>
        <w:rPr/>
        <w:t xml:space="preserve">                   │</w:t>
      </w:r>
      <w:r>
        <w:rPr/>
        <w:t>Предоставление муниципальной услуги│</w:t>
      </w:r>
    </w:p>
    <w:p>
      <w:pPr>
        <w:pStyle w:val="ConsPlusNonformat"/>
        <w:rPr/>
      </w:pPr>
      <w:r>
        <w:rPr/>
        <w:t xml:space="preserve">                   └───────────────────────────────────┘</w:t>
      </w:r>
    </w:p>
    <w:p>
      <w:pPr>
        <w:pStyle w:val="Normal"/>
        <w:spacing w:before="0" w:after="0"/>
        <w:jc w:val="both"/>
        <w:rPr>
          <w:rFonts w:ascii="Times New Roman" w:hAnsi="Times New Roman"/>
          <w:sz w:val="28"/>
          <w:szCs w:val="28"/>
        </w:rPr>
      </w:pPr>
      <w:r>
        <w:rPr>
          <w:rFonts w:ascii="Times New Roman" w:hAnsi="Times New Roman"/>
          <w:sz w:val="28"/>
          <w:szCs w:val="28"/>
        </w:rPr>
      </w:r>
      <w:bookmarkEnd w:id="3"/>
    </w:p>
    <w:p>
      <w:pPr>
        <w:pStyle w:val="Normal"/>
        <w:spacing w:before="0" w:after="0"/>
        <w:jc w:val="both"/>
        <w:rPr>
          <w:rFonts w:ascii="Times New Roman" w:hAnsi="Times New Roman"/>
          <w:sz w:val="28"/>
          <w:szCs w:val="28"/>
        </w:rPr>
      </w:pPr>
      <w:r>
        <w:rPr/>
      </w:r>
    </w:p>
    <w:sectPr>
      <w:headerReference w:type="even" r:id="rId13"/>
      <w:headerReference w:type="default" r:id="rId14"/>
      <w:headerReference w:type="first" r:id="rId15"/>
      <w:footerReference w:type="even" r:id="rId16"/>
      <w:footerReference w:type="default" r:id="rId17"/>
      <w:footerReference w:type="first" r:id="rId18"/>
      <w:type w:val="nextPage"/>
      <w:pgSz w:w="11906" w:h="16838"/>
      <w:pgMar w:left="1701" w:right="850" w:gutter="0" w:header="708"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fldChar w:fldCharType="begin"/>
    </w:r>
    <w:r>
      <w:rPr/>
      <w:instrText xml:space="preserve"> PAGE </w:instrText>
    </w:r>
    <w:r>
      <w:rPr/>
      <w:fldChar w:fldCharType="separate"/>
    </w:r>
    <w:r>
      <w:rPr/>
      <w:t>19</w:t>
    </w:r>
    <w:r>
      <w:rPr/>
      <w:fldChar w:fldCharType="end"/>
    </w:r>
  </w:p>
  <w:p>
    <w:pPr>
      <w:pStyle w:val="Style2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fldChar w:fldCharType="begin"/>
    </w:r>
    <w:r>
      <w:rPr/>
      <w:instrText xml:space="preserve"> PAGE </w:instrText>
    </w:r>
    <w:r>
      <w:rPr/>
      <w:fldChar w:fldCharType="separate"/>
    </w:r>
    <w:r>
      <w:rPr/>
      <w:t>19</w:t>
    </w:r>
    <w:r>
      <w:rPr/>
      <w:fldChar w:fldCharType="end"/>
    </w:r>
  </w:p>
  <w:p>
    <w:pPr>
      <w:pStyle w:val="Style22"/>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318c"/>
    <w:pPr>
      <w:widowControl/>
      <w:bidi w:val="0"/>
      <w:spacing w:lineRule="auto" w:line="276" w:before="0" w:after="200"/>
      <w:jc w:val="left"/>
    </w:pPr>
    <w:rPr>
      <w:rFonts w:eastAsia="Times New Roman" w:ascii="Calibri" w:hAnsi="Calibri"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locked/>
    <w:rsid w:val="009957ce"/>
    <w:rPr>
      <w:rFonts w:eastAsia="Times New Roman" w:cs="Times New Roman"/>
      <w:lang w:eastAsia="ru-RU"/>
    </w:rPr>
  </w:style>
  <w:style w:type="character" w:styleId="Style15" w:customStyle="1">
    <w:name w:val="Нижний колонтитул Знак"/>
    <w:uiPriority w:val="99"/>
    <w:semiHidden/>
    <w:qFormat/>
    <w:locked/>
    <w:rsid w:val="009957ce"/>
    <w:rPr>
      <w:rFonts w:eastAsia="Times New Roman" w:cs="Times New Roman"/>
      <w:lang w:eastAsia="ru-RU"/>
    </w:rPr>
  </w:style>
  <w:style w:type="character" w:styleId="-">
    <w:name w:val="Hyperlink"/>
    <w:uiPriority w:val="99"/>
    <w:semiHidden/>
    <w:rsid w:val="001c67bf"/>
    <w:rPr>
      <w:rFonts w:cs="Times New Roman"/>
      <w:color w:val="0000FF"/>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onsPlusNormal" w:customStyle="1">
    <w:name w:val="ConsPlusNormal"/>
    <w:uiPriority w:val="99"/>
    <w:qFormat/>
    <w:rsid w:val="003f318c"/>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ConsPlusTitle" w:customStyle="1">
    <w:name w:val="ConsPlusTitle"/>
    <w:uiPriority w:val="99"/>
    <w:qFormat/>
    <w:rsid w:val="003f318c"/>
    <w:pPr>
      <w:widowControl w:val="false"/>
      <w:bidi w:val="0"/>
      <w:spacing w:before="0" w:after="0"/>
      <w:jc w:val="left"/>
    </w:pPr>
    <w:rPr>
      <w:rFonts w:ascii="Arial" w:hAnsi="Arial" w:eastAsia="Times New Roman" w:cs="Arial"/>
      <w:b/>
      <w:bCs/>
      <w:color w:val="auto"/>
      <w:kern w:val="0"/>
      <w:sz w:val="20"/>
      <w:szCs w:val="20"/>
      <w:lang w:val="ru-RU" w:eastAsia="ru-RU" w:bidi="ar-SA"/>
    </w:rPr>
  </w:style>
  <w:style w:type="paragraph" w:styleId="ConsPlusNonformat" w:customStyle="1">
    <w:name w:val="ConsPlusNonformat"/>
    <w:uiPriority w:val="99"/>
    <w:qFormat/>
    <w:rsid w:val="003f318c"/>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Cell" w:customStyle="1">
    <w:name w:val="ConsPlusCell"/>
    <w:uiPriority w:val="99"/>
    <w:qFormat/>
    <w:rsid w:val="003f318c"/>
    <w:pPr>
      <w:widowControl w:val="false"/>
      <w:bidi w:val="0"/>
      <w:spacing w:before="0" w:after="0"/>
      <w:jc w:val="left"/>
    </w:pPr>
    <w:rPr>
      <w:rFonts w:ascii="Arial" w:hAnsi="Arial" w:eastAsia="Times New Roman" w:cs="Arial"/>
      <w:color w:val="auto"/>
      <w:kern w:val="0"/>
      <w:sz w:val="20"/>
      <w:szCs w:val="20"/>
      <w:lang w:val="ru-RU" w:eastAsia="ru-RU" w:bidi="ar-SA"/>
    </w:rPr>
  </w:style>
  <w:style w:type="paragraph" w:styleId="Style21">
    <w:name w:val="Колонтитул"/>
    <w:basedOn w:val="Normal"/>
    <w:qFormat/>
    <w:pPr/>
    <w:rPr/>
  </w:style>
  <w:style w:type="paragraph" w:styleId="Style22">
    <w:name w:val="Header"/>
    <w:basedOn w:val="Normal"/>
    <w:link w:val="Style14"/>
    <w:uiPriority w:val="99"/>
    <w:rsid w:val="009957ce"/>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semiHidden/>
    <w:rsid w:val="009957ce"/>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92F8692AFD15FBDB5C465A676E02C4CE2A152CCF33003ECE5B980a4d2E" TargetMode="External"/><Relationship Id="rId3" Type="http://schemas.openxmlformats.org/officeDocument/2006/relationships/hyperlink" Target="consultantplus://offline/ref=192F8692AFD15FBDB5C465A676E02C4CE1AA5DCFFA6E54EEB4EC8E4745aDd5E" TargetMode="External"/><Relationship Id="rId4" Type="http://schemas.openxmlformats.org/officeDocument/2006/relationships/hyperlink" Target="consultantplus://offline/ref=192F8692AFD15FBDB5C465A676E02C4CE1A956C8FD6354EEB4EC8E4745aDd5E" TargetMode="External"/><Relationship Id="rId5" Type="http://schemas.openxmlformats.org/officeDocument/2006/relationships/hyperlink" Target="consultantplus://offline/ref=192F8692AFD15FBDB5C465A676E02C4CE1AA54CFF96154EEB4EC8E4745aDd5E" TargetMode="External"/><Relationship Id="rId6" Type="http://schemas.openxmlformats.org/officeDocument/2006/relationships/hyperlink" Target="consultantplus://offline/ref=192F8692AFD15FBDB5C465A676E02C4CE1AA5DCEFB6554EEB4EC8E4745aDd5E" TargetMode="External"/><Relationship Id="rId7" Type="http://schemas.openxmlformats.org/officeDocument/2006/relationships/hyperlink" Target="consultantplus://offline/ref=192F8692AFD15FBDB5C465A676E02C4CE1AA56CDFA6554EEB4EC8E4745aDd5E" TargetMode="External"/><Relationship Id="rId8" Type="http://schemas.openxmlformats.org/officeDocument/2006/relationships/hyperlink" Target="consultantplus://offline/ref=192F8692AFD15FBDB5C465A5648C7343E3A20BC4FB645CBCEBB3D51A12DC1020a6dBE" TargetMode="External"/><Relationship Id="rId9" Type="http://schemas.openxmlformats.org/officeDocument/2006/relationships/hyperlink" Target="consultantplus://offline/ref=192F8692AFD15FBDB5C465A5648C7343E3A20BC4FE665EBEE1B3D51A12DC1020a6dBE" TargetMode="External"/><Relationship Id="rId10" Type="http://schemas.openxmlformats.org/officeDocument/2006/relationships/hyperlink" Target="consultantplus://offline/ref=192F8692AFD15FBDB5C465A5648C7343E3A20BC4F0645CBCE8B3D51A12DC1020a6dBE" TargetMode="External"/><Relationship Id="rId11" Type="http://schemas.openxmlformats.org/officeDocument/2006/relationships/hyperlink" Target="consultantplus://offline/ref=192F8692AFD15FBDB5C465A676E02C4CE1AA54CFF96154EEB4EC8E4745aDd5E" TargetMode="External"/><Relationship Id="rId12" Type="http://schemas.openxmlformats.org/officeDocument/2006/relationships/hyperlink" Target="consultantplus://offline/ref=192F8692AFD15FBDB5C465A676E02C4CE1A956C8FD6354EEB4EC8E4745aDd5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3C35C-0CD0-4059-8971-5272E118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Application>LibreOffice/7.5.5.2$Windows_X86_64 LibreOffice_project/ca8fe7424262805f223b9a2334bc7181abbcbf5e</Application>
  <AppVersion>15.0000</AppVersion>
  <Pages>25</Pages>
  <Words>4392</Words>
  <Characters>33556</Characters>
  <CharactersWithSpaces>42437</CharactersWithSpaces>
  <Paragraphs>422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2012-12-25T06:16:00Z</dcterms:created>
  <dc:creator>Admin</dc:creator>
  <dc:description/>
  <dc:language>ru-RU</dc:language>
  <cp:lastModifiedBy>mig</cp:lastModifiedBy>
  <cp:lastPrinted>2013-07-17T06:14:00Z</cp:lastPrinted>
  <dcterms:modified xsi:type="dcterms:W3CDTF">2016-12-05T08:37:00Z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