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ru-RU" w:eastAsia="ru-RU"/>
        </w:rPr>
      </w:pPr>
      <w:r>
        <w:rPr>
          <w:lang w:val="ru-RU" w:eastAsia="ru-RU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2381250" cy="171450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4700" t="-21" r="-5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9355" w:leader="none"/>
        </w:tabs>
        <w:spacing w:lineRule="exact" w:line="3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rmal"/>
        <w:shd w:fill="FFFFFF" w:val="clear"/>
        <w:spacing w:lineRule="exact" w:line="322"/>
        <w:ind w:right="-5" w:hanging="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отделе архитектуры и градостроительства</w:t>
      </w:r>
    </w:p>
    <w:p>
      <w:pPr>
        <w:pStyle w:val="Normal"/>
        <w:shd w:fill="FFFFFF" w:val="clear"/>
        <w:spacing w:before="322" w:after="0"/>
        <w:jc w:val="center"/>
        <w:rPr/>
      </w:pPr>
      <w:r>
        <w:rPr>
          <w:b/>
          <w:bCs/>
          <w:spacing w:val="-6"/>
          <w:sz w:val="28"/>
          <w:szCs w:val="28"/>
        </w:rPr>
        <w:t xml:space="preserve">1 </w:t>
      </w:r>
      <w:r>
        <w:rPr>
          <w:spacing w:val="-6"/>
          <w:sz w:val="28"/>
          <w:szCs w:val="28"/>
        </w:rPr>
        <w:t>.Общие положения</w:t>
      </w:r>
    </w:p>
    <w:p>
      <w:pPr>
        <w:pStyle w:val="Normal"/>
        <w:shd w:fill="FFFFFF" w:val="clear"/>
        <w:tabs>
          <w:tab w:val="clear" w:pos="708"/>
          <w:tab w:val="left" w:pos="1622" w:leader="none"/>
        </w:tabs>
        <w:spacing w:lineRule="exact" w:line="322" w:before="322" w:after="0"/>
        <w:ind w:left="10" w:firstLine="734"/>
        <w:jc w:val="both"/>
        <w:rPr/>
      </w:pPr>
      <w:r>
        <w:rPr>
          <w:spacing w:val="-14"/>
          <w:sz w:val="28"/>
          <w:szCs w:val="28"/>
        </w:rPr>
        <w:t>1.1.</w:t>
      </w:r>
      <w:r>
        <w:rPr>
          <w:sz w:val="28"/>
          <w:szCs w:val="28"/>
        </w:rPr>
        <w:tab/>
        <w:t>Настоящее положение разработано в соответствии с</w:t>
        <w:br/>
        <w:t xml:space="preserve">Градостроительным кодексом Российской Федерации от 29.12.2004 № 190 ФЗ, Федеральным законом от 17.11.1995 № 169-ФЗ (ред. от 22.08.2004) «Об </w:t>
      </w:r>
      <w:r>
        <w:rPr>
          <w:spacing w:val="-1"/>
          <w:sz w:val="28"/>
          <w:szCs w:val="28"/>
        </w:rPr>
        <w:t xml:space="preserve">архитектурной деятельности в Российской Федерации», Федеральным законом от </w:t>
      </w:r>
      <w:r>
        <w:rPr>
          <w:sz w:val="28"/>
          <w:szCs w:val="28"/>
        </w:rPr>
        <w:t>06.10.2003 № 131-ФЗ (ред. от 28,29.12.2004) «Об общих принципах организации местного самоуправления» и другими законами и иными нормативными правовыми актами Российской Федерации, законодательством Красноярского края.</w:t>
      </w:r>
    </w:p>
    <w:p>
      <w:pPr>
        <w:pStyle w:val="Normal"/>
        <w:shd w:fill="FFFFFF" w:val="clear"/>
        <w:tabs>
          <w:tab w:val="clear" w:pos="708"/>
          <w:tab w:val="left" w:pos="1531" w:leader="none"/>
        </w:tabs>
        <w:spacing w:lineRule="exact" w:line="322" w:before="5" w:after="0"/>
        <w:ind w:left="72" w:right="10" w:firstLine="730"/>
        <w:jc w:val="both"/>
        <w:rPr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  <w:t>Отдел    архитектуры    и    градостроительства    является    органом администрации города Шарыпово без прав юридического лица.</w:t>
      </w:r>
    </w:p>
    <w:p>
      <w:pPr>
        <w:pStyle w:val="Normal"/>
        <w:shd w:fill="FFFFFF" w:val="clear"/>
        <w:spacing w:lineRule="exact" w:line="322"/>
        <w:ind w:left="10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отдела архитектуры и градостроительства администрации города Шарыпово: Красноярский край, г.Шарыпово, мкр. Пионерный, д. 13/14, 3-й этаж, офис № № 31 А, 37.</w:t>
      </w:r>
    </w:p>
    <w:p>
      <w:pPr>
        <w:pStyle w:val="Normal"/>
        <w:shd w:fill="FFFFFF" w:val="clear"/>
        <w:tabs>
          <w:tab w:val="clear" w:pos="708"/>
          <w:tab w:val="left" w:pos="1325" w:leader="none"/>
        </w:tabs>
        <w:spacing w:lineRule="exact" w:line="322"/>
        <w:ind w:left="5" w:right="10" w:firstLine="739"/>
        <w:jc w:val="both"/>
        <w:rPr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  <w:t>Отдел архитектуры и градостроительства руководствуется в своей</w:t>
        <w:br/>
        <w:t>деятельности законодательством Российской Федерации и Красноярского края, правилами землепользования и застройки, уставом города Шарыпово и иными нормативными правовыми актами органов местного самоуправления города Шарыпово, а также настоящим Положением.</w:t>
      </w:r>
    </w:p>
    <w:p>
      <w:pPr>
        <w:pStyle w:val="Normal"/>
        <w:shd w:fill="FFFFFF" w:val="clear"/>
        <w:spacing w:before="317" w:after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2.Полномочия</w:t>
      </w:r>
    </w:p>
    <w:p>
      <w:pPr>
        <w:pStyle w:val="Normal"/>
        <w:shd w:fill="FFFFFF" w:val="clear"/>
        <w:spacing w:lineRule="exact" w:line="322" w:before="322" w:after="0"/>
        <w:ind w:left="10"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>2.1. Отдел архитектуры и градостроительства осуществляет следующие полномочия в установленной сфере деятельности: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1027" w:leader="none"/>
        </w:tabs>
        <w:autoSpaceDE w:val="false"/>
        <w:spacing w:lineRule="exact" w:line="322"/>
        <w:ind w:left="715" w:hanging="0"/>
        <w:rPr>
          <w:spacing w:val="-21"/>
          <w:sz w:val="28"/>
          <w:szCs w:val="28"/>
        </w:rPr>
      </w:pPr>
      <w:r>
        <w:rPr>
          <w:sz w:val="28"/>
          <w:szCs w:val="28"/>
        </w:rPr>
        <w:t>обеспечивает подготовку генерального плана города Шарыпово;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1027" w:leader="none"/>
        </w:tabs>
        <w:autoSpaceDE w:val="false"/>
        <w:spacing w:lineRule="exact" w:line="322"/>
        <w:ind w:left="0" w:right="10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осуществляет подготовку положения о составе, порядке подготовки и утверждения местных нормативов градостроительного проектирования;</w:t>
      </w:r>
    </w:p>
    <w:p>
      <w:pPr>
        <w:pStyle w:val="Normal"/>
        <w:shd w:fill="FFFFFF" w:val="clear"/>
        <w:tabs>
          <w:tab w:val="clear" w:pos="708"/>
          <w:tab w:val="left" w:pos="1517" w:leader="none"/>
        </w:tabs>
        <w:spacing w:lineRule="exact" w:line="322"/>
        <w:ind w:left="10" w:right="14" w:firstLine="715"/>
        <w:jc w:val="both"/>
        <w:rPr>
          <w:spacing w:val="-6"/>
          <w:sz w:val="28"/>
          <w:szCs w:val="28"/>
        </w:rPr>
      </w:pPr>
      <w:r>
        <w:rPr>
          <w:spacing w:val="-13"/>
          <w:sz w:val="28"/>
          <w:szCs w:val="28"/>
        </w:rPr>
        <w:t>3)</w:t>
      </w:r>
      <w:r>
        <w:rPr>
          <w:sz w:val="28"/>
          <w:szCs w:val="28"/>
        </w:rPr>
        <w:tab/>
        <w:t>обеспечивает подготовку нормативов градостроительного</w:t>
        <w:br/>
        <w:t>проектирования города Шарыпово;</w:t>
      </w:r>
    </w:p>
    <w:p>
      <w:pPr>
        <w:pStyle w:val="Normal"/>
        <w:shd w:fill="FFFFFF" w:val="clear"/>
        <w:tabs>
          <w:tab w:val="clear" w:pos="708"/>
          <w:tab w:val="left" w:pos="1234" w:leader="none"/>
        </w:tabs>
        <w:spacing w:lineRule="exact" w:line="322"/>
        <w:ind w:left="10" w:right="14" w:firstLine="70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4)</w:t>
      </w:r>
      <w:r>
        <w:rPr>
          <w:sz w:val="28"/>
          <w:szCs w:val="28"/>
        </w:rPr>
        <w:tab/>
        <w:t>обеспечивает подготовку правил землепользования и застройки</w:t>
        <w:br/>
        <w:t>города Шарыпово;</w:t>
      </w:r>
    </w:p>
    <w:p>
      <w:pPr>
        <w:pStyle w:val="Normal"/>
        <w:shd w:fill="FFFFFF" w:val="clear"/>
        <w:tabs>
          <w:tab w:val="clear" w:pos="708"/>
          <w:tab w:val="left" w:pos="1027" w:leader="none"/>
        </w:tabs>
        <w:spacing w:lineRule="exact" w:line="322"/>
        <w:ind w:left="10" w:right="19" w:firstLine="715"/>
        <w:jc w:val="both"/>
        <w:rPr>
          <w:spacing w:val="-6"/>
          <w:sz w:val="28"/>
          <w:szCs w:val="28"/>
        </w:rPr>
      </w:pPr>
      <w:r>
        <w:rPr>
          <w:spacing w:val="-13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осуществляет подготовку положения о порядке подготовки документации </w:t>
      </w:r>
      <w:r>
        <w:rPr>
          <w:sz w:val="28"/>
          <w:szCs w:val="28"/>
        </w:rPr>
        <w:t>по планировке территории;</w:t>
      </w:r>
    </w:p>
    <w:p>
      <w:pPr>
        <w:pStyle w:val="Normal"/>
        <w:shd w:fill="FFFFFF" w:val="clear"/>
        <w:tabs>
          <w:tab w:val="clear" w:pos="708"/>
          <w:tab w:val="left" w:pos="1152" w:leader="none"/>
        </w:tabs>
        <w:spacing w:lineRule="exact" w:line="322"/>
        <w:ind w:right="14" w:firstLine="720"/>
        <w:jc w:val="both"/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>6)</w:t>
      </w:r>
      <w:r>
        <w:rPr>
          <w:sz w:val="28"/>
          <w:szCs w:val="28"/>
        </w:rPr>
        <w:tab/>
        <w:t>обеспечивает подготовку на основании генерального плана города</w:t>
        <w:br/>
        <w:t>Шарыпово документации по планировке территории, за исключением случаев,</w:t>
        <w:br/>
        <w:t>предусмотренных Градостроительным кодексом Российской Федерации;</w:t>
      </w:r>
    </w:p>
    <w:p>
      <w:pPr>
        <w:pStyle w:val="Normal"/>
        <w:shd w:fill="FFFFFF" w:val="clear"/>
        <w:tabs>
          <w:tab w:val="clear" w:pos="708"/>
          <w:tab w:val="left" w:pos="1171" w:leader="none"/>
        </w:tabs>
        <w:spacing w:lineRule="exact" w:line="322"/>
        <w:ind w:left="14" w:right="10" w:firstLine="725"/>
        <w:jc w:val="both"/>
        <w:rPr>
          <w:spacing w:val="-6"/>
          <w:sz w:val="28"/>
          <w:szCs w:val="28"/>
        </w:rPr>
      </w:pPr>
      <w:r>
        <w:rPr>
          <w:spacing w:val="-13"/>
          <w:sz w:val="28"/>
          <w:szCs w:val="28"/>
        </w:rPr>
        <w:t>7)</w:t>
      </w:r>
      <w:r>
        <w:rPr>
          <w:sz w:val="28"/>
          <w:szCs w:val="28"/>
        </w:rPr>
        <w:tab/>
        <w:t>участвует в разработке и реализации градостроительных разделов</w:t>
        <w:br/>
        <w:t>местных целевых программ и программ социально-экономического развития</w:t>
        <w:br/>
        <w:t>города Шарыпово;</w:t>
      </w:r>
    </w:p>
    <w:p>
      <w:pPr>
        <w:pStyle w:val="Normal"/>
        <w:shd w:fill="FFFFFF" w:val="clear"/>
        <w:tabs>
          <w:tab w:val="clear" w:pos="708"/>
          <w:tab w:val="left" w:pos="1066" w:leader="none"/>
        </w:tabs>
        <w:spacing w:lineRule="exact" w:line="322"/>
        <w:ind w:left="10" w:firstLine="725"/>
        <w:jc w:val="both"/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>8)</w:t>
      </w:r>
      <w:r>
        <w:rPr>
          <w:sz w:val="28"/>
          <w:szCs w:val="28"/>
        </w:rPr>
        <w:tab/>
        <w:t>участвует в подготовке предложений о выборе земельных участков для строительства, реконструкции объектов капитального строительства на территории города Шарыпово;</w:t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clear" w:pos="708"/>
          <w:tab w:val="left" w:pos="1253" w:leader="none"/>
        </w:tabs>
        <w:autoSpaceDE w:val="false"/>
        <w:spacing w:lineRule="exact" w:line="322"/>
        <w:ind w:left="14" w:right="5" w:firstLine="71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участвует в подготовке проектов решений администрации о предоставлении земельных участков для строительства, реконструкции объектов капитального строительства, об изъятии земельных участков в границах города Шарыпово, в том числе путем выкупа;</w:t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clear" w:pos="708"/>
          <w:tab w:val="left" w:pos="1253" w:leader="none"/>
        </w:tabs>
        <w:autoSpaceDE w:val="false"/>
        <w:spacing w:lineRule="exact" w:line="322"/>
        <w:ind w:left="14" w:right="14" w:firstLine="71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участвует в осуществлении земельного контроля за использованием земель города Шарыпово;</w:t>
      </w:r>
    </w:p>
    <w:p>
      <w:pPr>
        <w:pStyle w:val="Normal"/>
        <w:shd w:fill="FFFFFF" w:val="clear"/>
        <w:tabs>
          <w:tab w:val="clear" w:pos="708"/>
          <w:tab w:val="left" w:pos="1373" w:leader="none"/>
        </w:tabs>
        <w:spacing w:lineRule="exact" w:line="322"/>
        <w:ind w:left="5" w:right="14" w:firstLine="749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11)</w:t>
      </w:r>
      <w:r>
        <w:rPr>
          <w:sz w:val="28"/>
          <w:szCs w:val="28"/>
        </w:rPr>
        <w:tab/>
        <w:t>осуществляет согласование землеустроительной документации в</w:t>
        <w:br/>
        <w:t>отношении территорий, используемых для нужд сельского хозяйства в городе Шарыпово;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clear" w:pos="708"/>
          <w:tab w:val="left" w:pos="1277" w:leader="none"/>
        </w:tabs>
        <w:autoSpaceDE w:val="false"/>
        <w:spacing w:lineRule="exact" w:line="322"/>
        <w:ind w:left="5" w:right="14" w:firstLine="74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участвует в подготовке документов для проведения аукционов по </w:t>
      </w:r>
      <w:r>
        <w:rPr>
          <w:spacing w:val="-1"/>
          <w:sz w:val="28"/>
          <w:szCs w:val="28"/>
        </w:rPr>
        <w:t xml:space="preserve">продаже земельных участков для строительства или продаже права на заключение </w:t>
      </w:r>
      <w:r>
        <w:rPr>
          <w:sz w:val="28"/>
          <w:szCs w:val="28"/>
        </w:rPr>
        <w:t>договоров аренды земельных участков для строительства;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clear" w:pos="708"/>
          <w:tab w:val="left" w:pos="1277" w:leader="none"/>
        </w:tabs>
        <w:autoSpaceDE w:val="false"/>
        <w:spacing w:lineRule="exact" w:line="322"/>
        <w:ind w:left="5" w:right="10" w:firstLine="744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подготавливает разрешения на строительство,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 Шарыпово;</w:t>
      </w:r>
    </w:p>
    <w:p>
      <w:pPr>
        <w:pStyle w:val="Normal"/>
        <w:shd w:fill="FFFFFF" w:val="clear"/>
        <w:tabs>
          <w:tab w:val="clear" w:pos="708"/>
          <w:tab w:val="left" w:pos="1363" w:leader="none"/>
        </w:tabs>
        <w:spacing w:lineRule="exact" w:line="322"/>
        <w:ind w:left="5" w:right="19" w:firstLine="744"/>
        <w:jc w:val="both"/>
        <w:rPr>
          <w:spacing w:val="-14"/>
          <w:sz w:val="28"/>
          <w:szCs w:val="28"/>
        </w:rPr>
      </w:pPr>
      <w:r>
        <w:rPr>
          <w:spacing w:val="-16"/>
          <w:sz w:val="28"/>
          <w:szCs w:val="28"/>
        </w:rPr>
        <w:t>14)</w:t>
      </w:r>
      <w:r>
        <w:rPr>
          <w:sz w:val="28"/>
          <w:szCs w:val="28"/>
        </w:rPr>
        <w:tab/>
        <w:t>ведет информационную систему обеспечения градостроительной</w:t>
        <w:br/>
        <w:t>деятельности, осуществляемой на территории города Шарыпово;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clear" w:pos="708"/>
          <w:tab w:val="left" w:pos="1186" w:leader="none"/>
        </w:tabs>
        <w:autoSpaceDE w:val="false"/>
        <w:spacing w:lineRule="exact" w:line="322"/>
        <w:ind w:left="0" w:right="14" w:firstLine="71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подготавливает заключения при согласовании проектов документов территориального планирования Российской Федерации, документов территориального планирования Красноярского края, в случаях, предусмотренных Градостроительным кодексом Российской Федерации;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clear" w:pos="708"/>
          <w:tab w:val="left" w:pos="1186" w:leader="none"/>
        </w:tabs>
        <w:autoSpaceDE w:val="false"/>
        <w:spacing w:lineRule="exact" w:line="322"/>
        <w:ind w:left="0" w:right="19" w:firstLine="715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подготавливает заключения при согласовании проектов документов территориального планирования муниципальных образований, имеющих общую границу с городом Шарыпово, в случаях, предусмотренных Градостроительным кодексом Российской Федерации;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clear" w:pos="708"/>
          <w:tab w:val="left" w:pos="1186" w:leader="none"/>
        </w:tabs>
        <w:autoSpaceDE w:val="false"/>
        <w:spacing w:lineRule="exact" w:line="322"/>
        <w:ind w:left="0" w:right="19" w:firstLine="71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принимает от застройщиков или заказчиков, один экземпляр копий документов и материалов, предусмотренных Градостроительным кодексом Российской Федерации, для ведения информационной системы обеспечения градостроительной деятельности;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clear" w:pos="708"/>
          <w:tab w:val="left" w:pos="1186" w:leader="none"/>
        </w:tabs>
        <w:autoSpaceDE w:val="false"/>
        <w:spacing w:lineRule="exact" w:line="322"/>
        <w:ind w:left="0" w:right="19" w:firstLine="71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выдает архитектурно-планировочные задания в установленном порядке до установления Правительством Российской Федерации формы градостроительного плана земельного участка;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clear" w:pos="708"/>
          <w:tab w:val="left" w:pos="1186" w:leader="none"/>
        </w:tabs>
        <w:autoSpaceDE w:val="false"/>
        <w:spacing w:lineRule="exact" w:line="322"/>
        <w:ind w:left="0" w:right="19" w:firstLine="715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выдает градостроительные планы земельных участков в установленном </w:t>
      </w:r>
      <w:r>
        <w:rPr>
          <w:sz w:val="28"/>
          <w:szCs w:val="28"/>
        </w:rPr>
        <w:t>порядке после установления Правительством Российской Федерации формы градостроительного плана земельного участка;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clear" w:pos="708"/>
          <w:tab w:val="left" w:pos="1186" w:leader="none"/>
        </w:tabs>
        <w:autoSpaceDE w:val="false"/>
        <w:spacing w:lineRule="exact" w:line="322"/>
        <w:ind w:left="0" w:right="2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рассматривает заявления и обращения граждан и юридических лиц по вопросам осуществления градостроительной деятельности и принимает решения в пределах своих полномочий;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clear" w:pos="708"/>
          <w:tab w:val="left" w:pos="1186" w:leader="none"/>
        </w:tabs>
        <w:autoSpaceDE w:val="false"/>
        <w:spacing w:lineRule="exact" w:line="322"/>
        <w:ind w:left="0" w:right="24" w:firstLine="715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иные полномочия в соответствии с нормативными правовыми актами </w:t>
      </w:r>
      <w:r>
        <w:rPr>
          <w:sz w:val="28"/>
          <w:szCs w:val="28"/>
        </w:rPr>
        <w:t>органов местного самоуправления.</w:t>
      </w:r>
    </w:p>
    <w:p>
      <w:pPr>
        <w:pStyle w:val="Normal"/>
        <w:shd w:fill="FFFFFF" w:val="clear"/>
        <w:spacing w:lineRule="exact" w:line="322"/>
        <w:ind w:left="19" w:right="10" w:firstLine="70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2.2. Отдел архитектуры и градостроительства с целью реализации полномочий в установленной сфере деятельности имеет право:</w:t>
      </w:r>
    </w:p>
    <w:p>
      <w:pPr>
        <w:pStyle w:val="Normal"/>
        <w:widowControl w:val="false"/>
        <w:numPr>
          <w:ilvl w:val="0"/>
          <w:numId w:val="5"/>
        </w:numPr>
        <w:shd w:fill="FFFFFF" w:val="clear"/>
        <w:tabs>
          <w:tab w:val="clear" w:pos="708"/>
          <w:tab w:val="left" w:pos="1085" w:leader="none"/>
        </w:tabs>
        <w:autoSpaceDE w:val="false"/>
        <w:spacing w:lineRule="exact" w:line="322"/>
        <w:ind w:left="5" w:firstLine="715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подготавливать проекты постановлений, распоряжений и иных актов в области архитектуры и градостроительной деятельности, обязательных для </w:t>
      </w:r>
      <w:r>
        <w:rPr>
          <w:spacing w:val="-1"/>
          <w:sz w:val="28"/>
          <w:szCs w:val="28"/>
        </w:rPr>
        <w:t xml:space="preserve">исполнения и применения всеми участниками градостроительной деятельности на </w:t>
      </w:r>
      <w:r>
        <w:rPr>
          <w:sz w:val="28"/>
          <w:szCs w:val="28"/>
        </w:rPr>
        <w:t>территории города Шарыпово;</w:t>
      </w:r>
    </w:p>
    <w:p>
      <w:pPr>
        <w:pStyle w:val="Normal"/>
        <w:widowControl w:val="false"/>
        <w:numPr>
          <w:ilvl w:val="0"/>
          <w:numId w:val="5"/>
        </w:numPr>
        <w:shd w:fill="FFFFFF" w:val="clear"/>
        <w:tabs>
          <w:tab w:val="clear" w:pos="708"/>
          <w:tab w:val="left" w:pos="1085" w:leader="none"/>
        </w:tabs>
        <w:autoSpaceDE w:val="false"/>
        <w:spacing w:lineRule="exact" w:line="322"/>
        <w:ind w:left="5" w:right="14" w:firstLine="715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давать юридическим и физическим лицам разъяснения по вопросам, отнесенным к компетенции отдела архитектуры и градостроительства;</w:t>
      </w:r>
    </w:p>
    <w:p>
      <w:pPr>
        <w:pStyle w:val="Normal"/>
        <w:widowControl w:val="false"/>
        <w:numPr>
          <w:ilvl w:val="0"/>
          <w:numId w:val="5"/>
        </w:numPr>
        <w:shd w:fill="FFFFFF" w:val="clear"/>
        <w:tabs>
          <w:tab w:val="clear" w:pos="708"/>
          <w:tab w:val="left" w:pos="1085" w:leader="none"/>
        </w:tabs>
        <w:autoSpaceDE w:val="false"/>
        <w:spacing w:lineRule="exact" w:line="322"/>
        <w:ind w:left="5" w:right="10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выступать заказчиком на подготовку генерального плана городского округа, правил землепользования и застройки, документации по планировке территории, местных нормативов градостроительного проектирования;</w:t>
      </w:r>
    </w:p>
    <w:p>
      <w:pPr>
        <w:pStyle w:val="Normal"/>
        <w:widowControl w:val="false"/>
        <w:numPr>
          <w:ilvl w:val="0"/>
          <w:numId w:val="5"/>
        </w:numPr>
        <w:shd w:fill="FFFFFF" w:val="clear"/>
        <w:tabs>
          <w:tab w:val="clear" w:pos="708"/>
          <w:tab w:val="left" w:pos="1085" w:leader="none"/>
        </w:tabs>
        <w:autoSpaceDE w:val="false"/>
        <w:spacing w:lineRule="exact" w:line="322"/>
        <w:ind w:left="5" w:right="1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запрашивать и получать в установленном порядке у администрации </w:t>
      </w:r>
      <w:r>
        <w:rPr>
          <w:spacing w:val="-1"/>
          <w:sz w:val="28"/>
          <w:szCs w:val="28"/>
        </w:rPr>
        <w:t xml:space="preserve">города, ее структурных подразделений, юридических и физических лиц сведения, </w:t>
      </w:r>
      <w:r>
        <w:rPr>
          <w:sz w:val="28"/>
          <w:szCs w:val="28"/>
        </w:rPr>
        <w:t>необходимые для принятия решений по вопросам, отнесенным к компетенции отдела архитектуры и градостроительства;</w:t>
      </w:r>
    </w:p>
    <w:p>
      <w:pPr>
        <w:pStyle w:val="Normal"/>
        <w:shd w:fill="FFFFFF" w:val="clear"/>
        <w:tabs>
          <w:tab w:val="clear" w:pos="708"/>
          <w:tab w:val="left" w:pos="1310" w:leader="none"/>
        </w:tabs>
        <w:spacing w:lineRule="exact" w:line="322"/>
        <w:ind w:left="10" w:right="5" w:firstLine="720"/>
        <w:jc w:val="both"/>
        <w:rPr>
          <w:spacing w:val="-6"/>
          <w:sz w:val="28"/>
          <w:szCs w:val="28"/>
        </w:rPr>
      </w:pPr>
      <w:r>
        <w:rPr>
          <w:spacing w:val="-13"/>
          <w:sz w:val="28"/>
          <w:szCs w:val="28"/>
        </w:rPr>
        <w:t>5)</w:t>
      </w:r>
      <w:r>
        <w:rPr>
          <w:sz w:val="28"/>
          <w:szCs w:val="28"/>
        </w:rPr>
        <w:tab/>
        <w:t>принимать участие в заседаниях градостроительного совета,</w:t>
        <w:br/>
        <w:t>образованного краевым органом архитектуры и градостроительства по вопросам,</w:t>
        <w:br/>
        <w:t>отнесенным к компетенции отдела архитектуры и градостроительства</w:t>
        <w:br/>
        <w:t>администрации города Шарыпово, в иных мероприятиях, проводимых по</w:t>
        <w:br/>
        <w:t>вопросам архитектуры и градостроительной деятельности;</w:t>
      </w:r>
    </w:p>
    <w:p>
      <w:pPr>
        <w:pStyle w:val="Normal"/>
        <w:shd w:fill="FFFFFF" w:val="clear"/>
        <w:tabs>
          <w:tab w:val="clear" w:pos="708"/>
          <w:tab w:val="left" w:pos="1637" w:leader="none"/>
          <w:tab w:val="left" w:pos="3931" w:leader="none"/>
          <w:tab w:val="left" w:pos="8467" w:leader="none"/>
        </w:tabs>
        <w:spacing w:lineRule="exact" w:line="322"/>
        <w:ind w:left="10" w:right="518" w:firstLine="715"/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образовывать</w:t>
      </w:r>
      <w:r>
        <w:rPr>
          <w:rFonts w:cs="Arial" w:ascii="Arial" w:hAnsi="Arial"/>
          <w:sz w:val="28"/>
          <w:szCs w:val="28"/>
        </w:rPr>
        <w:tab/>
      </w:r>
      <w:r>
        <w:rPr>
          <w:spacing w:val="-2"/>
          <w:sz w:val="28"/>
          <w:szCs w:val="28"/>
        </w:rPr>
        <w:t>консультативно-совещательный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орган </w:t>
      </w:r>
      <w:r>
        <w:rPr>
          <w:sz w:val="28"/>
          <w:szCs w:val="28"/>
        </w:rPr>
        <w:t>градостроительную комиссию;</w:t>
      </w:r>
    </w:p>
    <w:p>
      <w:pPr>
        <w:pStyle w:val="Normal"/>
        <w:shd w:fill="FFFFFF" w:val="clear"/>
        <w:tabs>
          <w:tab w:val="clear" w:pos="708"/>
          <w:tab w:val="left" w:pos="1042" w:leader="none"/>
        </w:tabs>
        <w:spacing w:lineRule="exact" w:line="322"/>
        <w:ind w:right="14" w:firstLine="725"/>
        <w:jc w:val="both"/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>7)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составлять протоколы об административных правонарушениях в области </w:t>
      </w:r>
      <w:r>
        <w:rPr>
          <w:sz w:val="28"/>
          <w:szCs w:val="28"/>
        </w:rPr>
        <w:t>градостроительной деятельности, в случае наделения такими полномочиями в установленном порядке;</w:t>
      </w:r>
    </w:p>
    <w:p>
      <w:pPr>
        <w:pStyle w:val="Normal"/>
        <w:shd w:fill="FFFFFF" w:val="clear"/>
        <w:tabs>
          <w:tab w:val="clear" w:pos="708"/>
          <w:tab w:val="left" w:pos="1243" w:leader="none"/>
        </w:tabs>
        <w:spacing w:lineRule="exact" w:line="322"/>
        <w:ind w:left="5" w:right="14" w:firstLine="720"/>
        <w:jc w:val="both"/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>8)</w:t>
      </w:r>
      <w:r>
        <w:rPr>
          <w:sz w:val="28"/>
          <w:szCs w:val="28"/>
        </w:rPr>
        <w:tab/>
        <w:t>направлять в органы государственного надзора материалы по</w:t>
        <w:br/>
        <w:t>привлечению лиц, виновных в нарушении законодательства о градостроительной деятельности, к ответственности в соответствии с законодательством Российской Федерации.</w:t>
      </w:r>
    </w:p>
    <w:p>
      <w:pPr>
        <w:pStyle w:val="Normal"/>
        <w:shd w:fill="FFFFFF" w:val="clear"/>
        <w:spacing w:before="322" w:after="0"/>
        <w:jc w:val="center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3. Организация деятельности</w:t>
      </w:r>
    </w:p>
    <w:p>
      <w:pPr>
        <w:pStyle w:val="Normal"/>
        <w:shd w:fill="FFFFFF" w:val="clear"/>
        <w:tabs>
          <w:tab w:val="clear" w:pos="708"/>
          <w:tab w:val="left" w:pos="1267" w:leader="none"/>
        </w:tabs>
        <w:spacing w:lineRule="exact" w:line="322" w:before="317" w:after="0"/>
        <w:ind w:left="5" w:right="5" w:firstLine="715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3.1.</w:t>
      </w:r>
      <w:r>
        <w:rPr>
          <w:sz w:val="28"/>
          <w:szCs w:val="28"/>
        </w:rPr>
        <w:tab/>
        <w:t>Отдел архитектуры и градостроительства возглавляет руководитель - заведующий отделом архитектуры и градостроительства – главный архитектор, назначаемый на должность и освобождаемый от должности в установленном действующим законодательством порядке Главой города.</w:t>
      </w:r>
    </w:p>
    <w:p>
      <w:pPr>
        <w:pStyle w:val="Normal"/>
        <w:shd w:fill="FFFFFF" w:val="clear"/>
        <w:spacing w:lineRule="exact" w:line="322"/>
        <w:ind w:left="10" w:right="14" w:firstLine="773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 должность главного архитектора назначается лицо, имеющее высшее профессиональное образование.</w:t>
      </w:r>
    </w:p>
    <w:p>
      <w:pPr>
        <w:pStyle w:val="Normal"/>
        <w:shd w:fill="FFFFFF" w:val="clear"/>
        <w:tabs>
          <w:tab w:val="clear" w:pos="708"/>
          <w:tab w:val="left" w:pos="1445" w:leader="none"/>
        </w:tabs>
        <w:spacing w:lineRule="exact" w:line="322"/>
        <w:ind w:left="5" w:right="5" w:firstLine="720"/>
        <w:jc w:val="both"/>
        <w:rPr>
          <w:spacing w:val="-6"/>
          <w:sz w:val="28"/>
          <w:szCs w:val="28"/>
        </w:rPr>
      </w:pPr>
      <w:r>
        <w:rPr>
          <w:spacing w:val="-9"/>
          <w:sz w:val="28"/>
          <w:szCs w:val="28"/>
        </w:rPr>
        <w:t>3.2.</w:t>
      </w:r>
      <w:r>
        <w:rPr>
          <w:sz w:val="28"/>
          <w:szCs w:val="28"/>
        </w:rPr>
        <w:tab/>
        <w:t>Главный архитектор несет персональную ответственность за</w:t>
        <w:br/>
        <w:t>выполнение возложенных на отдел архитектуры и градостроительства</w:t>
        <w:br/>
        <w:t>полномочий.</w:t>
      </w:r>
    </w:p>
    <w:p>
      <w:pPr>
        <w:pStyle w:val="Normal"/>
        <w:shd w:fill="FFFFFF" w:val="clear"/>
        <w:tabs>
          <w:tab w:val="clear" w:pos="708"/>
          <w:tab w:val="left" w:pos="1210" w:leader="none"/>
        </w:tabs>
        <w:spacing w:lineRule="exact" w:line="322"/>
        <w:ind w:left="720" w:hanging="0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Главный архитектор: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clear" w:pos="708"/>
          <w:tab w:val="left" w:pos="1018" w:leader="none"/>
        </w:tabs>
        <w:autoSpaceDE w:val="false"/>
        <w:spacing w:lineRule="exact" w:line="322"/>
        <w:ind w:left="725" w:hanging="0"/>
        <w:rPr>
          <w:spacing w:val="-21"/>
          <w:sz w:val="28"/>
          <w:szCs w:val="28"/>
        </w:rPr>
      </w:pPr>
      <w:r>
        <w:rPr>
          <w:sz w:val="28"/>
          <w:szCs w:val="28"/>
        </w:rPr>
        <w:t>руководит деятельностью отдела архитектуры и градостроительства;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clear" w:pos="708"/>
          <w:tab w:val="left" w:pos="1018" w:leader="none"/>
        </w:tabs>
        <w:autoSpaceDE w:val="false"/>
        <w:spacing w:lineRule="exact" w:line="322"/>
        <w:ind w:left="10" w:right="14" w:firstLine="715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представляет Главе города проект положения об отделе архитектуры и градостроительства;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clear" w:pos="708"/>
          <w:tab w:val="left" w:pos="1018" w:leader="none"/>
        </w:tabs>
        <w:autoSpaceDE w:val="false"/>
        <w:spacing w:lineRule="exact" w:line="322"/>
        <w:ind w:left="0" w:right="5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вносит на рассмотрение и утверждение администрации предложения по статусу, структуре и численности отдела архитектуры и градостроительства с полномочиями этого отдела;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clear" w:pos="708"/>
          <w:tab w:val="left" w:pos="1018" w:leader="none"/>
        </w:tabs>
        <w:autoSpaceDE w:val="false"/>
        <w:spacing w:lineRule="exact" w:line="322"/>
        <w:ind w:left="0" w:firstLine="71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согласовывает должностные инструкции работников отдела архитектуры и градостроительства;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clear" w:pos="708"/>
          <w:tab w:val="left" w:pos="1018" w:leader="none"/>
        </w:tabs>
        <w:autoSpaceDE w:val="false"/>
        <w:spacing w:lineRule="exact" w:line="322"/>
        <w:ind w:left="715" w:hanging="0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ведет прием граждан;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clear" w:pos="708"/>
          <w:tab w:val="left" w:pos="1018" w:leader="none"/>
        </w:tabs>
        <w:autoSpaceDE w:val="false"/>
        <w:spacing w:lineRule="exact" w:line="322"/>
        <w:ind w:left="0" w:firstLine="715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разрабатывает положение о градостроительной комиссии, подготавливает </w:t>
      </w:r>
      <w:r>
        <w:rPr>
          <w:sz w:val="28"/>
          <w:szCs w:val="28"/>
        </w:rPr>
        <w:t>проект решения об утверждении персонального состава, руководит ее деятельностью.</w:t>
      </w:r>
    </w:p>
    <w:p>
      <w:pPr>
        <w:pStyle w:val="Normal"/>
        <w:shd w:fill="FFFFFF" w:val="clear"/>
        <w:spacing w:lineRule="exact" w:line="322"/>
        <w:ind w:left="715" w:hanging="0"/>
        <w:rPr>
          <w:spacing w:val="-6"/>
          <w:sz w:val="28"/>
          <w:szCs w:val="28"/>
        </w:rPr>
      </w:pPr>
      <w:r>
        <w:rPr>
          <w:sz w:val="28"/>
          <w:szCs w:val="28"/>
        </w:rPr>
        <w:t>3.6. Главный архитектор имеет печать.</w:t>
      </w:r>
    </w:p>
    <w:p>
      <w:pPr>
        <w:pStyle w:val="Normal"/>
        <w:widowControl w:val="false"/>
        <w:shd w:fill="FFFFFF" w:val="clear"/>
        <w:tabs>
          <w:tab w:val="clear" w:pos="708"/>
          <w:tab w:val="left" w:pos="1186" w:leader="none"/>
        </w:tabs>
        <w:autoSpaceDE w:val="false"/>
        <w:spacing w:lineRule="exact" w:line="322"/>
        <w:ind w:right="24" w:hanging="0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</w:r>
    </w:p>
    <w:p>
      <w:pPr>
        <w:pStyle w:val="Normal"/>
        <w:jc w:val="right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/>
      </w:rPr>
    </w:lvl>
  </w:abstractNum>
  <w:abstractNum w:abstractNumId="3">
    <w:lvl w:ilvl="0">
      <w:start w:val="15"/>
      <w:numFmt w:val="decimal"/>
      <w:lvlText w:val="%1)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365"/>
        </w:tabs>
        <w:ind w:left="0" w:hanging="0"/>
      </w:pPr>
      <w:rPr>
        <w:rFonts w:ascii="Times New Roman" w:hAnsi="Times New Roman" w:cs="Times New Roman"/>
      </w:rPr>
    </w:lvl>
  </w:abstractNum>
  <w:abstractNum w:abstractNumId="6">
    <w:lvl w:ilvl="0">
      <w:start w:val="12"/>
      <w:numFmt w:val="decimal"/>
      <w:lvlText w:val="%1)"/>
      <w:lvlJc w:val="left"/>
      <w:pPr>
        <w:tabs>
          <w:tab w:val="num" w:pos="528"/>
        </w:tabs>
        <w:ind w:left="0" w:hanging="0"/>
      </w:pPr>
      <w:rPr>
        <w:rFonts w:ascii="Times New Roman" w:hAnsi="Times New Roman" w:cs="Times New Roman"/>
      </w:rPr>
    </w:lvl>
  </w:abstractNum>
  <w:abstractNum w:abstractNumId="7">
    <w:lvl w:ilvl="0">
      <w:start w:val="9"/>
      <w:numFmt w:val="decimal"/>
      <w:lvlText w:val="%1)"/>
      <w:lvlJc w:val="left"/>
      <w:pPr>
        <w:tabs>
          <w:tab w:val="num" w:pos="529"/>
        </w:tabs>
        <w:ind w:left="0" w:hanging="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43</TotalTime>
  <Application>LibreOffice/7.5.5.2$Windows_X86_64 LibreOffice_project/ca8fe7424262805f223b9a2334bc7181abbcbf5e</Application>
  <AppVersion>15.0000</AppVersion>
  <Pages>3</Pages>
  <Words>847</Words>
  <Characters>6797</Characters>
  <CharactersWithSpaces>7586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2012-06-29T13:49:00Z</dcterms:created>
  <dc:creator>1</dc:creator>
  <dc:description/>
  <cp:keywords/>
  <dc:language>ru-RU</dc:language>
  <cp:lastModifiedBy>1</cp:lastModifiedBy>
  <dcterms:modified xsi:type="dcterms:W3CDTF">2012-06-29T14:36:00Z</dcterms:modified>
  <cp:revision>1</cp:revision>
  <dc:subject/>
  <dc:title/>
</cp:coreProperties>
</file>