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7327" w14:textId="1E11CD4E" w:rsidR="00944507" w:rsidRDefault="006966C6">
      <w:pPr>
        <w:spacing w:line="346" w:lineRule="auto"/>
        <w:ind w:left="2695" w:hanging="1421"/>
      </w:pPr>
      <w:r>
        <w:rPr>
          <w:b/>
          <w:sz w:val="36"/>
        </w:rPr>
        <w:t xml:space="preserve">Технический </w:t>
      </w:r>
      <w:r w:rsidR="00822BB5">
        <w:rPr>
          <w:b/>
          <w:sz w:val="36"/>
        </w:rPr>
        <w:t>регламент подключения</w:t>
      </w:r>
      <w:r>
        <w:rPr>
          <w:b/>
          <w:sz w:val="36"/>
        </w:rPr>
        <w:t xml:space="preserve"> к площадке </w:t>
      </w:r>
      <w:r w:rsidR="00D616F7">
        <w:rPr>
          <w:b/>
          <w:sz w:val="36"/>
        </w:rPr>
        <w:t>МТС-линк</w:t>
      </w:r>
    </w:p>
    <w:p w14:paraId="1B677E1B" w14:textId="77777777" w:rsidR="00944507" w:rsidRDefault="006966C6">
      <w:pPr>
        <w:spacing w:after="239" w:line="259" w:lineRule="auto"/>
        <w:ind w:left="0" w:firstLine="0"/>
      </w:pPr>
      <w:r>
        <w:t xml:space="preserve">   </w:t>
      </w:r>
    </w:p>
    <w:p w14:paraId="6C5D8A9A" w14:textId="3BDF5624" w:rsidR="00944507" w:rsidRDefault="006966C6">
      <w:pPr>
        <w:numPr>
          <w:ilvl w:val="0"/>
          <w:numId w:val="1"/>
        </w:numPr>
        <w:spacing w:after="244"/>
        <w:ind w:hanging="310"/>
      </w:pPr>
      <w:r>
        <w:t xml:space="preserve">Если у вас нет </w:t>
      </w:r>
      <w:r>
        <w:rPr>
          <w:b/>
          <w:color w:val="FF0000"/>
        </w:rPr>
        <w:t>ссылки</w:t>
      </w:r>
      <w:r>
        <w:t xml:space="preserve"> на запланированное мероприятие для вашего региона, просьба обратиться на почту </w:t>
      </w:r>
      <w:r>
        <w:rPr>
          <w:color w:val="0563C1"/>
          <w:u w:val="single" w:color="0563C1"/>
        </w:rPr>
        <w:t>info@nnck.gov.ru.</w:t>
      </w:r>
      <w:r>
        <w:t xml:space="preserve">   </w:t>
      </w:r>
    </w:p>
    <w:p w14:paraId="5B9B2A02" w14:textId="6CE9E315" w:rsidR="00944507" w:rsidRDefault="006966C6">
      <w:pPr>
        <w:numPr>
          <w:ilvl w:val="0"/>
          <w:numId w:val="1"/>
        </w:numPr>
        <w:spacing w:after="238"/>
        <w:ind w:hanging="310"/>
      </w:pPr>
      <w:r>
        <w:t xml:space="preserve">Перейти по ссылке в приглашении  </w:t>
      </w:r>
    </w:p>
    <w:p w14:paraId="6AA77680" w14:textId="53996626" w:rsidR="00944507" w:rsidRDefault="006966C6">
      <w:pPr>
        <w:numPr>
          <w:ilvl w:val="0"/>
          <w:numId w:val="1"/>
        </w:numPr>
        <w:ind w:hanging="310"/>
      </w:pPr>
      <w:r>
        <w:t xml:space="preserve">Во всплывающем окне написать свои данные (ФИО, организация в сокращенном формате, должность, регион).   </w:t>
      </w:r>
    </w:p>
    <w:p w14:paraId="3579FC4B" w14:textId="77777777" w:rsidR="00944507" w:rsidRDefault="006966C6">
      <w:pPr>
        <w:spacing w:after="81" w:line="259" w:lineRule="auto"/>
        <w:ind w:left="0" w:firstLine="0"/>
      </w:pPr>
      <w:r>
        <w:t xml:space="preserve">   </w:t>
      </w:r>
    </w:p>
    <w:p w14:paraId="23D0A363" w14:textId="77777777" w:rsidR="00944507" w:rsidRDefault="006966C6">
      <w:pPr>
        <w:numPr>
          <w:ilvl w:val="0"/>
          <w:numId w:val="1"/>
        </w:numPr>
        <w:ind w:hanging="310"/>
      </w:pPr>
      <w:r>
        <w:t xml:space="preserve">Проверить подключение микрофона и камеры, если требуется </w:t>
      </w:r>
      <w:r>
        <w:rPr>
          <w:b/>
          <w:color w:val="FF0000"/>
        </w:rPr>
        <w:t>разрешение от браузера</w:t>
      </w:r>
      <w:r>
        <w:t xml:space="preserve"> для подключения камеры и микрофона, предоставить его.   </w:t>
      </w:r>
    </w:p>
    <w:p w14:paraId="1618D426" w14:textId="77777777" w:rsidR="00944507" w:rsidRDefault="006966C6">
      <w:pPr>
        <w:spacing w:after="81" w:line="259" w:lineRule="auto"/>
        <w:ind w:left="0" w:firstLine="0"/>
      </w:pPr>
      <w:r>
        <w:t xml:space="preserve">   </w:t>
      </w:r>
    </w:p>
    <w:p w14:paraId="22D67C07" w14:textId="346790DA" w:rsidR="006966C6" w:rsidRDefault="006966C6" w:rsidP="006966C6">
      <w:pPr>
        <w:numPr>
          <w:ilvl w:val="0"/>
          <w:numId w:val="1"/>
        </w:numPr>
        <w:ind w:hanging="310"/>
      </w:pPr>
      <w:r>
        <w:t>После корректного подключения вы можете видеть и слышать спикеров семинара так же демонстрацию презентаций, если этого не произошло, нужно обратиться к администратору трансляции, либо описать в чате свою техническую проблему</w:t>
      </w:r>
    </w:p>
    <w:p w14:paraId="08FCDBD8" w14:textId="09ED1AE2" w:rsidR="00944507" w:rsidRDefault="006966C6" w:rsidP="006966C6">
      <w:pPr>
        <w:ind w:left="0" w:firstLine="0"/>
      </w:pPr>
      <w:r>
        <w:t xml:space="preserve">   </w:t>
      </w:r>
    </w:p>
    <w:p w14:paraId="678AAB22" w14:textId="77777777" w:rsidR="00944507" w:rsidRDefault="006966C6">
      <w:pPr>
        <w:numPr>
          <w:ilvl w:val="0"/>
          <w:numId w:val="1"/>
        </w:numPr>
        <w:ind w:hanging="310"/>
      </w:pPr>
      <w:r>
        <w:t xml:space="preserve">Если у вас нет картинки на экране, либо картинка плохого качества, нужно проверить скорость вашего интернет соединения, один из способов — это воспользоваться быстрым сервисом </w:t>
      </w:r>
      <w:hyperlink r:id="rId5">
        <w:r>
          <w:rPr>
            <w:color w:val="0563C1"/>
            <w:u w:val="single" w:color="0563C1"/>
          </w:rPr>
          <w:t>https://www.speedtest.ne</w:t>
        </w:r>
      </w:hyperlink>
      <w:hyperlink r:id="rId6">
        <w:r>
          <w:rPr>
            <w:color w:val="0563C1"/>
            <w:u w:val="single" w:color="0563C1"/>
          </w:rPr>
          <w:t>t</w:t>
        </w:r>
      </w:hyperlink>
      <w:hyperlink r:id="rId7">
        <w:r>
          <w:rPr>
            <w:color w:val="0563C1"/>
            <w:u w:val="single" w:color="0563C1"/>
          </w:rPr>
          <w:t>/</w:t>
        </w:r>
      </w:hyperlink>
      <w:hyperlink r:id="rId8">
        <w:r>
          <w:rPr>
            <w:color w:val="0563C1"/>
            <w:u w:val="single" w:color="0563C1"/>
          </w:rPr>
          <w:t>.</w:t>
        </w:r>
      </w:hyperlink>
      <w:hyperlink r:id="rId9">
        <w:r>
          <w:rPr>
            <w:color w:val="0563C1"/>
          </w:rPr>
          <w:t xml:space="preserve"> </w:t>
        </w:r>
      </w:hyperlink>
      <w:hyperlink r:id="rId10">
        <w:r>
          <w:t xml:space="preserve"> </w:t>
        </w:r>
      </w:hyperlink>
      <w:r>
        <w:t xml:space="preserve"> </w:t>
      </w:r>
    </w:p>
    <w:p w14:paraId="4DD423FF" w14:textId="77777777" w:rsidR="00944507" w:rsidRDefault="006966C6">
      <w:pPr>
        <w:spacing w:line="259" w:lineRule="auto"/>
        <w:ind w:left="0" w:firstLine="0"/>
      </w:pPr>
      <w:r>
        <w:rPr>
          <w:color w:val="0563C1"/>
        </w:rPr>
        <w:t xml:space="preserve"> </w:t>
      </w:r>
      <w:r>
        <w:t xml:space="preserve">  </w:t>
      </w:r>
    </w:p>
    <w:p w14:paraId="5E75D603" w14:textId="77777777" w:rsidR="00944507" w:rsidRDefault="006966C6">
      <w:pPr>
        <w:spacing w:line="259" w:lineRule="auto"/>
        <w:ind w:left="720" w:firstLine="0"/>
      </w:pPr>
      <w:r>
        <w:rPr>
          <w:color w:val="0563C1"/>
        </w:rPr>
        <w:t xml:space="preserve"> </w:t>
      </w:r>
      <w:r>
        <w:t xml:space="preserve">  </w:t>
      </w:r>
    </w:p>
    <w:p w14:paraId="69A00BE7" w14:textId="77777777" w:rsidR="00944507" w:rsidRDefault="006966C6">
      <w:pPr>
        <w:spacing w:line="259" w:lineRule="auto"/>
        <w:ind w:left="1413" w:firstLine="0"/>
        <w:jc w:val="center"/>
      </w:pPr>
      <w:r>
        <w:t xml:space="preserve">   </w:t>
      </w:r>
    </w:p>
    <w:p w14:paraId="3BF57C74" w14:textId="77777777" w:rsidR="00944507" w:rsidRDefault="006966C6">
      <w:pPr>
        <w:spacing w:line="259" w:lineRule="auto"/>
        <w:ind w:left="1413" w:firstLine="0"/>
        <w:jc w:val="center"/>
      </w:pPr>
      <w:r>
        <w:t xml:space="preserve">   </w:t>
      </w:r>
    </w:p>
    <w:p w14:paraId="53B43852" w14:textId="77777777" w:rsidR="00944507" w:rsidRDefault="006966C6">
      <w:pPr>
        <w:spacing w:line="259" w:lineRule="auto"/>
        <w:ind w:left="720" w:firstLine="0"/>
      </w:pPr>
      <w:r>
        <w:rPr>
          <w:color w:val="0563C1"/>
        </w:rPr>
        <w:t xml:space="preserve"> </w:t>
      </w:r>
      <w:r>
        <w:t xml:space="preserve">  </w:t>
      </w:r>
    </w:p>
    <w:p w14:paraId="43E174E2" w14:textId="77777777" w:rsidR="00944507" w:rsidRDefault="006966C6">
      <w:pPr>
        <w:spacing w:line="259" w:lineRule="auto"/>
        <w:ind w:left="720" w:firstLine="0"/>
      </w:pPr>
      <w:r>
        <w:rPr>
          <w:color w:val="0563C1"/>
        </w:rPr>
        <w:t xml:space="preserve"> </w:t>
      </w:r>
      <w:r>
        <w:t xml:space="preserve">  </w:t>
      </w:r>
    </w:p>
    <w:p w14:paraId="4C3C4CEE" w14:textId="1C0B4BA5" w:rsidR="00944507" w:rsidRDefault="00944507" w:rsidP="0016495A">
      <w:pPr>
        <w:spacing w:after="153" w:line="259" w:lineRule="auto"/>
        <w:ind w:left="720" w:firstLine="0"/>
      </w:pPr>
    </w:p>
    <w:sectPr w:rsidR="00944507">
      <w:pgSz w:w="11906" w:h="16838"/>
      <w:pgMar w:top="1583" w:right="1077" w:bottom="174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02E26"/>
    <w:multiLevelType w:val="hybridMultilevel"/>
    <w:tmpl w:val="687CB48C"/>
    <w:lvl w:ilvl="0" w:tplc="CCC8BC12">
      <w:start w:val="1"/>
      <w:numFmt w:val="decimal"/>
      <w:lvlText w:val="%1."/>
      <w:lvlJc w:val="left"/>
      <w:pPr>
        <w:ind w:left="3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E26F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604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7AB21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6696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26A89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D02A7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A785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0808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77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07"/>
    <w:rsid w:val="00122B87"/>
    <w:rsid w:val="0016495A"/>
    <w:rsid w:val="00402904"/>
    <w:rsid w:val="006966C6"/>
    <w:rsid w:val="00782A80"/>
    <w:rsid w:val="00822BB5"/>
    <w:rsid w:val="00944507"/>
    <w:rsid w:val="00D6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D11"/>
  <w15:docId w15:val="{7BB7AF1C-8996-46CB-AC43-E707F2E6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58" w:lineRule="auto"/>
      <w:ind w:left="320" w:hanging="320"/>
    </w:pPr>
    <w:rPr>
      <w:rFonts w:ascii="Century Gothic" w:eastAsia="Century Gothic" w:hAnsi="Century Gothic" w:cs="Century Gothic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edtes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eedtest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eedtest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peedtest.net/" TargetMode="External"/><Relationship Id="rId10" Type="http://schemas.openxmlformats.org/officeDocument/2006/relationships/hyperlink" Target="https://www.speedtes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eedtes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 Александр Васильевич</dc:creator>
  <cp:keywords/>
  <cp:lastModifiedBy>Брагина Алина Владимировна</cp:lastModifiedBy>
  <cp:revision>8</cp:revision>
  <dcterms:created xsi:type="dcterms:W3CDTF">2022-09-23T08:49:00Z</dcterms:created>
  <dcterms:modified xsi:type="dcterms:W3CDTF">2025-02-10T09:19:00Z</dcterms:modified>
</cp:coreProperties>
</file>