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Утверждаю: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Президент Союза «ЦС ТПП»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(Красноярский край)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Р.М. Шагеев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ПОЛОЖЕНИЕ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Первой международной бизнес-премии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«Леди в Бизнесе»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целях содействия женщинам в достижении успеха, развития женского предпринимательства и продвижения их уникальных личных брендов Союз «Центрально-Сибирская Торгово-промышленная палата» (Красноярский край) проводит Первую международную бизнес-премию «Леди в Бизнесе» (Далее – Конкурс). Бизнес-премия объединяет успешных и влиятельных женщин всего мира. Участие в конкурсе - это возможность заявить о себе в профессиональном сообществе, получить признание своих достижений, обзавестись новыми знакомствами и направлениями. 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Общие положения</w:t>
      </w:r>
    </w:p>
    <w:p>
      <w:pPr>
        <w:pStyle w:val="ConsPlus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1.1. Настоящий Порядок определяет требования к участникам конкурса и условия участия в конкурсе, процедуры организации и проведения конкурса, критерии оценки участников конкурса, порядок подведения и оформления итогов конкурса, награждения победителей.</w:t>
      </w:r>
    </w:p>
    <w:p>
      <w:pPr>
        <w:pStyle w:val="ConsPlusNormal"/>
        <w:spacing w:lineRule="auto" w:line="36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</w:rPr>
        <w:t xml:space="preserve">1.2. </w:t>
      </w:r>
      <w:r>
        <w:rPr>
          <w:rFonts w:cs="Times New Roman" w:ascii="Times New Roman" w:hAnsi="Times New Roman"/>
          <w:sz w:val="24"/>
          <w:szCs w:val="24"/>
          <w:lang w:bidi="ru-RU"/>
        </w:rPr>
        <w:t>Конкурс проводится в рамках Международного межрегионального форума деловых женщин стран, входящих в международную систему Торгово-промышленных палат.</w:t>
      </w:r>
    </w:p>
    <w:p>
      <w:pPr>
        <w:pStyle w:val="ConsPlusNormal"/>
        <w:keepNext w:val="true"/>
        <w:widowControl/>
        <w:suppressAutoHyphens w:val="true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  <w:lang w:bidi="ru-RU"/>
        </w:rPr>
        <w:t xml:space="preserve">1.3. </w:t>
      </w:r>
      <w:r>
        <w:rPr>
          <w:rFonts w:cs="Times New Roman" w:ascii="Times New Roman" w:hAnsi="Times New Roman"/>
          <w:sz w:val="24"/>
        </w:rPr>
        <w:t>Организаторами и учредителями Первой международной бизнес-премии «Леди в Бизнесе» является:</w:t>
      </w:r>
    </w:p>
    <w:p>
      <w:pPr>
        <w:pStyle w:val="ConsPlusNormal"/>
        <w:keepNext w:val="true"/>
        <w:widowControl/>
        <w:suppressAutoHyphens w:val="true"/>
        <w:spacing w:lineRule="auto" w:line="36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Союз «Центрально-Сибирская торгово-промышленная палата» </w:t>
      </w:r>
      <w:r>
        <w:rPr>
          <w:rFonts w:cs="Times New Roman" w:ascii="Times New Roman" w:hAnsi="Times New Roman"/>
          <w:sz w:val="24"/>
          <w:szCs w:val="24"/>
        </w:rPr>
        <w:t>(Красноярский край)</w:t>
      </w:r>
      <w:r>
        <w:rPr>
          <w:rFonts w:cs="Times New Roman" w:ascii="Times New Roman" w:hAnsi="Times New Roman"/>
          <w:sz w:val="24"/>
        </w:rPr>
        <w:t xml:space="preserve"> (президент Союза «ЦС ТПП» Р.М. Шагеев).</w:t>
      </w:r>
    </w:p>
    <w:p>
      <w:pPr>
        <w:pStyle w:val="ConsPlusNormal"/>
        <w:spacing w:lineRule="auto" w:line="3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2. Цели и задачи: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Создание благоприятной обстановки для установления связей между женщинами-предпринимателями и другими участниками бизнес-сообщества;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Содействие укреплению женщин в роли лидеров в своих организациях и сообществах;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Создание платформы для обмена опытом и знаниями между участницами;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Продвижение женщин в качестве ключевых фигур в бизнесе и общественной жизни;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Привлечение внимания к проблемам, с которыми сталкиваются женщины-предприниматели, и поиск пути их решения;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Укрепление социального партнерства, привлечение внимания общественности и СМИ к тематике конкурса и к участникам;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Укрепления корпоративных отношений среди членских организаций Союза «Центрально-Сибирская Торгово-промышленная палата» (Красноярский край).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Место проведения: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ул. Вавилова, 1В, Красноярск, Красноярский край, 660093 «Свердловский, Дворец Культуры»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Дата и время: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05 – 06 марта 2024 года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5. Условия участия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9903912"/>
      <w:r>
        <w:rPr>
          <w:rFonts w:cs="Times New Roman" w:ascii="Times New Roman" w:hAnsi="Times New Roman"/>
          <w:sz w:val="24"/>
          <w:szCs w:val="24"/>
        </w:rPr>
        <w:t>5.1. Для участия в Конкурсе претендентка подает Заявку на участие в Конкурсе.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5.2. К заявке прилагаются следующие документы: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анкета участника Конкурса (Приложение №1);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презентация - визитные карточка с   кратким   содержанием   биографических   данных   и   профессиональной деятельности участника в формате PDF;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в номинациях   участник   представляет   один   материал   в   одной   номинации; 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печатные материалы должны предоставляться в форматах  doc,  pdf  или  txt  только  в электронном виде;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для фотографий, обязательны форматы PDF или JPG.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5.3. Порядок подачи Заявки на участие в Конкурсе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Заявка на участие в Конкурсе отправляется по </w:t>
      </w:r>
      <w:hyperlink r:id="rId2">
        <w:r>
          <w:rPr>
            <w:rStyle w:val="-"/>
            <w:rFonts w:cs="Times New Roman" w:ascii="Times New Roman" w:hAnsi="Times New Roman"/>
            <w:sz w:val="24"/>
            <w:szCs w:val="24"/>
          </w:rPr>
          <w:t>infocstpp@mail.ru</w:t>
        </w:r>
      </w:hyperlink>
      <w:r>
        <w:rPr>
          <w:rFonts w:cs="Times New Roman" w:ascii="Times New Roman" w:hAnsi="Times New Roman"/>
          <w:color w:val="999999"/>
          <w:sz w:val="21"/>
          <w:szCs w:val="21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 пометкой в теме письма: «Конкурс Леди в Бизнесе»;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Заявка должна содержать полную информацию об участнице, а также описывать ее достижения в бизнесе;</w:t>
      </w:r>
    </w:p>
    <w:p>
      <w:pPr>
        <w:pStyle w:val="Normal"/>
        <w:spacing w:lineRule="auto" w:line="360" w:before="0" w:after="0"/>
        <w:ind w:firstLine="567"/>
        <w:jc w:val="both"/>
        <w:rPr/>
      </w:pPr>
      <w:bookmarkStart w:id="1" w:name="_Hlk149903912"/>
      <w:r>
        <w:rPr>
          <w:rFonts w:cs="Times New Roman" w:ascii="Times New Roman" w:hAnsi="Times New Roman"/>
          <w:sz w:val="24"/>
          <w:szCs w:val="24"/>
        </w:rPr>
        <w:t>- Все заявки рассматриваются организаторами в порядке поступления и только при условии полного соответствия критериям участия.</w:t>
      </w:r>
      <w:bookmarkEnd w:id="1"/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5.4. Сроки проведения Конкурса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Конкурс   проходит   в   четыре   этапа.  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Первый   этап –  подача   заявок   и   конкурсных   работ.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Второй этап – формирование SHORT LIST конкурса организационным комитетом.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Третий   этап   –   голосование   экспертной   комиссии, выбор   по   каждой номинации из сформированного SHORT LIST трех финалистов из которых выбирается один победитель, а также выбор победителя «Гран-при».</w:t>
      </w:r>
    </w:p>
    <w:p>
      <w:pPr>
        <w:pStyle w:val="ConsPlusNormal"/>
        <w:ind w:firstLine="567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Четвертый этап – торжественная церемония вручения бизнес-премии «Леди в Бизнесе».</w:t>
      </w:r>
    </w:p>
    <w:p>
      <w:pPr>
        <w:pStyle w:val="Normal"/>
        <w:shd w:fill="FFFFFF" w:val="clear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>Конкурсные материалы принимаются до 1 марта 2024 года.</w:t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5.5. Участие в конкурсе 10.000 руб. – 1 заявка для участниц конкурса, для сопровождающих лиц – 10.000 руб.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6. Номинации </w:t>
      </w:r>
    </w:p>
    <w:p>
      <w:pPr>
        <w:pStyle w:val="Style26"/>
        <w:spacing w:lineRule="auto" w:line="360" w:before="0" w:after="0"/>
        <w:ind w:left="0" w:firstLine="567"/>
        <w:contextualSpacing/>
        <w:rPr>
          <w:bCs/>
          <w:sz w:val="24"/>
        </w:rPr>
      </w:pPr>
      <w:r>
        <w:rPr>
          <w:bCs/>
          <w:sz w:val="24"/>
        </w:rPr>
        <w:t>- Номинация «Открытие года»</w:t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sz w:val="24"/>
        </w:rPr>
        <w:t xml:space="preserve">- </w:t>
      </w:r>
      <w:r>
        <w:rPr>
          <w:rFonts w:cs="Times New Roman" w:ascii="Times New Roman" w:hAnsi="Times New Roman"/>
          <w:bCs/>
          <w:sz w:val="24"/>
        </w:rPr>
        <w:t>Номинация «Молодая бизнес-леди»</w:t>
      </w:r>
    </w:p>
    <w:p>
      <w:pPr>
        <w:pStyle w:val="Style26"/>
        <w:spacing w:lineRule="auto" w:line="360" w:before="0" w:after="0"/>
        <w:ind w:left="0" w:firstLine="567"/>
        <w:contextualSpacing/>
        <w:rPr>
          <w:bCs/>
          <w:sz w:val="24"/>
        </w:rPr>
      </w:pPr>
      <w:r>
        <w:rPr>
          <w:bCs/>
          <w:sz w:val="24"/>
        </w:rPr>
        <w:t>- Номинация «Работодатель года»</w:t>
      </w:r>
    </w:p>
    <w:p>
      <w:pPr>
        <w:pStyle w:val="Style26"/>
        <w:spacing w:lineRule="auto" w:line="360" w:before="0" w:after="0"/>
        <w:ind w:left="0" w:firstLine="567"/>
        <w:contextualSpacing/>
        <w:rPr>
          <w:bCs/>
          <w:sz w:val="24"/>
        </w:rPr>
      </w:pPr>
      <w:r>
        <w:rPr>
          <w:bCs/>
          <w:sz w:val="24"/>
        </w:rPr>
        <w:t>- Номинация «25 лет в бизнесе»</w:t>
      </w:r>
    </w:p>
    <w:p>
      <w:pPr>
        <w:pStyle w:val="Style26"/>
        <w:spacing w:lineRule="auto" w:line="360" w:before="0" w:after="0"/>
        <w:ind w:left="0" w:firstLine="56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- Номинация «Социальное предпринимательство»</w:t>
      </w:r>
    </w:p>
    <w:p>
      <w:pPr>
        <w:pStyle w:val="Style26"/>
        <w:spacing w:lineRule="auto" w:line="360" w:before="0" w:after="0"/>
        <w:ind w:left="0" w:firstLine="56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- Номинация «Зеленый бизнес»</w:t>
      </w:r>
    </w:p>
    <w:p>
      <w:pPr>
        <w:pStyle w:val="Style26"/>
        <w:spacing w:lineRule="auto" w:line="360" w:before="0" w:after="0"/>
        <w:ind w:left="0" w:firstLine="56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- Номинация «Производство года»</w:t>
      </w:r>
    </w:p>
    <w:p>
      <w:pPr>
        <w:pStyle w:val="Style26"/>
        <w:spacing w:lineRule="auto" w:line="360" w:before="0" w:after="0"/>
        <w:ind w:left="0" w:firstLine="567"/>
        <w:contextualSpacing/>
        <w:rPr>
          <w:bCs/>
          <w:sz w:val="24"/>
        </w:rPr>
      </w:pPr>
      <w:r>
        <w:rPr>
          <w:bCs/>
          <w:sz w:val="24"/>
        </w:rPr>
        <w:t>- Номинация «Международный бизнес»</w:t>
      </w:r>
    </w:p>
    <w:p>
      <w:pPr>
        <w:pStyle w:val="Style26"/>
        <w:spacing w:lineRule="auto" w:line="360" w:before="0" w:after="0"/>
        <w:ind w:left="0" w:firstLine="567"/>
        <w:contextualSpacing/>
        <w:rPr>
          <w:bCs/>
          <w:sz w:val="24"/>
        </w:rPr>
      </w:pPr>
      <w:r>
        <w:rPr>
          <w:bCs/>
          <w:sz w:val="24"/>
        </w:rPr>
        <w:t>- Номинация «Инновационный бизнес»</w:t>
      </w:r>
    </w:p>
    <w:p>
      <w:pPr>
        <w:pStyle w:val="Style26"/>
        <w:spacing w:lineRule="auto" w:line="360" w:before="0" w:after="0"/>
        <w:ind w:left="0" w:firstLine="567"/>
        <w:contextualSpacing/>
        <w:rPr>
          <w:bCs/>
          <w:sz w:val="24"/>
        </w:rPr>
      </w:pPr>
      <w:r>
        <w:rPr>
          <w:b/>
          <w:sz w:val="24"/>
        </w:rPr>
        <w:t xml:space="preserve">- </w:t>
      </w:r>
      <w:r>
        <w:rPr>
          <w:bCs/>
          <w:sz w:val="24"/>
        </w:rPr>
        <w:t>Номинация «Лучший бизнес в сфере услуг»</w:t>
      </w:r>
    </w:p>
    <w:p>
      <w:pPr>
        <w:pStyle w:val="Style26"/>
        <w:spacing w:lineRule="auto" w:line="360" w:before="0" w:after="0"/>
        <w:ind w:left="0" w:firstLine="567"/>
        <w:contextualSpacing/>
        <w:rPr>
          <w:bCs/>
          <w:sz w:val="24"/>
        </w:rPr>
      </w:pPr>
      <w:r>
        <w:rPr>
          <w:bCs/>
          <w:sz w:val="24"/>
        </w:rPr>
        <w:t>- Номинация «Сельскохозяйственное предпринимательство»</w:t>
      </w:r>
    </w:p>
    <w:p>
      <w:pPr>
        <w:pStyle w:val="Style26"/>
        <w:spacing w:lineRule="auto" w:line="360" w:before="0" w:after="0"/>
        <w:ind w:left="0" w:firstLine="567"/>
        <w:contextualSpacing/>
        <w:rPr>
          <w:bCs/>
          <w:sz w:val="24"/>
          <w:szCs w:val="24"/>
        </w:rPr>
      </w:pPr>
      <w:r>
        <w:rPr>
          <w:bCs/>
          <w:sz w:val="24"/>
        </w:rPr>
        <w:t xml:space="preserve">- </w:t>
      </w:r>
      <w:r>
        <w:rPr>
          <w:bCs/>
          <w:sz w:val="24"/>
          <w:szCs w:val="24"/>
        </w:rPr>
        <w:t>Номинация «Интернет предпринимательство»</w:t>
      </w:r>
    </w:p>
    <w:p>
      <w:pPr>
        <w:pStyle w:val="Style26"/>
        <w:spacing w:lineRule="auto" w:line="360" w:before="0" w:after="0"/>
        <w:ind w:left="0" w:firstLine="56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- Номинация «Франчайзинг»</w:t>
      </w:r>
    </w:p>
    <w:p>
      <w:pPr>
        <w:pStyle w:val="Style26"/>
        <w:spacing w:lineRule="auto" w:line="360" w:before="0" w:after="0"/>
        <w:ind w:left="0" w:firstLine="56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- Номинация «Корпоративная благотворительность»</w:t>
      </w:r>
    </w:p>
    <w:p>
      <w:pPr>
        <w:pStyle w:val="Style26"/>
        <w:spacing w:lineRule="auto" w:line="360" w:before="0" w:after="0"/>
        <w:ind w:left="0" w:firstLine="567"/>
        <w:contextualSpacing/>
        <w:rPr>
          <w:bCs/>
          <w:sz w:val="24"/>
        </w:rPr>
      </w:pPr>
      <w:r>
        <w:rPr>
          <w:bCs/>
          <w:sz w:val="24"/>
          <w:szCs w:val="24"/>
        </w:rPr>
        <w:t xml:space="preserve">- </w:t>
      </w:r>
      <w:r>
        <w:rPr>
          <w:bCs/>
          <w:sz w:val="24"/>
        </w:rPr>
        <w:t>Номинация «Самозанятые»</w:t>
      </w:r>
    </w:p>
    <w:p>
      <w:pPr>
        <w:pStyle w:val="Style26"/>
        <w:spacing w:lineRule="auto" w:line="360" w:before="0" w:after="0"/>
        <w:ind w:left="0" w:firstLine="567"/>
        <w:contextualSpacing/>
        <w:rPr>
          <w:bCs/>
          <w:sz w:val="24"/>
        </w:rPr>
      </w:pPr>
      <w:r>
        <w:rPr>
          <w:bCs/>
          <w:sz w:val="24"/>
        </w:rPr>
        <w:t>- Номинация «Красота и здоровье»</w:t>
      </w:r>
    </w:p>
    <w:p>
      <w:pPr>
        <w:pStyle w:val="Style26"/>
        <w:spacing w:lineRule="auto" w:line="360" w:before="0" w:after="0"/>
        <w:ind w:left="0" w:firstLine="567"/>
        <w:contextualSpacing/>
        <w:rPr>
          <w:bCs/>
          <w:sz w:val="24"/>
        </w:rPr>
      </w:pPr>
      <w:r>
        <w:rPr>
          <w:bCs/>
          <w:sz w:val="24"/>
        </w:rPr>
        <w:t>- Номинация «Прорыв года»</w:t>
      </w:r>
    </w:p>
    <w:p>
      <w:pPr>
        <w:pStyle w:val="Style26"/>
        <w:spacing w:lineRule="auto" w:line="360" w:before="0" w:after="0"/>
        <w:ind w:left="0" w:firstLine="567"/>
        <w:contextualSpacing/>
        <w:rPr>
          <w:bCs/>
          <w:sz w:val="24"/>
        </w:rPr>
      </w:pPr>
      <w:r>
        <w:rPr>
          <w:bCs/>
          <w:sz w:val="24"/>
        </w:rPr>
        <w:t>- Номинация «Диверсифицированный бизнес»</w:t>
      </w:r>
    </w:p>
    <w:p>
      <w:pPr>
        <w:pStyle w:val="Style26"/>
        <w:spacing w:lineRule="auto" w:line="360" w:before="0" w:after="0"/>
        <w:ind w:left="0" w:firstLine="567"/>
        <w:contextualSpacing/>
        <w:rPr>
          <w:bCs/>
          <w:sz w:val="24"/>
          <w:szCs w:val="24"/>
        </w:rPr>
      </w:pPr>
      <w:r>
        <w:rPr>
          <w:bCs/>
          <w:sz w:val="24"/>
        </w:rPr>
        <w:t xml:space="preserve">- </w:t>
      </w:r>
      <w:r>
        <w:rPr>
          <w:bCs/>
          <w:sz w:val="24"/>
          <w:szCs w:val="24"/>
        </w:rPr>
        <w:t>Номинация «Семейный бизнес»</w:t>
      </w:r>
    </w:p>
    <w:p>
      <w:pPr>
        <w:pStyle w:val="Style26"/>
        <w:spacing w:lineRule="auto" w:line="360" w:before="0" w:after="0"/>
        <w:ind w:left="0" w:firstLine="567"/>
        <w:contextualSpacing/>
        <w:rPr>
          <w:bCs/>
          <w:sz w:val="24"/>
        </w:rPr>
      </w:pPr>
      <w:r>
        <w:rPr>
          <w:bCs/>
        </w:rPr>
        <w:t xml:space="preserve">- </w:t>
      </w:r>
      <w:r>
        <w:rPr>
          <w:bCs/>
          <w:sz w:val="24"/>
        </w:rPr>
        <w:t>Номинация «Торговля»</w:t>
      </w:r>
    </w:p>
    <w:p>
      <w:pPr>
        <w:pStyle w:val="Style26"/>
        <w:spacing w:lineRule="auto" w:line="360" w:before="0" w:after="0"/>
        <w:ind w:left="0" w:firstLine="567"/>
        <w:contextualSpacing/>
        <w:rPr>
          <w:bCs/>
          <w:sz w:val="24"/>
          <w:szCs w:val="24"/>
        </w:rPr>
      </w:pPr>
      <w:r>
        <w:rPr>
          <w:bCs/>
          <w:sz w:val="24"/>
        </w:rPr>
        <w:t xml:space="preserve">- </w:t>
      </w:r>
      <w:r>
        <w:rPr>
          <w:bCs/>
          <w:sz w:val="24"/>
          <w:szCs w:val="24"/>
        </w:rPr>
        <w:t>Номинация «Гран-при»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7. Жюри, критерии оценки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7.1. Состав жюри формируется организаторами мероприятия (и составляет не мене 50% из числа профессионального сообщества экспертов).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Председатель жюри – президент Союза «Центрально-Сибирская Торгово-промышленная палата» Р.М. Шагеев.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7.2.Предпочтение отдается членам жюри предыдущего года, и не допустивших этически и иных негативных проявлений или высказываний в сторону тех или иных участниц и претендентов.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7.3.Споры и разногласия между членами жюри допускаются только не в публичном  пространстве и до дня финала проведения Церемонии награждения.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7.4. Члены жюри не имеют право разглашать третьим лицам или СМИ, а также как-то комментировать итоги голосования других членов жюри или общие результаты, кроме своего личного мнения в корректной форме.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8. Подведение итогов и награждение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течение 10 дней после даты окончания приема заявок представители оргкомитета конкурса отбирают из общего числа присланных работ конкурсанток по три работы в  каждой номинации – формирует шорт-лист.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Комментарии третьим лицам, а также самим участницам не допускаются.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Работы, вошедшие в шорт-лист конкурса, выкладываются на закрытый диск в сети Интернет, доступ к которому передаются жюри конкурса.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 5 календарных дней до торжественной церемонии вручения премии жюри производит голосование в заочной форме и протокол присылается в Оргкомитет.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Каждый член жюри отсматривает все работы в каждой номинации и определяет Одну лучшую в Одной номинации. Определяет единственного претендента на Гран-при.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основании подсчета баллов определяются победители.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Председатель жюри имеет право в случае равенства голосов у 2-х или 3-х участниц в одной номинации определить Победителя.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Председатель жюри не имеет права влиять на решение любого члена жюри. Имеет право вето на решение рядового члена жюри, если он допустил к коллегам или конкурсанткам моральные или иные проявления негативного воздействия или дискриминирующие факторы.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участники конкурса получают Дипломы и Сертификаты Союза «ЦС ТПП».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Награждение конкурсантов проводится непосредственно на Торжестве.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9. Контактные данные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Союз «Центрально-Сибирская торгово-промышленная палата»: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Контактные лица – Первый вице-президент – Ковалева Дарья Владимировна, тел. +7 (391) 268-15-85 (доб. 105), </w:t>
      </w:r>
      <w:hyperlink r:id="rId3">
        <w:r>
          <w:rPr>
            <w:rStyle w:val="-"/>
            <w:rFonts w:cs="Times New Roman" w:ascii="Times New Roman" w:hAnsi="Times New Roman"/>
            <w:sz w:val="24"/>
            <w:szCs w:val="24"/>
          </w:rPr>
          <w:t>kovaleva.cstpp@bk.ru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Специалист департамента по управлению проектами и координации – Гореликова Диана Викторовна, тел. +7 (391) 268-15-85 (доб. 207), </w:t>
      </w:r>
      <w:hyperlink r:id="rId4">
        <w:r>
          <w:rPr>
            <w:rStyle w:val="-"/>
            <w:rFonts w:cs="Times New Roman" w:ascii="Times New Roman" w:hAnsi="Times New Roman"/>
            <w:sz w:val="24"/>
            <w:szCs w:val="24"/>
          </w:rPr>
          <w:t>di.gorelikova.cstpp@mail.ru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before="0" w:after="20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568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1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3">
    <w:name w:val="Heading 3"/>
    <w:basedOn w:val="Normal"/>
    <w:next w:val="Style22"/>
    <w:qFormat/>
    <w:pPr>
      <w:numPr>
        <w:ilvl w:val="2"/>
        <w:numId w:val="1"/>
      </w:numPr>
      <w:spacing w:lineRule="auto" w:line="240" w:before="280" w:after="280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WW8Num1z0">
    <w:name w:val="WW8Num1z0"/>
    <w:qFormat/>
    <w:rPr>
      <w:rFonts w:ascii="Times New Roman" w:hAnsi="Times New Roman" w:eastAsia="Calibri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eastAsia="Calibri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eastAsia="Calibri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eastAsia="Calibri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eastAsia="Calibri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9z0">
    <w:name w:val="WW8Num9z0"/>
    <w:qFormat/>
    <w:rPr>
      <w:rFonts w:ascii="Times New Roman" w:hAnsi="Times New Roman" w:eastAsia="Calibri" w:cs="Times New Roman"/>
      <w:sz w:val="24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Times New Roman" w:hAnsi="Times New Roman" w:eastAsia="Calibri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  <w:sz w:val="20"/>
    </w:rPr>
  </w:style>
  <w:style w:type="character" w:styleId="WW8Num11z1">
    <w:name w:val="WW8Num11z1"/>
    <w:qFormat/>
    <w:rPr>
      <w:rFonts w:ascii="Courier New" w:hAnsi="Courier New" w:cs="Courier New"/>
      <w:sz w:val="20"/>
    </w:rPr>
  </w:style>
  <w:style w:type="character" w:styleId="WW8Num11z2">
    <w:name w:val="WW8Num11z2"/>
    <w:qFormat/>
    <w:rPr>
      <w:rFonts w:ascii="Wingdings" w:hAnsi="Wingdings" w:cs="Wingdings"/>
      <w:sz w:val="20"/>
    </w:rPr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Times New Roman" w:hAnsi="Times New Roman" w:eastAsia="Calibri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Times New Roman" w:hAnsi="Times New Roman" w:eastAsia="Calibri" w:cs="Times New Roman"/>
      <w:b w:val="false"/>
      <w:sz w:val="24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>
      <w:rFonts w:ascii="Times New Roman" w:hAnsi="Times New Roman" w:eastAsia="Calibri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Times New Roman" w:hAnsi="Times New Roman" w:eastAsia="Calibri" w:cs="Times New Roman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/>
  </w:style>
  <w:style w:type="character" w:styleId="Style13">
    <w:name w:val="Основной шрифт абзаца"/>
    <w:qFormat/>
    <w:rPr/>
  </w:style>
  <w:style w:type="character" w:styleId="-">
    <w:name w:val="Hyperlink"/>
    <w:rPr>
      <w:color w:val="0000FF"/>
      <w:u w:val="single"/>
    </w:rPr>
  </w:style>
  <w:style w:type="character" w:styleId="31">
    <w:name w:val="Заголовок 3 Знак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yle14">
    <w:name w:val="Emphasis"/>
    <w:qFormat/>
    <w:rPr>
      <w:i/>
      <w:iCs/>
    </w:rPr>
  </w:style>
  <w:style w:type="character" w:styleId="Style15">
    <w:name w:val="Strong"/>
    <w:qFormat/>
    <w:rPr>
      <w:b/>
      <w:bCs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Senderemailiwfmg">
    <w:name w:val="sender_email_iwfmg"/>
    <w:qFormat/>
    <w:rPr/>
  </w:style>
  <w:style w:type="character" w:styleId="Style17">
    <w:name w:val="Неразрешенное упоминание"/>
    <w:qFormat/>
    <w:rPr>
      <w:color w:val="605E5C"/>
      <w:shd w:fill="E1DFDD" w:val="clear"/>
    </w:rPr>
  </w:style>
  <w:style w:type="character" w:styleId="Style18">
    <w:name w:val="Знак примечания"/>
    <w:qFormat/>
    <w:rPr>
      <w:sz w:val="16"/>
      <w:szCs w:val="16"/>
    </w:rPr>
  </w:style>
  <w:style w:type="character" w:styleId="Style19">
    <w:name w:val="Текст примечания Знак"/>
    <w:qFormat/>
    <w:rPr/>
  </w:style>
  <w:style w:type="character" w:styleId="Style20">
    <w:name w:val="Тема примечания Знак"/>
    <w:qFormat/>
    <w:rPr>
      <w:b/>
      <w:bCs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6">
    <w:name w:val="Абзац списка"/>
    <w:basedOn w:val="Normal"/>
    <w:qFormat/>
    <w:pPr>
      <w:spacing w:before="0" w:after="200"/>
      <w:ind w:left="720" w:hanging="0"/>
      <w:contextualSpacing/>
    </w:pPr>
    <w:rPr>
      <w:rFonts w:ascii="Times New Roman" w:hAnsi="Times New Roman" w:eastAsia="Calibri" w:cs="Times New Roman"/>
      <w:sz w:val="28"/>
    </w:rPr>
  </w:style>
  <w:style w:type="paragraph" w:styleId="Style27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8">
    <w:name w:val="Текст примечания"/>
    <w:basedOn w:val="Normal"/>
    <w:qFormat/>
    <w:pPr/>
    <w:rPr>
      <w:sz w:val="20"/>
      <w:szCs w:val="20"/>
    </w:rPr>
  </w:style>
  <w:style w:type="paragraph" w:styleId="Style29">
    <w:name w:val="Тема примечания"/>
    <w:basedOn w:val="Style28"/>
    <w:next w:val="Style28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cstpp@mail.ru" TargetMode="External"/><Relationship Id="rId3" Type="http://schemas.openxmlformats.org/officeDocument/2006/relationships/hyperlink" Target="mailto:kovaleva.cstpp@bk.ru" TargetMode="External"/><Relationship Id="rId4" Type="http://schemas.openxmlformats.org/officeDocument/2006/relationships/hyperlink" Target="mailto:di.gorelikova.cstpp@mail.r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1751</TotalTime>
  <Application>LibreOffice/7.5.5.2$Windows_X86_64 LibreOffice_project/ca8fe7424262805f223b9a2334bc7181abbcbf5e</Application>
  <AppVersion>15.0000</AppVersion>
  <Pages>4</Pages>
  <Words>877</Words>
  <Characters>6045</Characters>
  <CharactersWithSpaces>6933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2023-04-26T15:56:00Z</dcterms:created>
  <dc:creator>Андрей Думанский</dc:creator>
  <dc:description/>
  <cp:keywords/>
  <dc:language>ru-RU</dc:language>
  <cp:lastModifiedBy>a2101</cp:lastModifiedBy>
  <cp:lastPrinted>2023-06-19T11:02:00Z</cp:lastPrinted>
  <dcterms:modified xsi:type="dcterms:W3CDTF">2024-02-13T15:46:00Z</dcterms:modified>
  <cp:revision>30</cp:revision>
  <dc:subject/>
  <dc:title/>
</cp:coreProperties>
</file>