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Style27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2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11.12.2018                                                                                                    № 328</w:t>
      </w:r>
    </w:p>
    <w:p>
      <w:pPr>
        <w:pStyle w:val="Style2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-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внесении изменений в Постановление Администрации города Шарыпово от 02.12.2010 №214 «Об утверждении административного регламента по предоставлению услуги «Организация предоставления дополнительного образования в области культуры» в МОУ ДОД «Детская школа искусств г. Шарыпово», МОУ ДОД «Детская школа искусств п. Дубинино», подведомственных отделу культуры Администрации города Шарыпово» (в редакции от 14.07.2011 № 149, от 28.07.2011 № 164, от 13.06.2012 № 94, от 30.08.2014 № 192, от 26.06.2015 № 120)</w:t>
      </w:r>
    </w:p>
    <w:p>
      <w:pPr>
        <w:pStyle w:val="Style2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7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основании Федерального закона от 27.07.2010 № 210-ФЗ «Об организации предоставления государственных и муниципальных услуг», в соответствии с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руководствуясь статьей 34 Устава города Шарыпово,</w:t>
      </w:r>
    </w:p>
    <w:p>
      <w:pPr>
        <w:pStyle w:val="Style2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ПОСТАНОВЛЯЮ:</w:t>
      </w:r>
    </w:p>
    <w:p>
      <w:pPr>
        <w:pStyle w:val="Style27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kern w:val="2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Внести в постановление Администрации города Шарыпово от 02.12.2010 №214 «Об утверждении административного регламента по предоставлению услуги «Организация предоставления дополнительного образования в области культуры» в МОУ ДОД «Детская школа искусств г. Шарыпово», МОУ ДОД «Детская школа искусств п. Дубинино», подведомственных отделу культуры Администрации города Шарыпово» следующие изменения:</w:t>
      </w:r>
    </w:p>
    <w:p>
      <w:pPr>
        <w:pStyle w:val="Style27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1.1. В наименовании и по тексту постановления:</w:t>
      </w:r>
    </w:p>
    <w:p>
      <w:pPr>
        <w:pStyle w:val="Style27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после слов «по предоставлению услуги» дополнить словами «, предоставляемой в соответствии с муниципальным заданием,»;</w:t>
      </w:r>
    </w:p>
    <w:p>
      <w:pPr>
        <w:pStyle w:val="Style27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 слова «МОУ ДОД» заменить словами «муниципальное бюджетное учреждение дополнительного образования» в соответствующем падеже;</w:t>
      </w:r>
    </w:p>
    <w:p>
      <w:pPr>
        <w:pStyle w:val="Style27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1.2. Приложение к постановлению изложить в новой редакции согласно Приложению к настоящему постановлению.</w:t>
      </w:r>
    </w:p>
    <w:p>
      <w:pPr>
        <w:pStyle w:val="Style27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Контроль за исполнением постановления возложить на начальника Отдела культуры администрации города Шарыпово С.Н. Гроза.</w:t>
      </w:r>
    </w:p>
    <w:p>
      <w:pPr>
        <w:pStyle w:val="Style27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 </w:t>
      </w:r>
      <w:r>
        <w:rPr>
          <w:rFonts w:cs="Times New Roman" w:ascii="Times New Roman" w:hAnsi="Times New Roman"/>
          <w:sz w:val="24"/>
          <w:szCs w:val="24"/>
          <w:lang w:bidi="ru-RU"/>
        </w:rPr>
        <w:t>Постановление вступает в силу со дня подписания и подлежит размещению на официальном сайте муниципального образования «город Шарыпово Красноярского края» (www.gorodsharypovo.ru)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Style27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  <w:tab w:val="left" w:pos="720" w:leader="none"/>
        </w:tabs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rPr/>
      </w:pPr>
      <w:r>
        <w:rPr>
          <w:rStyle w:val="Text1"/>
          <w:rFonts w:cs="Times New Roman" w:ascii="Times New Roman" w:hAnsi="Times New Roman"/>
        </w:rPr>
        <w:t>Глава города Шарыпово                                                                                    Н.А. Петровская</w:t>
      </w:r>
    </w:p>
    <w:p>
      <w:pPr>
        <w:pStyle w:val="BodyText"/>
        <w:jc w:val="right"/>
        <w:rPr/>
      </w:pPr>
      <w:r>
        <w:rPr>
          <w:rStyle w:val="Text1"/>
          <w:rFonts w:cs="Times New Roman" w:ascii="Times New Roman" w:hAnsi="Times New Roman"/>
        </w:rPr>
        <w:t>Приложение к постановлению</w:t>
      </w:r>
    </w:p>
    <w:p>
      <w:pPr>
        <w:pStyle w:val="BodyText"/>
        <w:jc w:val="right"/>
        <w:rPr/>
      </w:pPr>
      <w:r>
        <w:rPr>
          <w:rStyle w:val="Text1"/>
          <w:rFonts w:cs="Times New Roman" w:ascii="Times New Roman" w:hAnsi="Times New Roman"/>
        </w:rPr>
        <w:t>Администрации города Шарыпово</w:t>
      </w:r>
    </w:p>
    <w:p>
      <w:pPr>
        <w:pStyle w:val="BodyText"/>
        <w:jc w:val="right"/>
        <w:rPr>
          <w:rStyle w:val="Text1"/>
          <w:rFonts w:ascii="Times New Roman" w:hAnsi="Times New Roman" w:cs="Times New Roman"/>
          <w:lang w:val="ru-RU"/>
        </w:rPr>
      </w:pPr>
      <w:r>
        <w:rPr>
          <w:rStyle w:val="Text1"/>
          <w:rFonts w:cs="Times New Roman" w:ascii="Times New Roman" w:hAnsi="Times New Roman"/>
        </w:rPr>
        <w:t xml:space="preserve">от </w:t>
      </w:r>
      <w:r>
        <w:rPr>
          <w:rStyle w:val="Text1"/>
          <w:rFonts w:cs="Times New Roman" w:ascii="Times New Roman" w:hAnsi="Times New Roman"/>
          <w:lang w:val="ru-RU"/>
        </w:rPr>
        <w:t>11.12.</w:t>
      </w:r>
      <w:r>
        <w:rPr>
          <w:rStyle w:val="Text1"/>
          <w:rFonts w:cs="Times New Roman" w:ascii="Times New Roman" w:hAnsi="Times New Roman"/>
        </w:rPr>
        <w:t xml:space="preserve">2018 № </w:t>
      </w:r>
      <w:r>
        <w:rPr>
          <w:rStyle w:val="Text1"/>
          <w:rFonts w:cs="Times New Roman" w:ascii="Times New Roman" w:hAnsi="Times New Roman"/>
          <w:lang w:val="ru-RU"/>
        </w:rPr>
        <w:t>328</w:t>
      </w:r>
    </w:p>
    <w:p>
      <w:pPr>
        <w:pStyle w:val="Default"/>
        <w:spacing w:lineRule="auto" w:line="360"/>
        <w:rPr>
          <w:rStyle w:val="Text1"/>
          <w:rFonts w:ascii="Times New Roman" w:hAnsi="Times New Roman" w:cs="Times New Roman"/>
          <w:b/>
          <w:bCs/>
          <w:sz w:val="23"/>
          <w:szCs w:val="23"/>
          <w:lang w:val="ru-RU"/>
        </w:rPr>
      </w:pPr>
      <w:r>
        <w:rPr/>
      </w:r>
    </w:p>
    <w:p>
      <w:pPr>
        <w:pStyle w:val="Default"/>
        <w:ind w:left="4956" w:right="0"/>
        <w:jc w:val="right"/>
        <w:rPr/>
      </w:pPr>
      <w:r>
        <w:rPr>
          <w:bCs/>
        </w:rPr>
        <w:t xml:space="preserve">«Приложение к Постановлению </w:t>
      </w:r>
    </w:p>
    <w:p>
      <w:pPr>
        <w:pStyle w:val="Default"/>
        <w:ind w:left="4956" w:right="0"/>
        <w:jc w:val="right"/>
        <w:rPr>
          <w:bCs/>
        </w:rPr>
      </w:pPr>
      <w:r>
        <w:rPr>
          <w:bCs/>
        </w:rPr>
        <w:t xml:space="preserve">Администрации города Шарыпово </w:t>
      </w:r>
    </w:p>
    <w:p>
      <w:pPr>
        <w:pStyle w:val="Default"/>
        <w:ind w:left="4956" w:right="0"/>
        <w:jc w:val="right"/>
        <w:rPr>
          <w:bCs/>
        </w:rPr>
      </w:pPr>
      <w:r>
        <w:rPr>
          <w:bCs/>
        </w:rPr>
        <w:t>от 02.12.2010 № 214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АДМИНИСТРАТИВНЫЙ РЕГЛАМЕНТ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 предоставлению услуги, предоставляемой в соответствии с муниципальным заданием,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«Об утверждении административного регламента по предоставлению услуги «Организация предоставления дополнительного образования в области культуры в муниципальном бюджетном учреждении дополнительного образования «Детская школа искусств г. Шарыпово», муниципальном бюджетном учреждении дополнительного образования «Детская школа искусств п. Дубинино», подведомственных Отделу культуры администрации города Шарыпово»</w:t>
      </w:r>
    </w:p>
    <w:p>
      <w:pPr>
        <w:pStyle w:val="12"/>
        <w:tabs>
          <w:tab w:val="clear" w:pos="708"/>
          <w:tab w:val="left" w:pos="660" w:leader="none"/>
        </w:tabs>
        <w:spacing w:lineRule="auto" w:line="240" w:before="0" w:after="0"/>
        <w:ind w:left="0" w:right="0"/>
        <w:contextualSpacing w:val="fals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2"/>
        <w:numPr>
          <w:ilvl w:val="0"/>
          <w:numId w:val="10"/>
        </w:numPr>
        <w:spacing w:lineRule="auto" w:line="240" w:before="0" w:after="0"/>
        <w:ind w:hanging="0" w:left="0" w:right="0"/>
        <w:contextualSpacing w:val="fals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ОБЩИЕ ПОЛОЖЕНИЯ</w:t>
      </w:r>
    </w:p>
    <w:p>
      <w:pPr>
        <w:pStyle w:val="12"/>
        <w:spacing w:lineRule="auto" w:line="240" w:before="0" w:after="0"/>
        <w:ind w:left="0" w:right="0"/>
        <w:contextualSpacing w:val="false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1.1. Административный регламент (далее – Регламент) по предоставлению услуги, предоставляемой в соответствии с муниципальным заданием, «Организация предоставления дополнительного образования в области культуры в муниципальном бюджетном учреждении дополнительного образования «Детская школа искусств г. Шарыпово» и муниципальном бюджетном учреждении дополнительного образования «Детская школа искусств п. Дубинино», подведомственных Отделу культуры администрации города Шарыпово», разработан в целях повышения качества оказания и доступности услуг в муниципальных бюджетных учреждениях дополнительного образования в области культуры г. Шарыпово, п. Дубинино. </w:t>
      </w:r>
    </w:p>
    <w:p>
      <w:pPr>
        <w:pStyle w:val="Normal"/>
        <w:tabs>
          <w:tab w:val="clear" w:pos="708"/>
          <w:tab w:val="left" w:pos="0" w:leader="none"/>
          <w:tab w:val="left" w:pos="550" w:leader="none"/>
        </w:tabs>
        <w:spacing w:lineRule="auto" w:line="240" w:before="0" w:after="0"/>
        <w:ind w:firstLine="709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1.2. В настоящем Регламенте используются следующие понятия: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  <w:tab w:val="left" w:pos="426" w:leader="none"/>
          <w:tab w:val="left" w:pos="993" w:leader="none"/>
          <w:tab w:val="left" w:pos="1701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«Обучение в муниципальном бюджетном учреждении дополнительного образования «Детская школа искусств г. Шарыпово» и муниципальном бюджетном учреждении дополнительного образования «Детская школа искусств п. Дубинино», подведомственных Отделу культуры администрации города Шарыпово»</w:t>
      </w:r>
      <w:r>
        <w:rPr>
          <w:rFonts w:cs="Times New Roman" w:ascii="Times New Roman" w:hAnsi="Times New Roman"/>
          <w:b/>
          <w:sz w:val="24"/>
          <w:szCs w:val="24"/>
        </w:rPr>
        <w:t xml:space="preserve"> – </w:t>
      </w:r>
      <w:r>
        <w:rPr>
          <w:rFonts w:cs="Times New Roman" w:ascii="Times New Roman" w:hAnsi="Times New Roman"/>
          <w:sz w:val="24"/>
          <w:szCs w:val="24"/>
        </w:rPr>
        <w:t xml:space="preserve">целенаправленный процесс воспитания и обучения посредством осуществления образовательной деятельности за пределами основных образовательных программ, оказания дополнительных образовательных услуг, реализации дополнительных образовательных программ, направленных на развитие личности, способствующих повышению культурного и интеллектуального уровня человека, его профессиональной ориентации, приобретению им новых знаний;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  <w:tab w:val="left" w:pos="426" w:leader="none"/>
          <w:tab w:val="left" w:pos="993" w:leader="none"/>
          <w:tab w:val="left" w:pos="1701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«муниципальное бюджетное учреждение дополнительного образования «Детская школа искусств г. Шарыпово», муниципальное бюджетное учреждение дополнительного образования «Детская школа искусств п. Дубинино» (далее - Учреждения)»</w:t>
      </w:r>
      <w:r>
        <w:rPr>
          <w:rFonts w:cs="Times New Roman" w:ascii="Times New Roman" w:hAnsi="Times New Roman"/>
          <w:color w:val="9933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– тип образовательного учреждения, основное предназначение которого – реализация государственной и муниципальной политики в области дополнительного образования, развитие мотивации личности к познанию и творчеству, реализация дополнительных образовательных программ и услуг в интересах личности, общества, государства;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  <w:tab w:val="left" w:pos="426" w:leader="none"/>
          <w:tab w:val="left" w:pos="993" w:leader="none"/>
          <w:tab w:val="left" w:pos="1152" w:leader="none"/>
          <w:tab w:val="left" w:pos="1701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«получатели услуги» – любое заинтересованное в получении услуги физическое лицо, проживающее на территории муниципального образования «город Шарыпово Красноярского края»;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  <w:tab w:val="left" w:pos="426" w:leader="none"/>
          <w:tab w:val="left" w:pos="993" w:leader="none"/>
          <w:tab w:val="left" w:pos="1152" w:leader="none"/>
          <w:tab w:val="left" w:pos="1701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«услуга» – предоставление возможности физическим лицам на получение дополнительного образования в сфере культуры и искусства в порядке, установленном действующим законодательством;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  <w:tab w:val="left" w:pos="426" w:leader="none"/>
          <w:tab w:val="left" w:pos="993" w:leader="none"/>
          <w:tab w:val="left" w:pos="1152" w:leader="none"/>
          <w:tab w:val="left" w:pos="1701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«административная процедура» – предусмотренное настоящим регламентом действие должностного лица в рамках предоставления услуги;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  <w:tab w:val="left" w:pos="426" w:leader="none"/>
          <w:tab w:val="left" w:pos="993" w:leader="none"/>
          <w:tab w:val="left" w:pos="1152" w:leader="none"/>
          <w:tab w:val="left" w:pos="1701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«индивидуальный отбор» (вступительные испытания) – выявление и анализ способностей получателя, определение предрасположенности к обучению определённым видам искусства;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  <w:tab w:val="left" w:pos="426" w:leader="none"/>
          <w:tab w:val="left" w:pos="993" w:leader="none"/>
          <w:tab w:val="left" w:pos="1152" w:leader="none"/>
          <w:tab w:val="left" w:pos="1701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«итоговая аттестация» – итоговая проверка знаний, умений и навыков, приобретенных  получателем в процессе предоставления услуги.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993" w:leader="none"/>
        </w:tabs>
        <w:autoSpaceDE w:val="false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 Правовые основания предоставления услуги.</w:t>
      </w:r>
    </w:p>
    <w:p>
      <w:pPr>
        <w:pStyle w:val="Style27"/>
        <w:tabs>
          <w:tab w:val="clear" w:pos="708"/>
          <w:tab w:val="left" w:pos="0" w:leader="none"/>
        </w:tabs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Предоставление услуги осуществляется в соответствии со следующим нормативно-правовыми актами:</w:t>
      </w:r>
    </w:p>
    <w:p>
      <w:pPr>
        <w:pStyle w:val="Style27"/>
        <w:tabs>
          <w:tab w:val="clear" w:pos="708"/>
          <w:tab w:val="left" w:pos="0" w:leader="none"/>
        </w:tabs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Конвенция о правах ребенка (Нью-Йорк, 20 ноября 1989г.);</w:t>
      </w:r>
    </w:p>
    <w:p>
      <w:pPr>
        <w:pStyle w:val="Style27"/>
        <w:tabs>
          <w:tab w:val="clear" w:pos="708"/>
          <w:tab w:val="left" w:pos="0" w:leader="none"/>
        </w:tabs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Конституция Российской Федерации, принята 12 декабря 1993г.;</w:t>
      </w:r>
    </w:p>
    <w:p>
      <w:pPr>
        <w:pStyle w:val="Style27"/>
        <w:tabs>
          <w:tab w:val="clear" w:pos="708"/>
          <w:tab w:val="left" w:pos="0" w:leader="none"/>
        </w:tabs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Федеральный закон от 29.12.2012 № 273-ФЗ «Об образовании в Российской Федерации»;</w:t>
      </w:r>
    </w:p>
    <w:p>
      <w:pPr>
        <w:pStyle w:val="Style27"/>
        <w:tabs>
          <w:tab w:val="clear" w:pos="708"/>
          <w:tab w:val="left" w:pos="0" w:leader="none"/>
        </w:tabs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ст. 16 Федерального закона от 06.10.2003 № 131-ФЗ «Об общих принципах организации местного самоуправления в Российской Федерации»;</w:t>
      </w:r>
    </w:p>
    <w:p>
      <w:pPr>
        <w:pStyle w:val="Style27"/>
        <w:tabs>
          <w:tab w:val="clear" w:pos="708"/>
          <w:tab w:val="left" w:pos="0" w:leader="none"/>
        </w:tabs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Федеральный закон от 02.05.2006 № 59-ФЗ «О порядке рассмотрения обращений граждан Российской Федерации»;</w:t>
      </w:r>
    </w:p>
    <w:p>
      <w:pPr>
        <w:pStyle w:val="Style27"/>
        <w:tabs>
          <w:tab w:val="clear" w:pos="708"/>
          <w:tab w:val="left" w:pos="0" w:leader="none"/>
        </w:tabs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Федеральный закон от 24.07.1998 № 124-ФЗ «Об основных гарантиях прав ребенка в Российской Федерации»;</w:t>
      </w:r>
    </w:p>
    <w:p>
      <w:pPr>
        <w:pStyle w:val="Style27"/>
        <w:tabs>
          <w:tab w:val="clear" w:pos="708"/>
          <w:tab w:val="left" w:pos="0" w:leader="none"/>
        </w:tabs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>
      <w:pPr>
        <w:pStyle w:val="Style27"/>
        <w:tabs>
          <w:tab w:val="clear" w:pos="708"/>
          <w:tab w:val="left" w:pos="0" w:leader="none"/>
        </w:tabs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Федеральный закон от 24.11.1995 № 181-ФЗ «О социальной защите инвалидов в Российской Федерации»;</w:t>
      </w:r>
    </w:p>
    <w:p>
      <w:pPr>
        <w:pStyle w:val="Style27"/>
        <w:tabs>
          <w:tab w:val="clear" w:pos="708"/>
          <w:tab w:val="left" w:pos="0" w:leader="none"/>
        </w:tabs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Приказ Минобрнауки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>
      <w:pPr>
        <w:pStyle w:val="Style27"/>
        <w:tabs>
          <w:tab w:val="clear" w:pos="708"/>
          <w:tab w:val="left" w:pos="0" w:leader="none"/>
        </w:tabs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>
      <w:pPr>
        <w:pStyle w:val="Style27"/>
        <w:tabs>
          <w:tab w:val="clear" w:pos="708"/>
          <w:tab w:val="left" w:pos="0" w:leader="none"/>
        </w:tabs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Решения Шарыповского городского Совета депутатов, постановления и распоряжения Администрации города Шарыпово;</w:t>
      </w:r>
    </w:p>
    <w:p>
      <w:pPr>
        <w:pStyle w:val="Style27"/>
        <w:tabs>
          <w:tab w:val="clear" w:pos="708"/>
          <w:tab w:val="left" w:pos="0" w:leader="none"/>
        </w:tabs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Правовые акты и распоряжения Учредителя, договор между Учредителем и учреждением дополнительного образования;</w:t>
      </w:r>
    </w:p>
    <w:p>
      <w:pPr>
        <w:pStyle w:val="Style27"/>
        <w:tabs>
          <w:tab w:val="clear" w:pos="708"/>
          <w:tab w:val="left" w:pos="0" w:leader="none"/>
        </w:tabs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Стандарт качества предоставления услуг по оказанию дополнительного образования муниципальными учреждениями в области культуры города Шарыпово (утвержден Постановлением Главы города Шарыпово № 1300 от 16.09.2008);</w:t>
      </w:r>
    </w:p>
    <w:p>
      <w:pPr>
        <w:pStyle w:val="Style27"/>
        <w:tabs>
          <w:tab w:val="clear" w:pos="708"/>
          <w:tab w:val="left" w:pos="0" w:leader="none"/>
        </w:tabs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Устав Учреждения.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1.4. Описание категорий получателей, имеющих право на получение услуги:</w:t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1.4.1. Получателем услуги являются любые заинтересованные в получении услуги физические лица, проживающие на территории муниципального образования «город Шарыпово Красноярского края» (далее – Получатель).</w:t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1.4.2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К категории получателей услуги относятся</w:t>
      </w:r>
      <w:r>
        <w:rPr>
          <w:color w:val="000000"/>
          <w:sz w:val="24"/>
          <w:szCs w:val="24"/>
        </w:rPr>
        <w:t>:</w:t>
      </w:r>
    </w:p>
    <w:p>
      <w:pPr>
        <w:pStyle w:val="Consplusnormal1"/>
        <w:numPr>
          <w:ilvl w:val="0"/>
          <w:numId w:val="16"/>
        </w:numPr>
        <w:tabs>
          <w:tab w:val="clear" w:pos="708"/>
          <w:tab w:val="left" w:pos="0" w:leader="none"/>
          <w:tab w:val="left" w:pos="993" w:leader="none"/>
        </w:tabs>
        <w:spacing w:before="0" w:after="0"/>
        <w:ind w:firstLine="709" w:left="0" w:right="0"/>
        <w:jc w:val="both"/>
        <w:rPr>
          <w:color w:val="000000"/>
        </w:rPr>
      </w:pPr>
      <w:r>
        <w:rPr>
          <w:color w:val="000000"/>
        </w:rPr>
        <w:t>дети, подростки, молодежь, в возрасте от 5 до 18 лет.</w:t>
      </w:r>
    </w:p>
    <w:p>
      <w:pPr>
        <w:pStyle w:val="Normal"/>
        <w:tabs>
          <w:tab w:val="clear" w:pos="708"/>
          <w:tab w:val="left" w:pos="0" w:leader="none"/>
          <w:tab w:val="left" w:pos="550" w:leader="none"/>
        </w:tabs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 Наименование учреждения, предоставляющего услугу.</w:t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993" w:leader="none"/>
        </w:tabs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1.5.1. Предоставление услуги осуществляется:</w:t>
      </w:r>
    </w:p>
    <w:p>
      <w:pPr>
        <w:pStyle w:val="Normal"/>
        <w:numPr>
          <w:ilvl w:val="5"/>
          <w:numId w:val="12"/>
        </w:numPr>
        <w:tabs>
          <w:tab w:val="clear" w:pos="708"/>
          <w:tab w:val="left" w:pos="0" w:leader="none"/>
          <w:tab w:val="left" w:pos="284" w:leader="none"/>
          <w:tab w:val="left" w:pos="993" w:leader="none"/>
          <w:tab w:val="left" w:pos="1701" w:leader="none"/>
          <w:tab w:val="left" w:pos="1843" w:leader="none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Муниципальным бюджетным учреждением дополнительного образования «Детская школа искусств г. Шарыпово»;</w:t>
      </w:r>
    </w:p>
    <w:p>
      <w:pPr>
        <w:pStyle w:val="Normal"/>
        <w:numPr>
          <w:ilvl w:val="5"/>
          <w:numId w:val="12"/>
        </w:numPr>
        <w:tabs>
          <w:tab w:val="clear" w:pos="708"/>
          <w:tab w:val="left" w:pos="0" w:leader="none"/>
          <w:tab w:val="left" w:pos="284" w:leader="none"/>
          <w:tab w:val="left" w:pos="993" w:leader="none"/>
          <w:tab w:val="left" w:pos="1701" w:leader="none"/>
          <w:tab w:val="left" w:pos="1843" w:leader="none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Муниципальным бюджетным учреждением дополнительного образования «Детская школа искусств п. Дубинино.</w:t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993" w:leader="none"/>
        </w:tabs>
        <w:spacing w:lineRule="auto" w:line="240" w:before="0" w:after="0"/>
        <w:ind w:firstLine="709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1.5.2. При предоставлении услуги должностные лица Учреждений взаимодействуют с государственными и муниципальными учреждениями Красноярского края, Российской Федерации.</w:t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993" w:leader="none"/>
        </w:tabs>
        <w:spacing w:lineRule="auto" w:line="240" w:before="0" w:after="0"/>
        <w:ind w:firstLine="709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1.5.3. Местонахождение и график работы Отдела культуры а</w:t>
      </w:r>
      <w:r>
        <w:rPr/>
        <w:t>дминистрации города Шарыпово:</w:t>
      </w:r>
    </w:p>
    <w:tbl>
      <w:tblPr>
        <w:tblW w:w="50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620"/>
        <w:gridCol w:w="2012"/>
        <w:gridCol w:w="2011"/>
        <w:gridCol w:w="2383"/>
      </w:tblGrid>
      <w:tr>
        <w:trPr>
          <w:trHeight w:val="790" w:hRule="atLeast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Footnot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Режим работы</w:t>
            </w:r>
          </w:p>
        </w:tc>
      </w:tr>
      <w:tr>
        <w:trPr>
          <w:trHeight w:val="276" w:hRule="atLeast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otnoteText"/>
              <w:ind w:right="-108"/>
              <w:rPr/>
            </w:pPr>
            <w:r>
              <w:rPr>
                <w:sz w:val="24"/>
                <w:szCs w:val="24"/>
              </w:rPr>
              <w:t xml:space="preserve">Отдел культуры администрации города Шарыпово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662315, Красноярский край, 2 м-он, д. 10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приемная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8(39153) 28-4-34,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специалисты Отдела культуры 8 (39153) 24-5-55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555777111@list.ru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понедельник-пятница 8.00 – 17.00, перерыв на обед 12.00 – 13.00 суббота, воскресенье - выходные дни</w:t>
            </w:r>
          </w:p>
        </w:tc>
      </w:tr>
    </w:tbl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1.5.4. Адреса, телефоны, режим работы Учреждений:</w:t>
      </w:r>
    </w:p>
    <w:tbl>
      <w:tblPr>
        <w:tblpPr w:vertAnchor="text" w:horzAnchor="text" w:rightFromText="180" w:tblpX="5" w:tblpY="1"/>
        <w:tblOverlap w:val="never"/>
        <w:tblW w:w="989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26"/>
        <w:gridCol w:w="3545"/>
        <w:gridCol w:w="2126"/>
      </w:tblGrid>
      <w:tr>
        <w:trPr>
          <w:trHeight w:val="611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Наименование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Адрес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местонахождения и электронной почты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ind w:hanging="34" w:left="34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Телефоны</w:t>
            </w:r>
          </w:p>
        </w:tc>
      </w:tr>
      <w:tr>
        <w:trPr>
          <w:trHeight w:val="1916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>«Д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етская школа искусств г. Шарыпово</w:t>
            </w: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662315, Красноярский край, г.Шарыпово,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мкр., д.9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2">
              <w:r>
                <w:rPr>
                  <w:rStyle w:val="Hyperlink"/>
                  <w:rFonts w:cs="Times New Roman" w:ascii="Times New Roman" w:hAnsi="Times New Roman"/>
                  <w:sz w:val="24"/>
                  <w:szCs w:val="24"/>
                  <w:lang w:val="en-US"/>
                </w:rPr>
                <w:t>dshi_shar@list.ru</w:t>
              </w:r>
            </w:hyperlink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Школы: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понедельник – суббота    с 08-00 до 20-00.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Администрации школы: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понедельник – пятница с 08-00 до 17-00, перерыв с 12-00 до 13-00,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суббота, воскресенье – выходные дни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8(39153)24-6-13 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8(39153)24-8-55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заместитель директора по АХЧ,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специалисты</w:t>
            </w:r>
          </w:p>
        </w:tc>
      </w:tr>
      <w:tr>
        <w:trPr>
          <w:trHeight w:val="2120" w:hRule="atLeast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>« 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етская школа искусств п. Дубинино»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662305,  Красноярский край, г. Шарыпово, п. Дубинино,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ул. Шахтерская, д.4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ArtsDubinino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  <w:u w:val="single"/>
              </w:rPr>
              <w:t>@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rambler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  <w:u w:val="single"/>
              </w:rPr>
              <w:t>.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Школы: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понедельник – суббота    с 08-00 до 20-00.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Администрации школы: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понедельник – пятница  с 08-00 до 17-00, перерыв с 12-00 до 13-00,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суббота, воскресенье – выходные дни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8(39153)29-7-00 директор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3"/>
        <w:numPr>
          <w:ilvl w:val="2"/>
          <w:numId w:val="14"/>
        </w:numPr>
        <w:spacing w:lineRule="auto" w:line="240" w:before="0" w:after="0"/>
        <w:ind w:firstLine="709" w:left="0"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Информация об услуге размещается: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993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официальном сайте </w:t>
      </w:r>
      <w:r>
        <w:rPr>
          <w:rFonts w:cs="Times New Roman" w:ascii="Times New Roman" w:hAnsi="Times New Roman"/>
          <w:sz w:val="24"/>
          <w:szCs w:val="24"/>
          <w:lang w:bidi="ru-RU"/>
        </w:rPr>
        <w:t>муниципального образования «город Шарыпово Красноярского края» (www.gorodsharypovo.ru),</w:t>
      </w:r>
      <w:r>
        <w:rPr>
          <w:rFonts w:cs="Times New Roman" w:ascii="Times New Roman" w:hAnsi="Times New Roman"/>
          <w:sz w:val="24"/>
          <w:szCs w:val="24"/>
        </w:rPr>
        <w:t xml:space="preserve"> раздел «Культура»;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993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официальных сайтах Учреждений: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Муниципального бюджетного учреждения дополнительного образования «Детская школа искусств п. Дубинино» - </w:t>
      </w:r>
      <w:hyperlink r:id="rId3">
        <w:r>
          <w:rPr>
            <w:rStyle w:val="Hyperlink"/>
            <w:rFonts w:cs="Times New Roman" w:ascii="Times New Roman" w:hAnsi="Times New Roman"/>
            <w:sz w:val="24"/>
            <w:szCs w:val="24"/>
          </w:rPr>
          <w:t>www.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artsdubinino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>, раздел «Сведения об образовательной организации»;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Муниципального бюджетного учреждения дополнительного образования «Детская школа искусств г. Шарыпово» - </w:t>
      </w:r>
      <w:hyperlink r:id="rId4">
        <w:r>
          <w:rPr>
            <w:rStyle w:val="Hyperlink"/>
            <w:rFonts w:cs="Times New Roman" w:ascii="Times New Roman" w:hAnsi="Times New Roman"/>
            <w:sz w:val="24"/>
            <w:szCs w:val="24"/>
          </w:rPr>
          <w:t>www.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arts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24.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>, раздел «Сведения об образовательной организации»;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993" w:leader="none"/>
        </w:tabs>
        <w:spacing w:lineRule="auto" w:line="240" w:before="0" w:after="0"/>
        <w:ind w:firstLine="709"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средствах массовой информации;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993" w:leader="none"/>
        </w:tabs>
        <w:spacing w:lineRule="auto" w:line="240" w:before="0" w:after="0"/>
        <w:ind w:firstLine="709"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непосредственно в Учреждениях (п. 1.5.4 Регламента);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993" w:leader="none"/>
        </w:tabs>
        <w:spacing w:lineRule="auto" w:line="240" w:before="0" w:after="0"/>
        <w:ind w:firstLine="709"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Отделе культуры администрации города Шарыпово.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2"/>
        <w:tabs>
          <w:tab w:val="clear" w:pos="708"/>
          <w:tab w:val="left" w:pos="550" w:leader="none"/>
        </w:tabs>
        <w:spacing w:lineRule="auto" w:line="240" w:before="0" w:after="0"/>
        <w:ind w:left="0" w:right="0"/>
        <w:contextualSpacing w:val="fals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СТАНДАРТ ПРЕДОСТАВЛЕНИЯ УСЛУГИ</w:t>
      </w:r>
    </w:p>
    <w:p>
      <w:pPr>
        <w:pStyle w:val="12"/>
        <w:tabs>
          <w:tab w:val="clear" w:pos="708"/>
          <w:tab w:val="left" w:pos="550" w:leader="none"/>
        </w:tabs>
        <w:spacing w:lineRule="auto" w:line="240" w:before="0" w:after="0"/>
        <w:ind w:left="0" w:right="0"/>
        <w:contextualSpacing w:val="fals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 Наименование услуги: Организация предоставления дополнительного образования детей в области культуры в соответствии с муниципальным заданием Учреждений.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2.2. Результатом предоставления услуги является выдача Учреждением свидетельства об окончании Учреждения учащимся, успешно прошедшим итоговую аттестацию. </w:t>
      </w:r>
      <w:r>
        <w:rPr>
          <w:rFonts w:cs="Times New Roman" w:ascii="Times New Roman" w:hAnsi="Times New Roman"/>
          <w:color w:val="000000"/>
          <w:sz w:val="24"/>
          <w:szCs w:val="24"/>
        </w:rPr>
        <w:t>Результаты оцениваются по двум группам показателей:</w:t>
      </w:r>
    </w:p>
    <w:p>
      <w:pPr>
        <w:pStyle w:val="ConsPlusNormal"/>
        <w:widowControl/>
        <w:numPr>
          <w:ilvl w:val="0"/>
          <w:numId w:val="13"/>
        </w:numPr>
        <w:tabs>
          <w:tab w:val="clear" w:pos="708"/>
          <w:tab w:val="left" w:pos="993" w:leader="none"/>
        </w:tabs>
        <w:ind w:firstLine="709" w:left="0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степень овладения знаниями, умениями, навыками;</w:t>
      </w:r>
    </w:p>
    <w:p>
      <w:pPr>
        <w:pStyle w:val="ConsPlusNormal"/>
        <w:widowControl/>
        <w:numPr>
          <w:ilvl w:val="0"/>
          <w:numId w:val="13"/>
        </w:numPr>
        <w:tabs>
          <w:tab w:val="clear" w:pos="708"/>
          <w:tab w:val="left" w:pos="993" w:leader="none"/>
        </w:tabs>
        <w:ind w:firstLine="709" w:left="0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показатели личностного развития.</w:t>
      </w:r>
    </w:p>
    <w:p>
      <w:pPr>
        <w:pStyle w:val="ConsPlusNormal"/>
        <w:widowControl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Конечным результатом предоставления услуги является предоставление дополнительного образования в Учреждениях и получение документа установленного образца (свидетельства) о получении услуги в полном объеме и окончании Учреждения.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Справка с характеристикой и индивидуальным планом выдается Получателям, не прошедшим итоговую аттестацию по одному или нескольким предметам.</w:t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2.3. Условия и сроки предоставления услуги устанавливаются Учреждениями в соответствии с реализуемыми дополнительными общеразвивающими образовательными программами в области искусств (далее ДООП) и дополнительными предпрофессиональными общеобразовательными программами в области искусств (далее ДПОП).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2.3.1. </w:t>
      </w:r>
      <w:r>
        <w:rPr>
          <w:rFonts w:cs="Times New Roman" w:ascii="Times New Roman" w:hAnsi="Times New Roman"/>
          <w:color w:val="000000"/>
          <w:sz w:val="24"/>
          <w:szCs w:val="24"/>
        </w:rPr>
        <w:t>Предоставление услуги осуществляется с момента зачисления в Учреждение (издание приказа о зачислении), как правило, с 01 сентября текущего года.</w:t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2.3.2.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Прием получателей услуги в Учреждение осуществляется в период с 15 апреля по 15 июня текущего года, а при наличии свободных мест для приема на обучение - срок приема продлевается до 29 августа. Учреждение самостоятельно устанавливает сроки проведения приема в соответствующем году в рамках данного периода.</w:t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2.3.3.Прием Получателя услуги осуществляется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на основе свободного выбора вида деятельности и образовательных программ по личному заявлению обучающихся. </w:t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Прием получателей услуги в Учреждение в порядке перевода из другого образовательного учреждения осуществляется в течение года при наличии вакантных мест.</w:t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2.3.4. Комплектование в Учреждении осуществляется в пределах квоты, оговоренной муниципальным заданием, и лицензией на право ведения образовательной деятельности. </w:t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2.3.5. Возраст детей, принимаемых в Учреждение, определяется Уставом учреждения и учебными планами, рекомендованными к применению Министерством культуры Российской Федерации. </w:t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2.3.6. Комплектование классов осуществляется на учебный год (по состоянию на 1 сентября текущего года). 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2.3.7. </w:t>
      </w:r>
      <w:r>
        <w:rPr>
          <w:rFonts w:cs="Times New Roman" w:ascii="Times New Roman" w:hAnsi="Times New Roman"/>
          <w:sz w:val="24"/>
          <w:szCs w:val="24"/>
        </w:rPr>
        <w:t xml:space="preserve">Прием в Учреждение осуществляется на основе свободного выбора вида деятельности и образовательных программ согласно заявлению Получателя. 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2.3.8. Прием в Учреждение Получателей по переводу из других Учреждений дополнительного образования детей осуществляется на основании справки с характеристикой и индивидуальным планом.</w:t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2.3.9. Решение о зачислении в Учреждение принимается по результатам рассмотрения заявления Получателя о приеме в Учреждение и иных представленных Получателем документов, определённых в п. 2.4.1. Регламента, по результатам собеседования для поступающих на ДООП, по результатах индивидуального отбора (вступительных испытаний), проводимого Учреждением с целью выявления творческих способностей детей, а также в зависимости от вида искусств, их физических данных, для поступающих на ДПОП - до 30 августа текущего года, для поступающих в течение учебного года – в день обращения.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2.3.10. Учебный год в Учреждении начинается в соответствии с Уставом, учебным планом, годовым календарным учебным графиком 01 сентября и заканчивается 31 мая, что составляет 9 учебных месяцев, из которых не менее 30 календарных дней – каникулярное время.</w:t>
      </w:r>
    </w:p>
    <w:p>
      <w:pPr>
        <w:pStyle w:val="ConsPlusNormal"/>
        <w:widowControl/>
        <w:tabs>
          <w:tab w:val="clear" w:pos="708"/>
          <w:tab w:val="left" w:pos="142" w:leader="none"/>
          <w:tab w:val="left" w:pos="709" w:leader="none"/>
        </w:tabs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2.3.11. Срок непосредственного исполнения услуги – с момента зачисления в Учреждение на период нормативных сроков освоения образовательной программы.</w:t>
      </w:r>
    </w:p>
    <w:p>
      <w:pPr>
        <w:pStyle w:val="Normal"/>
        <w:tabs>
          <w:tab w:val="clear" w:pos="708"/>
          <w:tab w:val="left" w:pos="550" w:leader="none"/>
          <w:tab w:val="left" w:pos="1134" w:leader="none"/>
        </w:tabs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2.4. Исчерпывающий перечень документов, необходимых для предоставления услуги.</w:t>
      </w:r>
    </w:p>
    <w:p>
      <w:pPr>
        <w:pStyle w:val="Normal"/>
        <w:tabs>
          <w:tab w:val="clear" w:pos="708"/>
          <w:tab w:val="left" w:pos="142" w:leader="none"/>
          <w:tab w:val="left" w:pos="1134" w:leader="none"/>
        </w:tabs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2.4.1. Для получения услуги Получатели предоставляют следующие документы:</w:t>
      </w:r>
    </w:p>
    <w:p>
      <w:pPr>
        <w:pStyle w:val="Normal"/>
        <w:tabs>
          <w:tab w:val="clear" w:pos="708"/>
          <w:tab w:val="left" w:pos="142" w:leader="none"/>
          <w:tab w:val="left" w:pos="1134" w:leader="none"/>
        </w:tabs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а) Дети до 18 лет (их законные представители):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84" w:leader="none"/>
          <w:tab w:val="left" w:pos="1134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письменное заявление установленного образца (приложение № 1);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84" w:leader="none"/>
          <w:tab w:val="left" w:pos="1134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копию свидетельства о рождении (паспорта);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84" w:leader="none"/>
          <w:tab w:val="left" w:pos="1134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медицинскую справку о состоянии здоровья ребенка (на хореографическое отделение).</w:t>
      </w:r>
    </w:p>
    <w:p>
      <w:pPr>
        <w:pStyle w:val="Normal"/>
        <w:shd w:fill="FFFFFF" w:val="clear"/>
        <w:tabs>
          <w:tab w:val="clear" w:pos="708"/>
          <w:tab w:val="left" w:pos="284" w:leader="none"/>
          <w:tab w:val="left" w:pos="550" w:leader="none"/>
          <w:tab w:val="left" w:pos="1134" w:leader="none"/>
        </w:tabs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Все копии предоставляемых документов должны быть заверены надлежащим образом либо предоставляются с подлинниками, которые, после сверки с копиями предоставляемых документов, возвращаются Получателю. </w:t>
      </w:r>
    </w:p>
    <w:p>
      <w:pPr>
        <w:pStyle w:val="Normal"/>
        <w:shd w:fill="FFFFFF" w:val="clear"/>
        <w:tabs>
          <w:tab w:val="clear" w:pos="708"/>
          <w:tab w:val="left" w:pos="142" w:leader="none"/>
          <w:tab w:val="left" w:pos="1134" w:leader="none"/>
        </w:tabs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2.4.2. Комплектование и передача пакета документов, необходимого для предоставления услуги, осуществляются в порядке и сроки, установленные в соответствии с Уставом, правилами внутреннего распорядка Учреждения, настоящим регламентом и иными правовыми актами, регламентирующими деятельность Учреждения.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hd w:fill="FFFFFF" w:val="clear"/>
        <w:tabs>
          <w:tab w:val="clear" w:pos="708"/>
          <w:tab w:val="left" w:pos="435" w:leader="none"/>
          <w:tab w:val="left" w:pos="720" w:leader="none"/>
          <w:tab w:val="left" w:pos="1134" w:leader="none"/>
        </w:tabs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2.5. Исчерпывающий перечень оснований для отказа в предоставлении услуги. </w:t>
      </w:r>
    </w:p>
    <w:p>
      <w:pPr>
        <w:pStyle w:val="Normal"/>
        <w:shd w:fill="FFFFFF" w:val="clear"/>
        <w:tabs>
          <w:tab w:val="clear" w:pos="708"/>
          <w:tab w:val="left" w:pos="142" w:leader="none"/>
          <w:tab w:val="left" w:pos="1134" w:leader="none"/>
        </w:tabs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2.5.1. В предоставлении услуги отказывается по следующим основаниям: 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284" w:leader="none"/>
          <w:tab w:val="left" w:pos="1134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медицинские показатели, запрещающие занятия хореографией; 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284" w:leader="none"/>
          <w:tab w:val="left" w:pos="1134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отсутствие мест в Учреждении согласно муниципальному заданию;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284" w:leader="none"/>
          <w:tab w:val="left" w:pos="1134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возраст ребенка не соответствует срокам реализации общеобразовательных программ;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284" w:leader="none"/>
          <w:tab w:val="left" w:pos="1134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несоответствие результатов индивидуального отбора (вступительных испытаний) требованиям к поступающим на ДПОП.</w:t>
      </w:r>
    </w:p>
    <w:p>
      <w:pPr>
        <w:pStyle w:val="Normal"/>
        <w:tabs>
          <w:tab w:val="clear" w:pos="708"/>
          <w:tab w:val="left" w:pos="284" w:leader="none"/>
          <w:tab w:val="left" w:pos="1134" w:leader="none"/>
        </w:tabs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2.6. Основания для приостановления предоставления услуги отсутствуют.</w:t>
      </w:r>
    </w:p>
    <w:p>
      <w:pPr>
        <w:pStyle w:val="Normal"/>
        <w:shd w:fill="FFFFFF" w:val="clear"/>
        <w:tabs>
          <w:tab w:val="clear" w:pos="708"/>
          <w:tab w:val="left" w:pos="550" w:leader="none"/>
          <w:tab w:val="left" w:pos="709" w:leader="none"/>
        </w:tabs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2.7. Максимальный срок ожидания в очереди при подаче запроса о предоставлении услуги, срок регистрации запроса Получателя.</w:t>
      </w:r>
    </w:p>
    <w:p>
      <w:pPr>
        <w:pStyle w:val="Normal"/>
        <w:shd w:fill="FFFFFF" w:val="clear"/>
        <w:tabs>
          <w:tab w:val="clear" w:pos="708"/>
          <w:tab w:val="left" w:pos="142" w:leader="none"/>
          <w:tab w:val="left" w:pos="709" w:leader="none"/>
        </w:tabs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2.7.1. Информация о процедуре предоставления услуги сообщается при личном или письменном обращении Получателей услуги (включая обращение по электронной почте).</w:t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2.7.2. Письменные обращения Получателей услуги о порядке предоставления услуги, включая обращения, поступившие по электронной почте, рассматриваются с учетом времени подготовки ответа Получателю в срок, не превышающего 30 дней со дня регистрации обращения.</w:t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2.7.3. При личном приеме информация предоставляется в устной форме.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2.7.4.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минут.</w:t>
      </w:r>
    </w:p>
    <w:p>
      <w:pPr>
        <w:pStyle w:val="ConsPlusNormal"/>
        <w:widowControl/>
        <w:tabs>
          <w:tab w:val="clear" w:pos="708"/>
          <w:tab w:val="left" w:pos="550" w:leader="none"/>
        </w:tabs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2.8. Требования к местам приема Получателей, обратившихся за получением услуги:</w:t>
      </w:r>
    </w:p>
    <w:p>
      <w:pPr>
        <w:pStyle w:val="ConsPlusNormal"/>
        <w:widowControl/>
        <w:tabs>
          <w:tab w:val="clear" w:pos="708"/>
          <w:tab w:val="left" w:pos="142" w:leader="none"/>
        </w:tabs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2.8.1. Помещения для предоставления услуги в Учреждениях должны соответствовать санитарно-эпидемиологическим правилам и нормам пожарной безопасности. </w:t>
      </w:r>
    </w:p>
    <w:p>
      <w:pPr>
        <w:pStyle w:val="ConsPlusNormal"/>
        <w:widowControl/>
        <w:tabs>
          <w:tab w:val="clear" w:pos="708"/>
          <w:tab w:val="left" w:pos="284" w:leader="none"/>
          <w:tab w:val="left" w:pos="709" w:leader="none"/>
        </w:tabs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2.8.2. Помещения, в которых предоставляется услуга, должны быть оснащены стульями, столами, телефоном, компьютерной системой с возможностью доступа сотрудников к необходимым информационным базам данных, печатающим устройствам. </w:t>
      </w:r>
    </w:p>
    <w:p>
      <w:pPr>
        <w:pStyle w:val="ConsPlusNormal"/>
        <w:widowControl/>
        <w:tabs>
          <w:tab w:val="clear" w:pos="708"/>
          <w:tab w:val="left" w:pos="284" w:leader="none"/>
          <w:tab w:val="left" w:pos="709" w:leader="none"/>
        </w:tabs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2.8.3. Помещение для ожидания предоставления услуги должно быть оснащено стульями, столами, писчей бумагой, письменными принадлежностями, информационным стендом с размещенными на нем информацией по вопросам предоставления услуги, текстом Регламента с приложениями, режимом приема граждан, контактной информацией, копиями: учебного плана лицензии на право ведения образовательной деятельности, основных образовательных программ, реализуемых образовательным учреждением, рабочих программ, годового календарного учебного графика. </w:t>
      </w:r>
    </w:p>
    <w:p>
      <w:pPr>
        <w:pStyle w:val="Normal"/>
        <w:tabs>
          <w:tab w:val="clear" w:pos="708"/>
          <w:tab w:val="left" w:pos="142" w:leader="none"/>
          <w:tab w:val="left" w:pos="993" w:leader="none"/>
        </w:tabs>
        <w:suppressAutoHyphens w:val="true"/>
        <w:autoSpaceDE w:val="false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2.8.4. На информационных стендах, размещаемых в помещениях Учреждений, предоставляющих услугу, Интернет-сайтах содержится следующая информация: 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284" w:leader="none"/>
          <w:tab w:val="left" w:pos="993" w:leader="none"/>
        </w:tabs>
        <w:suppressAutoHyphens w:val="true"/>
        <w:autoSpaceDE w:val="false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почтовый адрес, адрес Интернет-сайта, номера телефонов, электронной почты Администрации города Шарыпово, телефоны сотрудников комиссии по делам несовершеннолетних и защите их прав;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suppressAutoHyphens w:val="true"/>
        <w:autoSpaceDE w:val="false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почтовый адрес, адрес Интернет-сайта, номера телефонов, электронной почты Отдела культуры администрации города Шарыпово; 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suppressAutoHyphens w:val="true"/>
        <w:autoSpaceDE w:val="false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месторасположение, график (режим) работы, номера телефонов, адреса электронной почты Учреждений;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suppressAutoHyphens w:val="true"/>
        <w:autoSpaceDE w:val="false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график работы Отдела культуры администрации города Шарыпово (номера кабинетов), фамилии, имена, отчества и должности сотрудников, осуществляющих прием и консультирование граждан; 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suppressAutoHyphens w:val="true"/>
        <w:autoSpaceDE w:val="false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копия лицензии на право ведения образовательной деятельности, копия свидетельства о государственной аккредитации;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suppressAutoHyphens w:val="true"/>
        <w:autoSpaceDE w:val="false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дополнительных образовательных программ, по которым ведется обучение в Учреждениях;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suppressAutoHyphens w:val="true"/>
        <w:autoSpaceDE w:val="false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выписка из Устава Учреждения о правах и обязанностях обучающихся;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suppressAutoHyphens w:val="true"/>
        <w:autoSpaceDE w:val="false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извлечения из законодательных и иных нормативных правовых актов, регулирующих деятельность по предоставлению Услуги; 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suppressAutoHyphens w:val="true"/>
        <w:autoSpaceDE w:val="false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перечень должностных лиц, ответственных за предоставление услуги; 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suppressAutoHyphens w:val="true"/>
        <w:autoSpaceDE w:val="false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схема последовательности предоставления услуги (приложение № 2);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suppressAutoHyphens w:val="true"/>
        <w:autoSpaceDE w:val="false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график приема получателей услуги; 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suppressAutoHyphens w:val="true"/>
        <w:autoSpaceDE w:val="false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действия Получателя, являющиеся основанием для предоставления услуги; 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suppressAutoHyphens w:val="true"/>
        <w:autoSpaceDE w:val="false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перечень документов, необходимых для предоставления услуги; 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suppressAutoHyphens w:val="true"/>
        <w:autoSpaceDE w:val="false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основания для отказа в предоставлении Услуги;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suppressAutoHyphens w:val="true"/>
        <w:autoSpaceDE w:val="false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порядок обжалования действий (бездействия) должностных лиц, предоставляющих услугу; 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suppressAutoHyphens w:val="true"/>
        <w:autoSpaceDE w:val="false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результаты оказания услуги и порядок выдачи Получателю соответствующих документов. </w:t>
      </w:r>
    </w:p>
    <w:p>
      <w:pPr>
        <w:pStyle w:val="Normal"/>
        <w:tabs>
          <w:tab w:val="clear" w:pos="708"/>
          <w:tab w:val="left" w:pos="550" w:leader="none"/>
          <w:tab w:val="left" w:pos="993" w:leader="none"/>
        </w:tabs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Тексты информационного материала печатаются удобным для чтения шрифтом, наиболее важные места информационного материала выделяются полужирным шрифтом и цветом.</w:t>
      </w:r>
    </w:p>
    <w:p>
      <w:pPr>
        <w:pStyle w:val="12"/>
        <w:tabs>
          <w:tab w:val="clear" w:pos="708"/>
          <w:tab w:val="left" w:pos="550" w:leader="none"/>
          <w:tab w:val="left" w:pos="709" w:leader="none"/>
          <w:tab w:val="left" w:pos="1843" w:leader="none"/>
          <w:tab w:val="left" w:pos="1980" w:leader="none"/>
        </w:tabs>
        <w:spacing w:lineRule="auto" w:line="240" w:before="0" w:after="0"/>
        <w:ind w:firstLine="709" w:left="0" w:right="0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2.8.5. В местах ожидания предоставления услуги предусматриваются доступные места общественного пользования (туалеты). </w:t>
      </w:r>
    </w:p>
    <w:p>
      <w:pPr>
        <w:pStyle w:val="12"/>
        <w:tabs>
          <w:tab w:val="clear" w:pos="708"/>
          <w:tab w:val="left" w:pos="550" w:leader="none"/>
          <w:tab w:val="left" w:pos="709" w:leader="none"/>
          <w:tab w:val="left" w:pos="1843" w:leader="none"/>
          <w:tab w:val="left" w:pos="1980" w:leader="none"/>
        </w:tabs>
        <w:spacing w:lineRule="auto" w:line="240" w:before="0" w:after="0"/>
        <w:ind w:firstLine="709" w:left="0" w:right="0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2.8.6. Помещения для ожидания и предоставления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работников.</w:t>
      </w:r>
    </w:p>
    <w:p>
      <w:pPr>
        <w:pStyle w:val="Style27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2.8.7. Для приема граждан, обратившихся за получением услуги, выделяются отдельные помещения.</w:t>
      </w:r>
    </w:p>
    <w:p>
      <w:pPr>
        <w:pStyle w:val="Style27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2.8.8. В здании Учреждения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актами, включая:</w:t>
      </w:r>
    </w:p>
    <w:p>
      <w:pPr>
        <w:pStyle w:val="Style27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возможность беспрепятственного входа в объекты и выхода из них;</w:t>
      </w:r>
    </w:p>
    <w:p>
      <w:pPr>
        <w:pStyle w:val="Style27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содействие со стороны должностных лиц Учреждения, при необходимости,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pStyle w:val="Style27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оборудование на прилегающих к зданию территориях мест для парковки автотранспортных средств инвалидов;</w:t>
      </w:r>
    </w:p>
    <w:p>
      <w:pPr>
        <w:pStyle w:val="Style27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возможность посадки в транспортное средство и высадки из него перед входом в Учреждение, в том числе с использованием кресла-коляски, и при необходимости, с помощью персонала Учреждения;</w:t>
      </w:r>
    </w:p>
    <w:p>
      <w:pPr>
        <w:pStyle w:val="Style27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услугу, ассистивных и вспомогательных технологий, а также сменной кресла-коляски;</w:t>
      </w:r>
    </w:p>
    <w:p>
      <w:pPr>
        <w:pStyle w:val="Style27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сопровождение инвалидов, имеющих стойкие нарушения функции зрения и самостоятельного передвижения по территории объекта;</w:t>
      </w:r>
    </w:p>
    <w:p>
      <w:pPr>
        <w:pStyle w:val="Style27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Style27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>
      <w:pPr>
        <w:pStyle w:val="Style27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оказание должностными лицами инвалидам необходимой помощи, связанной с разъяснением в доступной для них форме информации о порядке предоставления и получения услуги, оформлением необходимых для получения услуги документов, ознакомлением инвалидов с размещением кабинетов, последовательностью действий, необходимых для получения услуги;</w:t>
      </w:r>
    </w:p>
    <w:p>
      <w:pPr>
        <w:pStyle w:val="Style27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допуск на объект сурдопереводчика, тифлосурдопереводчика.</w:t>
      </w:r>
    </w:p>
    <w:p>
      <w:pPr>
        <w:pStyle w:val="Style27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2.8.9.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к объекту с учетом разумного приспособления, а также доступность услуги обеспечивается в порядке:</w:t>
      </w:r>
    </w:p>
    <w:p>
      <w:pPr>
        <w:pStyle w:val="Style27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согласование с общественной организацией инвалидов, осуществляющей свою деятельность на территории муниципального образования «города Шарыпово Красноярского края» возможности обеспечения доступа инвалида к месту предоставления услуги.</w:t>
      </w:r>
    </w:p>
    <w:p>
      <w:pPr>
        <w:pStyle w:val="12"/>
        <w:tabs>
          <w:tab w:val="clear" w:pos="708"/>
          <w:tab w:val="left" w:pos="550" w:leader="none"/>
          <w:tab w:val="left" w:pos="709" w:leader="none"/>
          <w:tab w:val="left" w:pos="993" w:leader="none"/>
          <w:tab w:val="left" w:pos="1843" w:leader="none"/>
          <w:tab w:val="left" w:pos="1980" w:leader="none"/>
        </w:tabs>
        <w:spacing w:lineRule="auto" w:line="240" w:before="0" w:after="0"/>
        <w:ind w:firstLine="709" w:left="0" w:right="0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2.9. Показатели доступности и качества услуги.</w:t>
      </w:r>
    </w:p>
    <w:p>
      <w:pPr>
        <w:pStyle w:val="12"/>
        <w:tabs>
          <w:tab w:val="clear" w:pos="708"/>
          <w:tab w:val="left" w:pos="550" w:leader="none"/>
          <w:tab w:val="left" w:pos="709" w:leader="none"/>
          <w:tab w:val="left" w:pos="993" w:leader="none"/>
          <w:tab w:val="left" w:pos="1843" w:leader="none"/>
          <w:tab w:val="left" w:pos="1980" w:leader="none"/>
        </w:tabs>
        <w:spacing w:lineRule="auto" w:line="240" w:before="0" w:after="0"/>
        <w:ind w:firstLine="709" w:left="0" w:right="0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2.9.1. Показатели доступности и качества услуги - полное удовлетворение запросов Получателей на получение услуги. Основными требованиями к исполнению услуги являются: </w:t>
      </w:r>
    </w:p>
    <w:p>
      <w:pPr>
        <w:pStyle w:val="12"/>
        <w:tabs>
          <w:tab w:val="clear" w:pos="708"/>
          <w:tab w:val="left" w:pos="550" w:leader="none"/>
          <w:tab w:val="left" w:pos="709" w:leader="none"/>
          <w:tab w:val="left" w:pos="993" w:leader="none"/>
          <w:tab w:val="left" w:pos="1843" w:leader="none"/>
          <w:tab w:val="left" w:pos="1980" w:leader="none"/>
        </w:tabs>
        <w:spacing w:lineRule="auto" w:line="240" w:before="0" w:after="0"/>
        <w:ind w:firstLine="709" w:left="0" w:right="0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достоверность предоставляемой информации; </w:t>
      </w:r>
    </w:p>
    <w:p>
      <w:pPr>
        <w:pStyle w:val="12"/>
        <w:tabs>
          <w:tab w:val="clear" w:pos="708"/>
          <w:tab w:val="left" w:pos="550" w:leader="none"/>
          <w:tab w:val="left" w:pos="709" w:leader="none"/>
          <w:tab w:val="left" w:pos="993" w:leader="none"/>
          <w:tab w:val="left" w:pos="1843" w:leader="none"/>
          <w:tab w:val="left" w:pos="1980" w:leader="none"/>
        </w:tabs>
        <w:spacing w:lineRule="auto" w:line="240" w:before="0" w:after="0"/>
        <w:ind w:firstLine="709" w:left="0" w:right="0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четкость в изложении информации; </w:t>
      </w:r>
    </w:p>
    <w:p>
      <w:pPr>
        <w:pStyle w:val="12"/>
        <w:tabs>
          <w:tab w:val="clear" w:pos="708"/>
          <w:tab w:val="left" w:pos="550" w:leader="none"/>
          <w:tab w:val="left" w:pos="709" w:leader="none"/>
          <w:tab w:val="left" w:pos="993" w:leader="none"/>
          <w:tab w:val="left" w:pos="1843" w:leader="none"/>
          <w:tab w:val="left" w:pos="1980" w:leader="none"/>
        </w:tabs>
        <w:spacing w:lineRule="auto" w:line="240" w:before="0" w:after="0"/>
        <w:ind w:firstLine="709" w:left="0" w:right="0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полнота информирования; </w:t>
      </w:r>
    </w:p>
    <w:p>
      <w:pPr>
        <w:pStyle w:val="12"/>
        <w:tabs>
          <w:tab w:val="clear" w:pos="708"/>
          <w:tab w:val="left" w:pos="550" w:leader="none"/>
          <w:tab w:val="left" w:pos="709" w:leader="none"/>
          <w:tab w:val="left" w:pos="993" w:leader="none"/>
          <w:tab w:val="left" w:pos="1843" w:leader="none"/>
          <w:tab w:val="left" w:pos="1980" w:leader="none"/>
        </w:tabs>
        <w:spacing w:lineRule="auto" w:line="240" w:before="0" w:after="0"/>
        <w:ind w:firstLine="709" w:left="0" w:right="0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наглядность форм предоставляемой информации; </w:t>
      </w:r>
    </w:p>
    <w:p>
      <w:pPr>
        <w:pStyle w:val="12"/>
        <w:tabs>
          <w:tab w:val="clear" w:pos="708"/>
          <w:tab w:val="left" w:pos="550" w:leader="none"/>
          <w:tab w:val="left" w:pos="709" w:leader="none"/>
          <w:tab w:val="left" w:pos="993" w:leader="none"/>
          <w:tab w:val="left" w:pos="1843" w:leader="none"/>
          <w:tab w:val="left" w:pos="1980" w:leader="none"/>
        </w:tabs>
        <w:spacing w:lineRule="auto" w:line="240" w:before="0" w:after="0"/>
        <w:ind w:firstLine="709" w:left="0" w:right="0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удобство и доступность получения информации; </w:t>
      </w:r>
    </w:p>
    <w:p>
      <w:pPr>
        <w:pStyle w:val="12"/>
        <w:tabs>
          <w:tab w:val="clear" w:pos="708"/>
          <w:tab w:val="left" w:pos="550" w:leader="none"/>
          <w:tab w:val="left" w:pos="709" w:leader="none"/>
          <w:tab w:val="left" w:pos="993" w:leader="none"/>
          <w:tab w:val="left" w:pos="1843" w:leader="none"/>
          <w:tab w:val="left" w:pos="1980" w:leader="none"/>
        </w:tabs>
        <w:spacing w:lineRule="auto" w:line="240" w:before="0" w:after="0"/>
        <w:ind w:firstLine="709" w:left="0" w:right="0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оперативность предоставления информации. </w:t>
      </w:r>
    </w:p>
    <w:p>
      <w:pPr>
        <w:pStyle w:val="Normal"/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2.9.2. При ответах на телефонные звонки и устные обращения граждан работники Учреждений подробно и в вежливой форме информируют обратившихся по интересующим их вопросам. При консультировании по телефону специалист должен сообщить наименование Учреждения и свою фамилию. Во время разговора произносить слова четко, избегать параллельных разговоров с окружающими людьми и не прерывать разговор по причине поступления звонка на другой телефонный аппарат. Время ожидания для получения информации об услуге при личном обращении потребителя не должно превышать </w:t>
      </w:r>
      <w:r>
        <w:rPr>
          <w:rFonts w:cs="Times New Roman" w:ascii="Times New Roman" w:hAnsi="Times New Roman"/>
          <w:bCs/>
          <w:sz w:val="24"/>
          <w:szCs w:val="24"/>
        </w:rPr>
        <w:t>одного часа.</w:t>
      </w:r>
    </w:p>
    <w:p>
      <w:pPr>
        <w:pStyle w:val="Normal"/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2.9.3. При посещении официального интернет сайта информация получается путем свободного доступа.</w:t>
      </w:r>
    </w:p>
    <w:p>
      <w:pPr>
        <w:pStyle w:val="Normal"/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2.9.4. Оценка качества услуги.</w:t>
      </w:r>
    </w:p>
    <w:p>
      <w:pPr>
        <w:pStyle w:val="Normal"/>
        <w:tabs>
          <w:tab w:val="clear" w:pos="708"/>
          <w:tab w:val="left" w:pos="550" w:leader="none"/>
          <w:tab w:val="left" w:pos="993" w:leader="none"/>
        </w:tabs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Руководитель Учреждения определяет основные цели, задачи и направления деятельности Учреждения в области совершенствования качества предоставляемых услуг дополнительного образования в сфере культуры. </w:t>
      </w:r>
    </w:p>
    <w:p>
      <w:pPr>
        <w:pStyle w:val="Normal"/>
        <w:tabs>
          <w:tab w:val="clear" w:pos="708"/>
          <w:tab w:val="left" w:pos="550" w:leader="none"/>
          <w:tab w:val="left" w:pos="993" w:leader="none"/>
        </w:tabs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Приказом руководителя </w:t>
      </w:r>
      <w:r>
        <w:rPr>
          <w:rFonts w:cs="Times New Roman" w:ascii="Times New Roman" w:hAnsi="Times New Roman"/>
          <w:bCs/>
          <w:sz w:val="24"/>
          <w:szCs w:val="24"/>
        </w:rPr>
        <w:t xml:space="preserve">Учреждения </w:t>
      </w:r>
      <w:r>
        <w:rPr>
          <w:rFonts w:cs="Times New Roman" w:ascii="Times New Roman" w:hAnsi="Times New Roman"/>
          <w:sz w:val="24"/>
          <w:szCs w:val="24"/>
        </w:rPr>
        <w:t>в Учреждении должны быть назначены ответственные лица за качественное оказание услуги в соответствии с настоящим Регламентом.</w:t>
      </w:r>
    </w:p>
    <w:p>
      <w:pPr>
        <w:pStyle w:val="Normal"/>
        <w:tabs>
          <w:tab w:val="clear" w:pos="708"/>
          <w:tab w:val="left" w:pos="550" w:leader="none"/>
          <w:tab w:val="left" w:pos="993" w:leader="none"/>
        </w:tabs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Критерии оценки качества услуги дополнительного образования в области культуры: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993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полнота предоставления услуги в соответствии с установленными требованиями ее предоставления; 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993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результативность (эффективность) предоставления услуги, оцениваемая различными методами (в том числе путем проведения опросов).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Качественную услугу дополнительного образования характеризуют: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284" w:leader="none"/>
          <w:tab w:val="left" w:pos="993" w:leader="none"/>
        </w:tabs>
        <w:autoSpaceDE w:val="false"/>
        <w:spacing w:lineRule="auto" w:line="240" w:before="0" w:after="0"/>
        <w:ind w:firstLine="709" w:left="0" w:right="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доступность, своевременность, актуальность, точность предоставления услуги в соответствии с установленными требованиями ее предоставления;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284" w:leader="none"/>
          <w:tab w:val="left" w:pos="993" w:leader="none"/>
        </w:tabs>
        <w:autoSpaceDE w:val="false"/>
        <w:spacing w:lineRule="auto" w:line="240" w:before="0" w:after="0"/>
        <w:ind w:firstLine="709" w:left="0" w:right="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расширение знаний учащихся Учреждений дополнительного образования;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284" w:leader="none"/>
          <w:tab w:val="left" w:pos="993" w:leader="none"/>
        </w:tabs>
        <w:autoSpaceDE w:val="false"/>
        <w:spacing w:lineRule="auto" w:line="240" w:before="0" w:after="0"/>
        <w:ind w:firstLine="709" w:left="0" w:right="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развитие творческих способностей учащихся; 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284" w:leader="none"/>
          <w:tab w:val="left" w:pos="993" w:leader="none"/>
        </w:tabs>
        <w:autoSpaceDE w:val="false"/>
        <w:spacing w:lineRule="auto" w:line="240" w:before="0" w:after="0"/>
        <w:ind w:firstLine="709" w:left="0" w:right="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самореализация и самовоспитание учащихся; </w:t>
      </w:r>
    </w:p>
    <w:p>
      <w:pPr>
        <w:pStyle w:val="Normal"/>
        <w:numPr>
          <w:ilvl w:val="1"/>
          <w:numId w:val="6"/>
        </w:numPr>
        <w:tabs>
          <w:tab w:val="clear" w:pos="708"/>
          <w:tab w:val="left" w:pos="284" w:leader="none"/>
          <w:tab w:val="left" w:pos="993" w:leader="none"/>
        </w:tabs>
        <w:autoSpaceDE w:val="false"/>
        <w:spacing w:lineRule="auto" w:line="240" w:before="0" w:after="0"/>
        <w:ind w:firstLine="709" w:left="0" w:right="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создание условий для непрерывного дополнительного образования детей в соответствии с их интересами и потребностями;</w:t>
      </w:r>
    </w:p>
    <w:p>
      <w:pPr>
        <w:pStyle w:val="Normal"/>
        <w:numPr>
          <w:ilvl w:val="1"/>
          <w:numId w:val="6"/>
        </w:numPr>
        <w:shd w:fill="FFFFFF" w:val="clear"/>
        <w:tabs>
          <w:tab w:val="clear" w:pos="708"/>
          <w:tab w:val="left" w:pos="284" w:leader="none"/>
          <w:tab w:val="left" w:pos="993" w:leader="none"/>
        </w:tabs>
        <w:autoSpaceDE w:val="false"/>
        <w:spacing w:lineRule="auto" w:line="240" w:before="0" w:after="0"/>
        <w:ind w:firstLine="709" w:left="0" w:right="9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организации содержательного досуга и занятости учащихся;</w:t>
      </w:r>
    </w:p>
    <w:p>
      <w:pPr>
        <w:pStyle w:val="Normal"/>
        <w:numPr>
          <w:ilvl w:val="1"/>
          <w:numId w:val="6"/>
        </w:numPr>
        <w:shd w:fill="FFFFFF" w:val="clear"/>
        <w:tabs>
          <w:tab w:val="clear" w:pos="708"/>
          <w:tab w:val="left" w:pos="284" w:leader="none"/>
          <w:tab w:val="left" w:pos="993" w:leader="none"/>
        </w:tabs>
        <w:autoSpaceDE w:val="false"/>
        <w:spacing w:lineRule="auto" w:line="240" w:before="0" w:after="0"/>
        <w:ind w:firstLine="709" w:left="0" w:right="9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результаты участия учащихся в фестивалях, выставках, конкурсах различного уровня.</w:t>
      </w:r>
    </w:p>
    <w:p>
      <w:pPr>
        <w:pStyle w:val="Normal"/>
        <w:shd w:fill="FFFFFF" w:val="clear"/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</w:t>
      </w:r>
      <w:r>
        <w:rPr>
          <w:rFonts w:cs="Times New Roman" w:ascii="Times New Roman" w:hAnsi="Times New Roman"/>
          <w:sz w:val="24"/>
          <w:szCs w:val="24"/>
        </w:rPr>
        <w:t>10. Услуга получения дополнительного образования в рамках муниципального задания является бесплатной для Получателя.</w:t>
      </w:r>
    </w:p>
    <w:p>
      <w:pPr>
        <w:pStyle w:val="Normal"/>
        <w:shd w:fill="FFFFFF" w:val="clear"/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2.11. Многофункциональные центры по исполнению услуги отсутствуют. Особенности исполнения услуги в электронной форме указаны в разделе 3 настоящего регламента.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3.СОСТАВ, ПОСЛЕДОВАТЕЛЬНОСТЬ И СРОКИ ВЫПОЛНЕНИЯ АДМИНИСТРАТИВНЫХ ПРОЦЕДУР, ТРЕБОВАНИЯ К ПОРЯДКУ ИХ ВЫПОЛНЕНИЯ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50" w:leader="none"/>
          <w:tab w:val="left" w:pos="993" w:leader="none"/>
        </w:tabs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3.1. Последовательность действий при осуществлении услуги (приложения № 2, 3):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50" w:leader="none"/>
          <w:tab w:val="left" w:pos="993" w:leader="none"/>
          <w:tab w:val="left" w:pos="1418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прием и регистрация заявления на оказание услуги;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50" w:leader="none"/>
          <w:tab w:val="left" w:pos="993" w:leader="none"/>
          <w:tab w:val="left" w:pos="1418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ознакомление Получателя с Уставом Учреждения, лицензией на право ведения образовательной деятельности, локальными нормативными актами, регламентирующими деятельность Учреждения, графиком проведения консультаций;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50" w:leader="none"/>
          <w:tab w:val="left" w:pos="993" w:leader="none"/>
          <w:tab w:val="left" w:pos="1418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рассмотрение документов Получателя и передача их в приемную комиссию;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50" w:leader="none"/>
          <w:tab w:val="left" w:pos="993" w:leader="none"/>
          <w:tab w:val="left" w:pos="1418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проведение консультаций для Получателей услуги;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50" w:leader="none"/>
          <w:tab w:val="left" w:pos="993" w:leader="none"/>
          <w:tab w:val="left" w:pos="1418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прохождение индивидуального отбора при поступление на предпрофессиональные общеобразовательные программы в области искусств;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50" w:leader="none"/>
          <w:tab w:val="left" w:pos="993" w:leader="none"/>
          <w:tab w:val="left" w:pos="1418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решение приемной комиссии о предоставлении услуги либо об отказе в предоставлении услуги;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50" w:leader="none"/>
          <w:tab w:val="left" w:pos="993" w:leader="none"/>
          <w:tab w:val="left" w:pos="1418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издание приказа о зачислении в Учреждение или отказе в предоставлении услуги;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50" w:leader="none"/>
          <w:tab w:val="left" w:pos="993" w:leader="none"/>
          <w:tab w:val="left" w:pos="1418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оформление личного дела зачисленных учащихся;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50" w:leader="none"/>
          <w:tab w:val="left" w:pos="993" w:leader="none"/>
          <w:tab w:val="left" w:pos="1418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предоставление услуги Получателю по выбранному направлению обучения;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50" w:leader="none"/>
          <w:tab w:val="left" w:pos="993" w:leader="none"/>
          <w:tab w:val="left" w:pos="1418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выдача свидетельства об окончании Учреждения учащимся, успешно прошедшим итоговую аттестацию.</w:t>
      </w:r>
    </w:p>
    <w:p>
      <w:pPr>
        <w:pStyle w:val="Normal"/>
        <w:tabs>
          <w:tab w:val="clear" w:pos="708"/>
          <w:tab w:val="left" w:pos="142" w:leader="none"/>
          <w:tab w:val="left" w:pos="1418" w:leader="none"/>
        </w:tabs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Прием и регистрация заявления на оказание услуги.</w:t>
      </w:r>
    </w:p>
    <w:p>
      <w:pPr>
        <w:pStyle w:val="Normal"/>
        <w:tabs>
          <w:tab w:val="clear" w:pos="708"/>
          <w:tab w:val="left" w:pos="142" w:leader="none"/>
          <w:tab w:val="left" w:pos="1418" w:leader="none"/>
        </w:tabs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3.2.1. Основанием для начала данной административной процедуры является поступление заявления и документов Получателя в Учреждение при личном обращении Получателя к секретарю приемной комиссии либо регистрация заявления, поступившего по каналам электронной связи.</w:t>
      </w:r>
    </w:p>
    <w:p>
      <w:pPr>
        <w:pStyle w:val="Normal"/>
        <w:tabs>
          <w:tab w:val="clear" w:pos="708"/>
          <w:tab w:val="left" w:pos="142" w:leader="none"/>
          <w:tab w:val="left" w:pos="1418" w:leader="none"/>
        </w:tabs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Обязанности секретаря приемной комиссии ежегодно возлагаются на одного из сотрудников Учреждения. 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Секретарь приемной комиссии Учреждения проводит первичную проверку представленного заявления, а также документов, необходимых для предоставления услуги, удостоверяясь, что текст заявления написан разборчиво, все данные (строчки) заполнены, затем вносит запись о приеме заявления в  журнал регистрации заявлений и вручает Получателю расписку о получении документов с указанием даты и времени. Время, затраченное на процедуру – 10 минут.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3.3. Секретарь приемной комиссии знакомит Получателя с Уставом Учреждения, лицензией на право осуществления образовательной деятельности, режимом работы Учреждения, правилами поведения в Учреждении, основными образовательными программами и порядком реализации программ по выбранному направлению, другими документами, регламентирующими организацию образовательного процесса, графиком проведения консультаций. Время, затраченное на процедуру – 20 минут. 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Уставом Учреждения, лицензией на право осуществления образовательной деятельности, режимом работы учреждения, правилами поведения в Учреждении, основными образовательными программами и порядком реализации программ по выбранному направлению, другими документами, регламентирующими организацию образовательного процесса, фиксируется в заявлении о приеме и заверяется личной подписью родителей (законных представителей) ребенка. 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3.4. При поступлении заявления и документов по каналам электронной связи Секретарь приемной комиссии, ответственный за прием и регистрацию документов, ставит отметку о получении и дату приема письменного обращения от Получателя и направляет Получателю на указанный адрес электронной почты сканированный вариант расписки в получении документов, заверенной подписью должностного лица Учреждения, и печатью Учреждения, содержащей информацию о регистрационном номере заявления о приеме ребенка в Учреждение, о перечне представленных документов.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3.5. Секретарь приемной комиссии Учреждения передает документы председателю приемной комиссии. 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3.6. Для Получателей услуги Учреждение организует проведение консультаций, собеседований. Консультации проводятся по графику Учреждения. Время, затраченное на процедуру – 30 минут.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3.7. Прием на обучение по дополнительным предпрофессиональным общеобразовательным программам проводится на основании результатов индивидуального отбора, проводимого Учреждением с целью выявления творческих способностей детей, а также в зависимости от вида искусств, физических данных, позволяющих осваивать дополнительные предпрофессиональные общеобразовательные программы.</w:t>
      </w:r>
    </w:p>
    <w:p>
      <w:pPr>
        <w:pStyle w:val="Style27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 целью организации приема и проведения отбора детей в Учреждении создается приемная комиссия. Приемная комиссия формируется для каждой образовательной программы отдельно из числа преподавателей Учреждения. Количественный состав приемной комиссии – не менее трех человек. Секретарь комиссии по отбору детей может не входить в ее состав.</w:t>
      </w:r>
    </w:p>
    <w:p>
      <w:pPr>
        <w:pStyle w:val="Style27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Председателем приемной комиссии является директор Учреждения или его заместители по учебно-организационной и методической работе.</w:t>
      </w:r>
    </w:p>
    <w:p>
      <w:pPr>
        <w:pStyle w:val="Style27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Председатель приемной комиссии организует деятельность комиссии, обеспечивает единство требований, предъявляемых к поступающим при проведении приемных прослушиваний.</w:t>
      </w:r>
    </w:p>
    <w:p>
      <w:pPr>
        <w:pStyle w:val="Style27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проведении прослушивания детей присутствие посторонних лиц не рекомендуется.</w:t>
      </w:r>
    </w:p>
    <w:p>
      <w:pPr>
        <w:pStyle w:val="Style27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Решение о результатах прослушивания принимается приемной комиссией простым большинством голосов при обязательном присутствии председателя. При равном числе голосов председатель комиссии обладает правом решающего голоса.</w:t>
      </w:r>
    </w:p>
    <w:p>
      <w:pPr>
        <w:pStyle w:val="Style27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а) Отбор детей при приеме на обучение по ДПОП в области музыкального искусства проводится в форме творческих заданий, позволяющих определить наличие музыкальных способностей – слуха, ритма, памяти. Для этого проводится:</w:t>
      </w:r>
    </w:p>
    <w:p>
      <w:pPr>
        <w:pStyle w:val="Style27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проверка музыкального слуха и голоса (исполнение ребенком знакомой песенки, интонирование определенных звуков, определение на слух количества прозвучавших звуков и т.д.);</w:t>
      </w:r>
    </w:p>
    <w:p>
      <w:pPr>
        <w:pStyle w:val="Style27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проверка чувства ритма (простукивание или прохлопывание ритмических фигур, предложенных преподавателем);</w:t>
      </w:r>
    </w:p>
    <w:p>
      <w:pPr>
        <w:pStyle w:val="Style27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проверка музыкальной памяти (точное повторение ребенком пропетой преподавателем небольшой и несложной песенки, пропевки, чистое интонирование и точное ритмическое её воспроизведение).</w:t>
      </w:r>
    </w:p>
    <w:p>
      <w:pPr>
        <w:pStyle w:val="Style27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дополнительно поступающий может исполнить самостоятельно подготовленные музыкальные произведения (вокальное или инструментальное произведение).</w:t>
      </w:r>
    </w:p>
    <w:p>
      <w:pPr>
        <w:pStyle w:val="Style27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б) Отбор детей при приеме на обучение по ДПОП в области изобразительного искусства проводится в форме творческих заданий, позволяющих определить наличие способностей к художественно-исполнительской деятельности. Дополнительно поступающий может представить самостоятельно выполненную художественную работу, которая оценивается по следующим критериям: гармоническое сочетание цветов, композиционное чувство (освоение листа), навыки работы с художественными материалами. В устной беседе выявляется соответствие умственного развития возрасту поступающего, особенности темперамента.</w:t>
      </w:r>
    </w:p>
    <w:p>
      <w:pPr>
        <w:pStyle w:val="Style27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в) Поступающие на ДПОП в области хореографического искусства проверяются на наличие соответствующих физических данных – растяжки, выворотности, гибкости, комплекции. Проверяется музыкальность, чувство ритма, творческая фантазия (способность представить танцевальный образ по прослушанному музыкальному фрагменту).</w:t>
      </w:r>
    </w:p>
    <w:p>
      <w:pPr>
        <w:pStyle w:val="Style27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3.7.1. Дети с ограниченными возможностями здоровья проходят отбор:</w:t>
      </w:r>
    </w:p>
    <w:p>
      <w:pPr>
        <w:pStyle w:val="Style27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 дополнительной предпрофессиональной программе «Живопись» в форме творческого задания, позволяющего определить наличие способностей к художественной деятельности;</w:t>
      </w:r>
    </w:p>
    <w:p>
      <w:pPr>
        <w:pStyle w:val="Style27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 дополнительным предпрофессиональным программам «Фортепиано», «Струнные инструменты», «Духовые и ударные инструменты», «Народные инструменты» проводятся в форме творческих заданий, позволяющих определить наличие музыкальных способностей – слуха, ритма, памяти с учетом особенностей психофизического развития, индивидуальных возможностей и состояния здоровья таких поступающих.</w:t>
      </w:r>
    </w:p>
    <w:p>
      <w:pPr>
        <w:pStyle w:val="Style27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проведении вступительных отборов обеспечивается соблюдение следующих требований:</w:t>
      </w:r>
    </w:p>
    <w:p>
      <w:pPr>
        <w:pStyle w:val="Style27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вступительный отбор проводится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отбора;</w:t>
      </w:r>
    </w:p>
    <w:p>
      <w:pPr>
        <w:pStyle w:val="Style27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обязательное присутствие родителей (законных представителей), оказывающих поступающим необходимую помощь с учетом индивидуальных особенностей;</w:t>
      </w:r>
    </w:p>
    <w:p>
      <w:pPr>
        <w:pStyle w:val="Style27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>
      <w:pPr>
        <w:pStyle w:val="Style27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поступающим обеспечивается возможность беспрепятственного доступа в аудитории, туалетные помещения.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3.8. Решение приемной комиссии о предоставлении услуги либо об отказе в предоставлении услуги.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основании результатов собеседования, индивидуального отбора (вступительных испытаний) приемная комиссия до 14 июня текущего года готовит решение о предоставлении услуги либо  об отказе в ее предоставлении, а в случае проведения дополнительного набора – в срок до 30 августа.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3.9. Издание приказа о зачислении в Учреждение.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Директор Учреждения на основании решения приемной комиссии до 15 июня издает приказ о зачислении в Учреждение, а в случае дополнительного набора - до 31 августа. Время, затраченное на процедуру – 1 рабочий день.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3.10. Оформление личного дела Получателя услуги.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течение 10 дней со дня издания приказа о зачислении Получателя услуги классный руководитель оформляет личное дело учащегося, в которое вносятся сведения о Получателе услуги, результатах освоения им образовательной программы в течение всего срока обучения.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50" w:leader="none"/>
        </w:tabs>
        <w:spacing w:lineRule="auto" w:lin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ФОРМЫ КОНТРОЛЯ ЗА ИСПОЛНЕНИЕМ РЕГЛАМЕНТА</w:t>
      </w:r>
    </w:p>
    <w:p>
      <w:pPr>
        <w:pStyle w:val="Normal"/>
        <w:tabs>
          <w:tab w:val="clear" w:pos="708"/>
          <w:tab w:val="left" w:pos="550" w:leader="none"/>
          <w:tab w:val="left" w:pos="993" w:leader="none"/>
        </w:tabs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4.1. Контроль за полнотой и качеством предоставления услуги включает в себя проведение проверок, выявление и устранение нарушений прав Получателей услуги, рассмотрение, принятие решений и подготовку ответов на обращения Получателей услуги, содержащих жалобы на решения, действия (бездействие) работников Учреждения.</w:t>
      </w:r>
    </w:p>
    <w:p>
      <w:pPr>
        <w:pStyle w:val="Normal"/>
        <w:tabs>
          <w:tab w:val="clear" w:pos="708"/>
          <w:tab w:val="left" w:pos="550" w:leader="none"/>
          <w:tab w:val="left" w:pos="993" w:leader="none"/>
        </w:tabs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 Контроль за исполнением Регламента осуществляется посредством процедур внутреннего и внешнего контроля.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4.2.1. Внутренний контроль осуществляется руководителем Учреждения, его заместителями. Выявленные недостатки по оказанию услуги анализируются по каждому сотруднику Учреждения с рассмотрением на комиссиях по служебному расследованию.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4.2.2. Отдел культуры администрации города Шарыпово (начальник, специалисты) осуществляет внешний контроль за исполнением Регламента в части соблюдения качества услуги путем: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проведения мониторинга основных показателей работы за определенный период в соответствии с муниципальным заданием, утвержденным Администрацией города Шарыпово;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анализа обращений и жалоб граждан;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проведения контрольных мероприятий, в том числе проверка книги жалоб Учреждения на предмет фиксации в ней жалоб на качество услуг, а также фактов принятия мер по жалобам.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Контрольные мероприятия проводятся Отделом культуры администрации города Шарыпово в соответствии с утвержденным планом, внеплановые – по поступлению жалоб на качество услуг. </w:t>
      </w:r>
    </w:p>
    <w:p>
      <w:pPr>
        <w:pStyle w:val="Normal"/>
        <w:tabs>
          <w:tab w:val="clear" w:pos="708"/>
          <w:tab w:val="left" w:pos="550" w:leader="none"/>
          <w:tab w:val="left" w:pos="993" w:leader="none"/>
        </w:tabs>
        <w:spacing w:lineRule="auto" w:line="240" w:before="0" w:after="0"/>
        <w:ind w:firstLine="709" w:right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По результатам контроля в случае выявления нарушений прав Получателей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Normal"/>
        <w:tabs>
          <w:tab w:val="clear" w:pos="708"/>
          <w:tab w:val="left" w:pos="550" w:leader="none"/>
        </w:tabs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50" w:leader="none"/>
        </w:tabs>
        <w:autoSpaceDE w:val="fals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УСЛУГУ, А ТАКЖЕ ДОЛЖНОСТНЫХ ЛИЦ, МУНИЦИПАЛЬНЫХ СЛУЖАЩИХ</w:t>
      </w:r>
    </w:p>
    <w:p>
      <w:pPr>
        <w:pStyle w:val="Normal"/>
        <w:autoSpaceDE w:val="false"/>
        <w:spacing w:lineRule="auto" w:line="240" w:before="0" w:after="0"/>
        <w:ind w:firstLine="708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autoSpaceDE w:val="false"/>
        <w:spacing w:lineRule="auto" w:line="240" w:before="0" w:after="0"/>
        <w:ind w:firstLine="708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5.1. Действия (бездействие) должностных лиц по предоставлению услуги могут быть обжалованы Заинтересованными лицами в досудебном (внесудебном) порядке путем обращения в устной или письменной форме в государственные органы, в соответствии с их компетенцией, в Администрацию города Шарыпово, на имя руководителя Учреждения, предоставляющего услугу, на имя начальника Отдела культуры администрации города Шарыпово по адресу: 662315, Красноярский край, г.Шарыпово, 2м-он,д.10, тел. (39153)24-555, факс (39153)28-434, Е-mail: </w:t>
      </w:r>
      <w:r>
        <w:rPr>
          <w:rFonts w:cs="Times New Roman" w:ascii="Times New Roman" w:hAnsi="Times New Roman"/>
          <w:color w:val="000000"/>
          <w:sz w:val="24"/>
          <w:szCs w:val="24"/>
        </w:rPr>
        <w:t>555777111@list.ru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autoSpaceDE w:val="false"/>
        <w:spacing w:lineRule="auto" w:line="240" w:before="0" w:after="0"/>
        <w:ind w:firstLine="708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Жалоба, поступившая в Администрацию города Шарыпово, на имя руководителя Учреждения, предоставляющего услугу, или на имя начальника Отдела культуры администрации города Шарыпово подлежит обязательному рассмотрению.</w:t>
      </w:r>
    </w:p>
    <w:p>
      <w:pPr>
        <w:pStyle w:val="Normal"/>
        <w:autoSpaceDE w:val="false"/>
        <w:spacing w:lineRule="auto" w:line="240" w:before="0" w:after="0"/>
        <w:ind w:firstLine="708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 устной жалобой Заинтересованное лицо вправе обратиться в часы работы Учреждения. Жалобы поступают в электронном виде, по факсу, рассматриваются в порядке разрешения жалоб в письменной форме.</w:t>
      </w:r>
    </w:p>
    <w:p>
      <w:pPr>
        <w:pStyle w:val="Normal"/>
        <w:autoSpaceDE w:val="false"/>
        <w:spacing w:lineRule="auto" w:line="240" w:before="0" w:after="0"/>
        <w:ind w:firstLine="708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Личный прием граждан осуществляется в часы работы Учреждения (п. 1.5.4 Регламента). При личном приеме гражданин предъявляет документ, удостоверяющий его личность.</w:t>
      </w:r>
    </w:p>
    <w:p>
      <w:pPr>
        <w:pStyle w:val="Normal"/>
        <w:autoSpaceDE w:val="false"/>
        <w:spacing w:lineRule="auto" w:line="240" w:before="0" w:after="0"/>
        <w:ind w:firstLine="708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Normal"/>
        <w:autoSpaceDE w:val="false"/>
        <w:spacing w:lineRule="auto" w:line="240" w:before="0" w:after="0"/>
        <w:ind w:firstLine="708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Письменное обращение, принятое в ходе личного приема, подлежит регистрации и рассмотрению в порядке, установленном настоящим регламентом.</w:t>
      </w:r>
    </w:p>
    <w:p>
      <w:pPr>
        <w:pStyle w:val="Normal"/>
        <w:autoSpaceDE w:val="false"/>
        <w:spacing w:lineRule="auto" w:line="240" w:before="0" w:after="0"/>
        <w:ind w:firstLine="708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Style27"/>
        <w:tabs>
          <w:tab w:val="clear" w:pos="708"/>
          <w:tab w:val="center" w:pos="993" w:leader="none"/>
        </w:tabs>
        <w:ind w:firstLine="708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5.1.1. Получатель может обратиться с жалобой, в том числе в следующих случаях:</w:t>
      </w:r>
    </w:p>
    <w:p>
      <w:pPr>
        <w:pStyle w:val="Style27"/>
        <w:ind w:firstLine="708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нарушение срока регистрации запроса о предоставлении услуги;</w:t>
      </w:r>
    </w:p>
    <w:p>
      <w:pPr>
        <w:pStyle w:val="Style27"/>
        <w:ind w:firstLine="708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нарушение срока предоставления услуги;</w:t>
      </w:r>
    </w:p>
    <w:p>
      <w:pPr>
        <w:pStyle w:val="Style27"/>
        <w:ind w:firstLine="708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3) требование у Получателя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 для предоставления услуги;</w:t>
      </w:r>
    </w:p>
    <w:p>
      <w:pPr>
        <w:pStyle w:val="Style27"/>
        <w:ind w:firstLine="708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 для предоставления услуги, у Получателя;</w:t>
      </w:r>
    </w:p>
    <w:p>
      <w:pPr>
        <w:pStyle w:val="Style27"/>
        <w:ind w:firstLine="708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актами, настоящим Регламентом;</w:t>
      </w:r>
    </w:p>
    <w:p>
      <w:pPr>
        <w:pStyle w:val="Style27"/>
        <w:ind w:firstLine="708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6) затребование с Получателя при предоставлении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Регламентом;</w:t>
      </w:r>
    </w:p>
    <w:p>
      <w:pPr>
        <w:pStyle w:val="Style27"/>
        <w:ind w:firstLine="708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отказ органа, предоставляющего услугу, должностного лица органа, предоставляющего услугу,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>
      <w:pPr>
        <w:pStyle w:val="Style27"/>
        <w:ind w:firstLine="708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услуги;</w:t>
      </w:r>
    </w:p>
    <w:p>
      <w:pPr>
        <w:pStyle w:val="Normal"/>
        <w:autoSpaceDE w:val="false"/>
        <w:spacing w:lineRule="auto" w:line="240" w:before="0" w:after="0"/>
        <w:ind w:firstLine="708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актами, настоящим регламентом;</w:t>
      </w:r>
    </w:p>
    <w:p>
      <w:pPr>
        <w:pStyle w:val="Normal"/>
        <w:autoSpaceDE w:val="false"/>
        <w:spacing w:lineRule="auto" w:line="240" w:before="0" w:after="0"/>
        <w:ind w:firstLine="708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10) требование у Получателя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услуги.</w:t>
      </w:r>
    </w:p>
    <w:p>
      <w:pPr>
        <w:pStyle w:val="Normal"/>
        <w:autoSpaceDE w:val="false"/>
        <w:spacing w:lineRule="auto" w:line="240" w:before="0" w:after="0"/>
        <w:ind w:firstLine="708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 Гражданин в своем письменном обращении в обязательном порядке указывает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Normal"/>
        <w:autoSpaceDE w:val="false"/>
        <w:spacing w:lineRule="auto" w:line="240" w:before="0" w:after="0"/>
        <w:ind w:firstLine="708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5.3.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Normal"/>
        <w:autoSpaceDE w:val="false"/>
        <w:spacing w:lineRule="auto" w:line="240" w:before="0" w:after="0"/>
        <w:ind w:firstLine="708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5.4.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>
      <w:pPr>
        <w:pStyle w:val="Normal"/>
        <w:autoSpaceDE w:val="false"/>
        <w:spacing w:lineRule="auto" w:line="240" w:before="0" w:after="0"/>
        <w:ind w:firstLine="708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5.5.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>
      <w:pPr>
        <w:pStyle w:val="Normal"/>
        <w:autoSpaceDE w:val="false"/>
        <w:spacing w:lineRule="auto" w:line="240" w:before="0" w:after="0"/>
        <w:ind w:firstLine="708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5.6. В случае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Normal"/>
        <w:autoSpaceDE w:val="false"/>
        <w:spacing w:lineRule="auto" w:line="240" w:before="0" w:after="0"/>
        <w:ind w:firstLine="708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5.7.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Учреждения или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одному и тому же должностному лицу. О данном решении уведомляется гражданин, направивший обращение.</w:t>
      </w:r>
    </w:p>
    <w:p>
      <w:pPr>
        <w:pStyle w:val="Normal"/>
        <w:autoSpaceDE w:val="false"/>
        <w:spacing w:lineRule="auto" w:line="240" w:before="0" w:after="0"/>
        <w:ind w:firstLine="708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5.8.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Normal"/>
        <w:autoSpaceDE w:val="false"/>
        <w:spacing w:lineRule="auto" w:line="240" w:before="0" w:after="0"/>
        <w:ind w:firstLine="708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5.9.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обращение.</w:t>
      </w:r>
    </w:p>
    <w:p>
      <w:pPr>
        <w:pStyle w:val="Normal"/>
        <w:autoSpaceDE w:val="false"/>
        <w:spacing w:lineRule="auto" w:line="240" w:before="0" w:after="0"/>
        <w:ind w:firstLine="708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5.10. Предметом досудебного (внесудебного) обжалования является нарушение порядка осуществления административных процедур, а также других требований и положений настоящего Регламента.</w:t>
      </w:r>
    </w:p>
    <w:p>
      <w:pPr>
        <w:pStyle w:val="Normal"/>
        <w:autoSpaceDE w:val="false"/>
        <w:spacing w:lineRule="auto" w:line="240" w:before="0" w:after="0"/>
        <w:ind w:firstLine="708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5.11. Рассмотрение и направление обращений граждан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услуг»: жалоба, поступившая в Учреждение,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Учреждения в приеме документов у Получателя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>
      <w:pPr>
        <w:pStyle w:val="Normal"/>
        <w:autoSpaceDE w:val="false"/>
        <w:spacing w:lineRule="auto" w:line="240" w:before="0" w:after="0"/>
        <w:ind w:firstLine="708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5.12. Получатель имеет право на любой стадии рассмотрения спорных вопросов обращаться в суд. В случае несогласия с результатами досудебного (внесудебного) обжалования Получатель также вправе обратиться в суд в порядке, установленном действующим законодательством.</w:t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ind w:firstLine="708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ind w:firstLine="5954" w:right="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Normal"/>
        <w:spacing w:lineRule="auto" w:line="240" w:before="0" w:after="0"/>
        <w:ind w:firstLine="5954" w:right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к административному регламенту </w:t>
      </w:r>
    </w:p>
    <w:p>
      <w:pPr>
        <w:pStyle w:val="Normal"/>
        <w:spacing w:lineRule="auto" w:line="240" w:before="0" w:after="0"/>
        <w:ind w:firstLine="5954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предоставления услуги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Cs w:val="24"/>
        </w:rPr>
        <w:t xml:space="preserve">Директору МБУДО «ДШИ _________»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от __________________________________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____________________________________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Ф.И.О. родителя (законного представителя)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ЗАЯВЛЕНИЕ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Прошу принять моего сына (мою дочь) _____________________________________________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2"/>
          <w:szCs w:val="24"/>
        </w:rPr>
      </w:pPr>
      <w:r>
        <w:rPr>
          <w:rFonts w:cs="Times New Roman" w:ascii="Times New Roman" w:hAnsi="Times New Roman"/>
          <w:sz w:val="12"/>
          <w:szCs w:val="24"/>
        </w:rPr>
        <w:t xml:space="preserve">                                                                                                         </w:t>
      </w:r>
      <w:r>
        <w:rPr>
          <w:rFonts w:cs="Times New Roman" w:ascii="Times New Roman" w:hAnsi="Times New Roman"/>
          <w:sz w:val="12"/>
          <w:szCs w:val="24"/>
        </w:rPr>
        <w:t>(Ф.И.О. ребенка)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>__________________________________________________________________ для обучения по дополнительной общеразвивающей общеобразовательной программе в области искусств: 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Срок обучения__________________специальность___________________________________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СВЕДЕНИЯ О ПОСТУПАЮЩЕМ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1. Ф.И.О. ребёнка (полностью) ___________________________________________________ _____________________________________________________________________________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2. Дата рождения: 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3. Класс, № общеобразовательной школы (д/сад): _____________________________________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4. Адрес фактического проживания: ______________________________________________ _____________________________________________________________________________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5. Домашний телефон: _________________________________________________________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6. Ф.И.О. родителей (законных представителей):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отец ________________________________________________________________________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контактный телефон _______________________________________________________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мать _________________________________________________________________________ контактный телефон _______________________________________________________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К заявлению прилагаются: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- копия свидетельства о рождении ребенка;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Cs w:val="24"/>
        </w:rPr>
        <w:t xml:space="preserve">- медицинская справка о состоянии здоровья ребенка (для обучения по хореографии).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С Уставом, с лицензией на осуществление образовательной деятельности, с дополнительными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«___» ______________ 20___ г. Подпись ______________ ( ______________________ ) 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Cs w:val="24"/>
        </w:rPr>
        <w:t xml:space="preserve">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24"/>
        </w:rPr>
        <w:t xml:space="preserve">расшифровка подписи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24"/>
        </w:rPr>
      </w:pPr>
      <w:r>
        <w:rPr>
          <w:rFonts w:cs="Times New Roman" w:ascii="Times New Roman" w:hAnsi="Times New Roman"/>
          <w:sz w:val="16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Даю согласие на обработку персональных данных ребенка в соответствии со ст.125.1 Гражданского Кодекса РФ.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Cs w:val="24"/>
        </w:rPr>
        <w:t xml:space="preserve">Даю согласие /не согласие (нужное подчеркнуть) на размещение фото и видеосюжетов с участием моего ребенка, а так же результатов учебной деятельности на информационном стенде ДШИ, официальном сайте ДШИ ________________________, в группе «Детская школа искусств _________» http:vk_____________. Данное согласие действует бессрочно. Порядок отзыва согласия: согласие может быть отозвано в письменной форме.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Порядок отзыва согласия: согласие может быть отозвано в письменной форме.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«___» ______________ 20___ г. Подпись ______________ ( ______________________ )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Cs w:val="24"/>
        </w:rPr>
        <w:t xml:space="preserve">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24"/>
        </w:rPr>
        <w:t xml:space="preserve">расшифровка подписи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16"/>
          <w:szCs w:val="24"/>
        </w:rPr>
      </w:pPr>
      <w:r>
        <w:rPr>
          <w:rFonts w:cs="Times New Roman" w:ascii="Times New Roman" w:hAnsi="Times New Roman"/>
          <w:sz w:val="16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Директору МБУДО «ДШИ ____________»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от __________________________________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____________________________________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Ф.И.О. родителя (законного представителя)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ЗАЯВЛЕНИЕ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Прошу принять моего сына (мою дочь) __________________________________________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cs="Times New Roman" w:ascii="Times New Roman" w:hAnsi="Times New Roman"/>
          <w:sz w:val="18"/>
          <w:szCs w:val="24"/>
        </w:rPr>
        <w:t>(Ф.И.О. ребенка)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Cs w:val="24"/>
        </w:rPr>
        <w:t xml:space="preserve">___________________________________________________________________________ для обучения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по дополнительной предпрофессиональной общеобразовательной программе в области искусств: 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Срок обучения__________________специальность___________________________________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СВЕДЕНИЯ О ПОСТУПАЮЩЕМ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1. Ф.И.О. ребёнка (полностью) ___________________________________________________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_____________________________________________________________________________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2. Дата рождения: 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3. Класс, № общеобразовательной школы (д/сад): _____________________________________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4. Адрес фактического проживания: 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_____________________________________________________________________________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5. Домашний телефон: _________________________________________________________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6. Ф.И.О. родителей (законных представителей):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отец ________________________________________________________________________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контактный телефон _______________________________________________________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мать _________________________________________________________________________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контактный телефон _______________________________________________________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К заявлению прилагаются: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- копия свидетельства о рождении ребенка;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- медицинская справка о состоянии здоровья ребенка (для обучения по ОП «Хореографическое творчество»)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С Уставом, с лицензией на осуществление образовательной деятельности, с дополнительными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ознакомлен(а):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«___» ______________ 20___ г. Подпись ______________ ( ______________________ )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18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24"/>
        </w:rPr>
        <w:t xml:space="preserve">расшифровка подписи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cs="Times New Roman" w:ascii="Times New Roman" w:hAnsi="Times New Roman"/>
          <w:sz w:val="18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Даю согласие на обработку персональных данных ребенка в соответствии со ст.125.1 Гражданского Кодекса РФ.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Cs w:val="24"/>
        </w:rPr>
        <w:t xml:space="preserve">Даю согласие /не согласие (нужное подчеркнуть) на размещение фото и видеосюжетов с участием моего ребенка, а так же результатов учебной деятельности на информационном стенде ДШИ, официальном сайте ДШИ ________________________, в группе «Детская школа искусств _________» http:vk_____________. Данное согласие действует бессрочно. Порядок отзыва согласия: согласие может быть отозвано в письменной форме.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«___» ______________ 20___ г. Подпись ______________ ( ______________________ )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Cs w:val="24"/>
        </w:rPr>
        <w:t xml:space="preserve">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24"/>
        </w:rPr>
        <w:t xml:space="preserve">расшифровка подписи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cs="Times New Roman" w:ascii="Times New Roman" w:hAnsi="Times New Roman"/>
          <w:sz w:val="18"/>
          <w:szCs w:val="24"/>
        </w:rPr>
      </w:r>
    </w:p>
    <w:p>
      <w:pPr>
        <w:pStyle w:val="Style21"/>
        <w:jc w:val="right"/>
        <w:rPr>
          <w:rFonts w:ascii="Times New Roman" w:hAnsi="Times New Roman" w:cs="Times New Roman"/>
          <w:sz w:val="22"/>
          <w:szCs w:val="24"/>
        </w:rPr>
      </w:pPr>
      <w:r>
        <w:rPr>
          <w:rFonts w:cs="Times New Roman" w:ascii="Times New Roman" w:hAnsi="Times New Roman"/>
          <w:sz w:val="22"/>
          <w:szCs w:val="24"/>
        </w:rPr>
      </w:r>
    </w:p>
    <w:p>
      <w:pPr>
        <w:pStyle w:val="Style21"/>
        <w:jc w:val="righ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Style21"/>
        <w:jc w:val="righ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Style21"/>
        <w:jc w:val="righ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Style21"/>
        <w:jc w:val="righ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Style21"/>
        <w:jc w:val="righ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Style21"/>
        <w:jc w:val="righ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Style21"/>
        <w:jc w:val="righ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Style21"/>
        <w:jc w:val="righ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Style21"/>
        <w:jc w:val="righ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ind w:firstLine="5954" w:right="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ind w:firstLine="5954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административному регламенту </w:t>
      </w:r>
    </w:p>
    <w:p>
      <w:pPr>
        <w:pStyle w:val="Normal"/>
        <w:spacing w:lineRule="auto" w:line="240" w:before="0" w:after="0"/>
        <w:ind w:firstLine="5954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предоставления услуги </w:t>
      </w:r>
    </w:p>
    <w:p>
      <w:pPr>
        <w:pStyle w:val="Style2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СХЕМА ПОСЛЕДОВАТЕЛЬНОСТИ ПРЕДОСТАВЛЕНИЯ УСЛУГИ ДОПОЛНИТЕЛЬНОГО ОБРАЗОВАНИЯ</w:t>
      </w:r>
    </w:p>
    <w:p>
      <w:pPr>
        <w:pStyle w:val="Style2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46">
                <wp:simplePos x="0" y="0"/>
                <wp:positionH relativeFrom="column">
                  <wp:posOffset>-89535</wp:posOffset>
                </wp:positionH>
                <wp:positionV relativeFrom="paragraph">
                  <wp:posOffset>147955</wp:posOffset>
                </wp:positionV>
                <wp:extent cx="6236970" cy="457200"/>
                <wp:effectExtent l="5080" t="5080" r="5715" b="571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00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2"/>
                                <w:szCs w:val="22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Получатель обращается в Учреждение с заявлением и комплектом документов, необходимых для получения услуги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path="m,3600qy@5@6l@0,qx@7@5l21600@1qy@8@9l3600,21600qx@6@8xe">
                <v:stroke joinstyle="miter"/>
                <v:formulas>
                  <v:f eqn="sum width 0 3600"/>
                  <v:f eqn="sum height 0 3600"/>
                  <v:f eqn="prod 3600 2929 10000"/>
                  <v:f eqn="sum width 0 @2"/>
                  <v:f eqn="sum height 0 @2"/>
                  <v:f eqn="sum 3600 0 0"/>
                  <v:f eqn="sum 0 3600 3600"/>
                  <v:f eqn="sum 3600 @0 0"/>
                  <v:f eqn="sum 0 21600 3600"/>
                  <v:f eqn="sum 3600 @1 0"/>
                </v:formulas>
                <v:path gradientshapeok="t" o:connecttype="rect" textboxrect="@2,@2,@3,@4"/>
              </v:shapetype>
              <v:shape id="shape_0" fillcolor="white" stroked="t" o:allowincell="f" style="position:absolute;margin-left:-7.05pt;margin-top:11.65pt;width:491.05pt;height:35.95pt;mso-wrap-style:square;v-text-anchor:top" type="_x0000_t176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kern w:val="2"/>
                          <w:sz w:val="22"/>
                          <w:szCs w:val="22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Получатель обращается в Учреждение с заявлением и комплектом документов, необходимых для получения услуги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Style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47">
                <wp:simplePos x="0" y="0"/>
                <wp:positionH relativeFrom="column">
                  <wp:posOffset>2967355</wp:posOffset>
                </wp:positionH>
                <wp:positionV relativeFrom="paragraph">
                  <wp:posOffset>196215</wp:posOffset>
                </wp:positionV>
                <wp:extent cx="1905" cy="229235"/>
                <wp:effectExtent l="36830" t="635" r="3810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" cy="22968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o:allowincell="f" style="position:absolute;margin-left:233.65pt;margin-top:15.45pt;width:0.1pt;height:18.05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Style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7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48">
                <wp:simplePos x="0" y="0"/>
                <wp:positionH relativeFrom="column">
                  <wp:posOffset>-89535</wp:posOffset>
                </wp:positionH>
                <wp:positionV relativeFrom="paragraph">
                  <wp:posOffset>15875</wp:posOffset>
                </wp:positionV>
                <wp:extent cx="6236970" cy="589915"/>
                <wp:effectExtent l="5080" t="5715" r="5715" b="508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000" cy="5900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2"/>
                                <w:szCs w:val="22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Секретарь приемной комиссии Учреждения проводит первичную проверку представленного заявления и документов, вносит запись о приеме заявления в журнал регистрации заявлений и вручает Получателю расписку о получении документов с указанием даты и времени – 10 мин.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fillcolor="white" stroked="t" o:allowincell="f" style="position:absolute;margin-left:-7.05pt;margin-top:1.25pt;width:491.05pt;height:46.4pt;mso-wrap-style:square;v-text-anchor:top" type="_x0000_t109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kern w:val="2"/>
                          <w:sz w:val="22"/>
                          <w:szCs w:val="22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Секретарь приемной комиссии Учреждения проводит первичную проверку представленного заявления и документов, вносит запись о приеме заявления в журнал регистрации заявлений и вручает Получателю расписку о получении документов с указанием даты и времени – 10 мин.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Style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7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38">
                <wp:simplePos x="0" y="0"/>
                <wp:positionH relativeFrom="column">
                  <wp:posOffset>2968625</wp:posOffset>
                </wp:positionH>
                <wp:positionV relativeFrom="paragraph">
                  <wp:posOffset>65405</wp:posOffset>
                </wp:positionV>
                <wp:extent cx="1270" cy="266700"/>
                <wp:effectExtent l="37465" t="635" r="3810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26712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233.75pt;margin-top:5.15pt;width:0.1pt;height:21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Style27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49">
                <wp:simplePos x="0" y="0"/>
                <wp:positionH relativeFrom="column">
                  <wp:posOffset>-89535</wp:posOffset>
                </wp:positionH>
                <wp:positionV relativeFrom="paragraph">
                  <wp:posOffset>156845</wp:posOffset>
                </wp:positionV>
                <wp:extent cx="6236970" cy="709930"/>
                <wp:effectExtent l="5080" t="5080" r="5715" b="5715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000" cy="7099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0" w:lineRule="auto" w:line="240"/>
                              <w:jc w:val="both"/>
                              <w:rPr/>
                            </w:pPr>
                            <w:r>
                              <w:rPr>
                                <w:kern w:val="2"/>
                                <w:sz w:val="22"/>
                                <w:szCs w:val="22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Секретарь приемной комиссии знакомит Получателя с Уставом Учреждения, лицензией, режимом работы Учреждения, правилами поведения в Учреждении, порядком реализации программ по выбранному направлению и другими документами, регламентирующими организацию образовательного процесса– 20 мин.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o:allowincell="f" style="position:absolute;margin-left:-7.05pt;margin-top:12.35pt;width:491.05pt;height:55.85pt;mso-wrap-style:square;v-text-anchor:top" type="_x0000_t109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jc w:val="both"/>
                        <w:rPr/>
                      </w:pPr>
                      <w:r>
                        <w:rPr>
                          <w:kern w:val="2"/>
                          <w:sz w:val="22"/>
                          <w:szCs w:val="22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Секретарь приемной комиссии знакомит Получателя с Уставом Учреждения, лицензией, режимом работы Учреждения, правилами поведения в Учреждении, порядком реализации программ по выбранному направлению и другими документами, регламентирующими организацию образовательного процесса– 20 мин.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Style2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7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50">
                <wp:simplePos x="0" y="0"/>
                <wp:positionH relativeFrom="column">
                  <wp:posOffset>2969260</wp:posOffset>
                </wp:positionH>
                <wp:positionV relativeFrom="paragraph">
                  <wp:posOffset>165735</wp:posOffset>
                </wp:positionV>
                <wp:extent cx="1270" cy="164465"/>
                <wp:effectExtent l="38100" t="635" r="37465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" cy="16488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233.8pt;margin-top:13.05pt;width:0pt;height:12.95pt;flip:x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Style27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51">
                <wp:simplePos x="0" y="0"/>
                <wp:positionH relativeFrom="column">
                  <wp:posOffset>-89535</wp:posOffset>
                </wp:positionH>
                <wp:positionV relativeFrom="paragraph">
                  <wp:posOffset>154305</wp:posOffset>
                </wp:positionV>
                <wp:extent cx="6236970" cy="337820"/>
                <wp:effectExtent l="5080" t="5080" r="5715" b="5715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000" cy="337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2"/>
                                <w:szCs w:val="22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Секретарь приемной комиссии Учреждения передает документы председателю приемной комиссии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o:allowincell="f" style="position:absolute;margin-left:-7.05pt;margin-top:12.15pt;width:491.05pt;height:26.55pt;mso-wrap-style:square;v-text-anchor:top" type="_x0000_t109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kern w:val="2"/>
                          <w:sz w:val="22"/>
                          <w:szCs w:val="22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Секретарь приемной комиссии Учреждения передает документы председателю приемной комиссии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Style2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7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52">
                <wp:simplePos x="0" y="0"/>
                <wp:positionH relativeFrom="column">
                  <wp:posOffset>2969895</wp:posOffset>
                </wp:positionH>
                <wp:positionV relativeFrom="paragraph">
                  <wp:posOffset>6985</wp:posOffset>
                </wp:positionV>
                <wp:extent cx="1270" cy="266700"/>
                <wp:effectExtent l="37465" t="635" r="3810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" cy="26712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233.85pt;margin-top:0.55pt;width:0.05pt;height:21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Style27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53">
                <wp:simplePos x="0" y="0"/>
                <wp:positionH relativeFrom="column">
                  <wp:posOffset>-89535</wp:posOffset>
                </wp:positionH>
                <wp:positionV relativeFrom="paragraph">
                  <wp:posOffset>98425</wp:posOffset>
                </wp:positionV>
                <wp:extent cx="6310630" cy="288290"/>
                <wp:effectExtent l="5080" t="5080" r="5715" b="5715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800" cy="288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2"/>
                                <w:szCs w:val="22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Проведение консультаций и собеседований по графику Учреждения – 30 мин.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o:allowincell="f" style="position:absolute;margin-left:-7.05pt;margin-top:7.75pt;width:496.85pt;height:22.65pt;mso-wrap-style:square;v-text-anchor:top" type="_x0000_t109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kern w:val="2"/>
                          <w:sz w:val="22"/>
                          <w:szCs w:val="22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Проведение консультаций и собеседований по графику Учреждения – 30 мин.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Style2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7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54">
                <wp:simplePos x="0" y="0"/>
                <wp:positionH relativeFrom="column">
                  <wp:posOffset>2969895</wp:posOffset>
                </wp:positionH>
                <wp:positionV relativeFrom="paragraph">
                  <wp:posOffset>36195</wp:posOffset>
                </wp:positionV>
                <wp:extent cx="1270" cy="163830"/>
                <wp:effectExtent l="37465" t="635" r="3810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" cy="1641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233.85pt;margin-top:2.85pt;width:0.05pt;height:12.9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Style27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55">
                <wp:simplePos x="0" y="0"/>
                <wp:positionH relativeFrom="column">
                  <wp:posOffset>729615</wp:posOffset>
                </wp:positionH>
                <wp:positionV relativeFrom="paragraph">
                  <wp:posOffset>24130</wp:posOffset>
                </wp:positionV>
                <wp:extent cx="4429125" cy="1992630"/>
                <wp:effectExtent l="12700" t="5715" r="12065" b="635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080" cy="19926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2"/>
                                <w:szCs w:val="22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Вынесение решения приемной комиссии о предоставлении услуги либо об отказе в ее предоставлении – до 14 июня, до 30 августа (в случае дополнительного набора)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,10800l10800,l21600,10800l10800,21600xe">
                <v:stroke joinstyle="miter"/>
                <v:formulas>
                  <v:f eqn="prod width 3 4"/>
                  <v:f eqn="prod height 3 4"/>
                </v:formulas>
                <v:path gradientshapeok="t" o:connecttype="rect" textboxrect="5400,5400,@0,@1"/>
              </v:shapetype>
              <v:shape id="shape_0" fillcolor="white" stroked="t" o:allowincell="f" style="position:absolute;margin-left:57.45pt;margin-top:1.9pt;width:348.7pt;height:156.85pt;mso-wrap-style:square;v-text-anchor:top" type="_x0000_t4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kern w:val="2"/>
                          <w:sz w:val="22"/>
                          <w:szCs w:val="22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Вынесение решения приемной комиссии о предоставлении услуги либо об отказе в ее предоставлении – до 14 июня, до 30 августа (в случае дополнительного набора)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Style2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7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39">
                <wp:simplePos x="0" y="0"/>
                <wp:positionH relativeFrom="column">
                  <wp:posOffset>259080</wp:posOffset>
                </wp:positionH>
                <wp:positionV relativeFrom="paragraph">
                  <wp:posOffset>154940</wp:posOffset>
                </wp:positionV>
                <wp:extent cx="2540" cy="1038860"/>
                <wp:effectExtent l="36195" t="635" r="3810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" cy="103932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20.4pt;margin-top:12.2pt;width:0.2pt;height:81.8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56">
                <wp:simplePos x="0" y="0"/>
                <wp:positionH relativeFrom="column">
                  <wp:posOffset>262890</wp:posOffset>
                </wp:positionH>
                <wp:positionV relativeFrom="paragraph">
                  <wp:posOffset>154305</wp:posOffset>
                </wp:positionV>
                <wp:extent cx="852170" cy="1270"/>
                <wp:effectExtent l="635" t="5080" r="635" b="508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2480" cy="144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20.7pt;margin-top:12.15pt;width:67pt;height:0.05pt;flip:x" type="_x0000_t32">
                <v:stroke color="black" weight="9360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Style27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57">
                <wp:simplePos x="0" y="0"/>
                <wp:positionH relativeFrom="column">
                  <wp:posOffset>5570220</wp:posOffset>
                </wp:positionH>
                <wp:positionV relativeFrom="paragraph">
                  <wp:posOffset>19685</wp:posOffset>
                </wp:positionV>
                <wp:extent cx="1270" cy="981075"/>
                <wp:effectExtent l="37465" t="635" r="3810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" cy="981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438.6pt;margin-top:1.55pt;width:0.05pt;height:77.2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58">
                <wp:simplePos x="0" y="0"/>
                <wp:positionH relativeFrom="column">
                  <wp:posOffset>4891405</wp:posOffset>
                </wp:positionH>
                <wp:positionV relativeFrom="paragraph">
                  <wp:posOffset>19685</wp:posOffset>
                </wp:positionV>
                <wp:extent cx="679450" cy="1270"/>
                <wp:effectExtent l="635" t="5080" r="635" b="508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040" cy="144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85.15pt;margin-top:1.55pt;width:53.45pt;height:0.05pt;flip:x" type="_x0000_t32">
                <v:stroke color="black" weight="9360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Style2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Style2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pPr w:vertAnchor="text" w:horzAnchor="margin" w:rightFromText="180" w:tblpX="5" w:tblpY="29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709"/>
        <w:gridCol w:w="4501"/>
      </w:tblGrid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jc w:val="center"/>
              <w:rPr/>
            </w:pPr>
            <w:r>
              <w:rPr>
                <w:rFonts w:cs="Times New Roman" w:ascii="Times New Roman" w:hAnsi="Times New Roman"/>
              </w:rPr>
              <w:t>Отказ получателю в предоставлении услуги (медицинские противопоказания, отсутствие мест, возраст ребенка, результаты индивидуального отбора на ДПОП)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Зачисление Получателя в Учреждение на основании решения приемной комиссии</w:t>
            </w:r>
          </w:p>
        </w:tc>
      </w:tr>
    </w:tbl>
    <w:p>
      <w:pPr>
        <w:pStyle w:val="Style27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40">
                <wp:simplePos x="0" y="0"/>
                <wp:positionH relativeFrom="column">
                  <wp:posOffset>1251585</wp:posOffset>
                </wp:positionH>
                <wp:positionV relativeFrom="paragraph">
                  <wp:posOffset>848360</wp:posOffset>
                </wp:positionV>
                <wp:extent cx="3175" cy="236220"/>
                <wp:effectExtent l="36195" t="635" r="37465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0" cy="23652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98.55pt;margin-top:66.8pt;width:0.2pt;height:18.55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41">
                <wp:simplePos x="0" y="0"/>
                <wp:positionH relativeFrom="column">
                  <wp:posOffset>4617720</wp:posOffset>
                </wp:positionH>
                <wp:positionV relativeFrom="paragraph">
                  <wp:posOffset>848360</wp:posOffset>
                </wp:positionV>
                <wp:extent cx="1270" cy="236220"/>
                <wp:effectExtent l="37465" t="635" r="3810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23652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63.6pt;margin-top:66.8pt;width:0.1pt;height:18.55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tbl>
      <w:tblPr>
        <w:tblpPr w:vertAnchor="text" w:horzAnchor="margin" w:rightFromText="180" w:tblpX="5" w:tblpY="103"/>
        <w:tblW w:w="974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709"/>
        <w:gridCol w:w="4677"/>
      </w:tblGrid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Издание приказа об отказе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Издание приказа о зачислении – 1 день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42">
                <wp:simplePos x="0" y="0"/>
                <wp:positionH relativeFrom="column">
                  <wp:posOffset>1251585</wp:posOffset>
                </wp:positionH>
                <wp:positionV relativeFrom="paragraph">
                  <wp:posOffset>268605</wp:posOffset>
                </wp:positionV>
                <wp:extent cx="1270" cy="314960"/>
                <wp:effectExtent l="37465" t="635" r="3810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" cy="315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98.55pt;margin-top:21.15pt;width:0.05pt;height:24.8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43">
                <wp:simplePos x="0" y="0"/>
                <wp:positionH relativeFrom="column">
                  <wp:posOffset>4622165</wp:posOffset>
                </wp:positionH>
                <wp:positionV relativeFrom="paragraph">
                  <wp:posOffset>268605</wp:posOffset>
                </wp:positionV>
                <wp:extent cx="1270" cy="314960"/>
                <wp:effectExtent l="37465" t="635" r="3810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315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63.95pt;margin-top:21.15pt;width:0.1pt;height:24.8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59">
                <wp:simplePos x="0" y="0"/>
                <wp:positionH relativeFrom="column">
                  <wp:posOffset>-70485</wp:posOffset>
                </wp:positionH>
                <wp:positionV relativeFrom="paragraph">
                  <wp:posOffset>67310</wp:posOffset>
                </wp:positionV>
                <wp:extent cx="2743200" cy="461010"/>
                <wp:effectExtent l="5080" t="5080" r="5715" b="5715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611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2"/>
                                <w:szCs w:val="22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Выдача результатов решения приемной комиссии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o:allowincell="f" style="position:absolute;margin-left:-5.55pt;margin-top:5.3pt;width:215.95pt;height:36.25pt;mso-wrap-style:square;v-text-anchor:top" type="_x0000_t176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kern w:val="2"/>
                          <w:sz w:val="22"/>
                          <w:szCs w:val="22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Выдача результатов решения приемной комиссии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60">
                <wp:simplePos x="0" y="0"/>
                <wp:positionH relativeFrom="column">
                  <wp:posOffset>3148965</wp:posOffset>
                </wp:positionH>
                <wp:positionV relativeFrom="paragraph">
                  <wp:posOffset>1270</wp:posOffset>
                </wp:positionV>
                <wp:extent cx="3072130" cy="447675"/>
                <wp:effectExtent l="5080" t="5715" r="5715" b="508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240" cy="447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kern w:val="2"/>
                                <w:sz w:val="22"/>
                                <w:szCs w:val="22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Оформление личного дела Получателя услуги – 10 дней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o:allowincell="f" style="position:absolute;margin-left:247.95pt;margin-top:0.1pt;width:241.85pt;height:35.2pt;mso-wrap-style:square;v-text-anchor:top" type="_x0000_t109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kern w:val="2"/>
                          <w:sz w:val="22"/>
                          <w:szCs w:val="22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Оформление личного дела Получателя услуги – 10 дней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44">
                <wp:simplePos x="0" y="0"/>
                <wp:positionH relativeFrom="column">
                  <wp:posOffset>4619625</wp:posOffset>
                </wp:positionH>
                <wp:positionV relativeFrom="paragraph">
                  <wp:posOffset>120015</wp:posOffset>
                </wp:positionV>
                <wp:extent cx="3175" cy="210185"/>
                <wp:effectExtent l="36195" t="635" r="37465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" cy="21060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63.75pt;margin-top:9.45pt;width:0.25pt;height:16.55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tbl>
      <w:tblPr>
        <w:tblpPr w:vertAnchor="text" w:horzAnchor="margin" w:rightFromText="180" w:tblpX="0" w:tblpY="74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709"/>
        <w:gridCol w:w="4501"/>
      </w:tblGrid>
      <w:tr>
        <w:trPr/>
        <w:tc>
          <w:tcPr>
            <w:tcW w:w="4361" w:type="dxa"/>
            <w:tcBorders/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>
            <w:pPr>
              <w:pStyle w:val="Style27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5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322580</wp:posOffset>
                      </wp:positionV>
                      <wp:extent cx="1270" cy="187960"/>
                      <wp:effectExtent l="37465" t="635" r="38100" b="0"/>
                      <wp:wrapNone/>
                      <wp:docPr id="2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" cy="188280"/>
                              </a:xfrm>
                              <a:prstGeom prst="straightConnector1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  <a:tailEnd len="med" type="triangle" w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o:allowincell="t" style="position:absolute;margin-left:110.15pt;margin-top:25.4pt;width:0.05pt;height:14.8pt" type="_x0000_t32">
                      <v:stroke color="black" weight="9360" endarrow="block" endarrowwidth="medium" endarrowlength="medium" joinstyle="miter" endcap="flat"/>
                      <v:fill o:detectmouseclick="t" on="false"/>
                      <w10:wrap type="none"/>
                    </v:shape>
                  </w:pict>
                </mc:Fallback>
              </mc:AlternateContent>
              <w:t>Предоставление услуги в Учреждении</w:t>
            </w:r>
          </w:p>
        </w:tc>
      </w:tr>
    </w:tbl>
    <w:p>
      <w:pPr>
        <w:sectPr>
          <w:headerReference w:type="default" r:id="rId5"/>
          <w:headerReference w:type="first" r:id="rId6"/>
          <w:footerReference w:type="default" r:id="rId7"/>
          <w:footerReference w:type="first" r:id="rId8"/>
          <w:type w:val="nextPage"/>
          <w:pgSz w:w="11906" w:h="16838"/>
          <w:pgMar w:left="1701" w:right="567" w:gutter="0" w:header="454" w:top="851" w:footer="709" w:bottom="851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mc:AlternateContent>
          <mc:Choice Requires="wps">
            <w:drawing>
              <wp:anchor behindDoc="0" distT="0" distB="0" distL="114935" distR="114935" simplePos="0" locked="0" layoutInCell="1" allowOverlap="1" relativeHeight="61">
                <wp:simplePos x="0" y="0"/>
                <wp:positionH relativeFrom="column">
                  <wp:posOffset>2149475</wp:posOffset>
                </wp:positionH>
                <wp:positionV relativeFrom="paragraph">
                  <wp:posOffset>563245</wp:posOffset>
                </wp:positionV>
                <wp:extent cx="4071620" cy="556260"/>
                <wp:effectExtent l="5080" t="5080" r="5715" b="5715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1600" cy="55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Выдача свидетельства об окончании Учреждения учащимся, успешно прошедшим</w:t>
                            </w:r>
                            <w:r>
                              <w:rPr>
                                <w:kern w:val="2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 xml:space="preserve"> </w:t>
                            </w: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итоговую аттестацию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fillcolor="white" stroked="t" o:allowincell="f" style="position:absolute;margin-left:169.25pt;margin-top:44.35pt;width:320.55pt;height:43.75pt;mso-wrap-style:square;v-text-anchor:top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kern w:val="2"/>
                          <w:sz w:val="20"/>
                          <w:szCs w:val="20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Выдача свидетельства об окончании Учреждения учащимся, успешно прошедшим</w:t>
                      </w:r>
                      <w:r>
                        <w:rPr>
                          <w:kern w:val="2"/>
                          <w:sz w:val="24"/>
                          <w:szCs w:val="24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 xml:space="preserve"> </w:t>
                      </w:r>
                      <w:r>
                        <w:rPr>
                          <w:kern w:val="2"/>
                          <w:sz w:val="20"/>
                          <w:szCs w:val="20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итоговую аттестацию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roundrect>
            </w:pict>
          </mc:Fallback>
        </mc:AlternateContent>
      </w:r>
    </w:p>
    <w:p>
      <w:pPr>
        <w:pStyle w:val="Style21"/>
        <w:jc w:val="right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</w:rPr>
        <w:t>Приложение № 3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к административному регламенту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предоставления услуги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ПОСЛЕДОВАТЕЛЬНОСТЬ ДЕЙСТВИЙ ПРИ ОСУЩЕСТВЛЕНИИ УСЛУГИ И СРОКИ ИХ ВЫПОЛНЕНИЯ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tbl>
      <w:tblPr>
        <w:tblW w:w="1020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4043"/>
        <w:gridCol w:w="1852"/>
        <w:gridCol w:w="1559"/>
        <w:gridCol w:w="2268"/>
      </w:tblGrid>
      <w:tr>
        <w:trPr>
          <w:trHeight w:val="674" w:hRule="atLeast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содержание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административного действия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Ответственное должностное лицо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график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максимальная продолжительность выполнения</w:t>
            </w:r>
          </w:p>
        </w:tc>
      </w:tr>
      <w:tr>
        <w:trPr>
          <w:trHeight w:val="1013" w:hRule="atLeast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Приём  и регистрация заявления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 комплектом документов,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его регистрация, первичное рассмотрение документов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секретарь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приёмной комиссии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09.00-13.00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14.00-18.00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один день</w:t>
            </w:r>
          </w:p>
        </w:tc>
      </w:tr>
      <w:tr>
        <w:trPr>
          <w:trHeight w:val="1656" w:hRule="atLeast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Ознакомление Получателя с Уставом Учреждения, условиями прохождения вступительных испытаний, лицензией, режимом работы учреждения, правилами поведения в учреждении, порядком реализации программ по выбранному направлению и другими документами, регламентирующими организацию образовательного процесса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секретарь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приёмной комиссии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09.00-13.00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14.00-18.00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один день</w:t>
            </w:r>
          </w:p>
        </w:tc>
      </w:tr>
      <w:tr>
        <w:trPr>
          <w:trHeight w:val="944" w:hRule="atLeast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Рассмотрение документов Получателя и передача их в приемную комиссию (кроме платной основы)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секретарь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приёмной комиссии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09.00-13.00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14.00-18.00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один день</w:t>
            </w:r>
          </w:p>
        </w:tc>
      </w:tr>
      <w:tr>
        <w:trPr>
          <w:trHeight w:val="674" w:hRule="atLeast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Проведение консультаций для Получателей услуги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приемная комиссия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желанию Получателя</w:t>
            </w:r>
          </w:p>
        </w:tc>
      </w:tr>
      <w:tr>
        <w:trPr>
          <w:trHeight w:val="1523" w:hRule="atLeast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Решение приёмной комиссии о предоставлении права: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для поступающих на ДООП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для поступающих на ДПОП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члены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приёмной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комиссии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09.00-13.00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14.00-18.00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течение одного рабочего дня после  проведения       собеседования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течение двух рабочих дней после  проведения       собеседования</w:t>
            </w:r>
          </w:p>
        </w:tc>
      </w:tr>
      <w:tr>
        <w:trPr>
          <w:trHeight w:val="1065" w:hRule="atLeast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Издание приказа о зачислении в Учреждение или отказе в предоставлении услуги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09.00-13.00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14.00-18.00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течение одного рабочего  дня со дня решения приемной комиссии</w:t>
            </w:r>
          </w:p>
        </w:tc>
      </w:tr>
      <w:tr>
        <w:trPr>
          <w:trHeight w:val="842" w:hRule="atLeast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Оформление личного дела Получателя услуги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Классный руководитель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расписанию занятий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течение 10 дней со дня издания приказа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о зачислении </w:t>
            </w:r>
          </w:p>
        </w:tc>
      </w:tr>
      <w:tr>
        <w:trPr>
          <w:trHeight w:val="712" w:hRule="atLeast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услуги Получателю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преподаватели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Согласно сроку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согласно  утвержденному сроку обучения</w:t>
            </w:r>
          </w:p>
        </w:tc>
      </w:tr>
      <w:tr>
        <w:trPr>
          <w:trHeight w:val="1489" w:hRule="atLeast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Выдача свидетельства об окончании  Учреждения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преподаватели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 15 июня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последнего года обучения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выбранной ОП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type w:val="nextPage"/>
      <w:pgSz w:w="11906" w:h="16838"/>
      <w:pgMar w:left="1701" w:right="567" w:gutter="0" w:header="454" w:top="851" w:footer="709" w:bottom="851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imes New Roman">
    <w:charset w:val="cc"/>
    <w:family w:val="roman"/>
    <w:pitch w:val="variable"/>
  </w:font>
  <w:font w:name="Verdana">
    <w:charset w:val="cc"/>
    <w:family w:val="swiss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43205" cy="170815"/>
              <wp:effectExtent l="0" t="0" r="0" b="0"/>
              <wp:wrapSquare wrapText="bothSides"/>
              <wp:docPr id="26" name="Врезка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20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9.15pt;height:13.45pt;mso-wrap-distance-left:0pt;mso-wrap-distance-right:0pt;mso-wrap-distance-top:0pt;mso-wrap-distance-bottom:0pt;margin-top:0.05pt;mso-position-vertical-relative:text;margin-left:462.7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ind w:right="360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6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43205" cy="170815"/>
              <wp:effectExtent l="0" t="0" r="0" b="0"/>
              <wp:wrapSquare wrapText="bothSides"/>
              <wp:docPr id="28" name="Врезка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20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9.15pt;height:13.45pt;mso-wrap-distance-left:0pt;mso-wrap-distance-right:0pt;mso-wrap-distance-top:0pt;mso-wrap-distance-bottom:0pt;margin-top:0.05pt;mso-position-vertical-relative:text;margin-left:462.7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ind w:right="360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0815"/>
              <wp:effectExtent l="0" t="0" r="0" b="0"/>
              <wp:wrapSquare wrapText="bothSides"/>
              <wp:docPr id="25" name="Врезка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shd w:fill="FFFFFF" w:val="clear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3.45pt;mso-wrap-distance-left:0pt;mso-wrap-distance-right:0pt;mso-wrap-distance-top:0pt;mso-wrap-distance-bottom:0pt;margin-top:0.05pt;mso-position-vertical-relative:text;margin-left:240.4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shd w:fill="FFFFFF" w:val="clear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6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0815"/>
              <wp:effectExtent l="0" t="0" r="0" b="0"/>
              <wp:wrapSquare wrapText="bothSides"/>
              <wp:docPr id="27" name="Врезка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shd w:fill="FFFFFF" w:val="clear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3.45pt;mso-wrap-distance-left:0pt;mso-wrap-distance-right:0pt;mso-wrap-distance-top:0pt;mso-wrap-distance-bottom:0pt;margin-top:0.05pt;mso-position-vertical-relative:text;margin-left:240.4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shd w:fill="FFFFFF" w:val="clear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416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2137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/>
    </w:lvl>
    <w:lvl w:ilvl="1">
      <w:start w:val="1"/>
      <w:numFmt w:val="bullet"/>
      <w:lvlText w:val=""/>
      <w:lvlJc w:val="left"/>
      <w:pPr>
        <w:tabs>
          <w:tab w:val="num" w:pos="1980"/>
        </w:tabs>
        <w:ind w:left="1980" w:hanging="1080"/>
      </w:pPr>
      <w:rPr>
        <w:rFonts w:ascii="Symbol" w:hAnsi="Symbol" w:cs="Symbol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2451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2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34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36" w:hanging="1080"/>
      </w:pPr>
      <w:rPr>
        <w:rFonts w:cs="Times New Roman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48" w:hanging="1080"/>
      </w:pPr>
      <w:rPr>
        <w:rFonts w:ascii="Symbol" w:hAnsi="Symbol" w:cs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08" w:hanging="1440"/>
      </w:pPr>
      <w:rPr>
        <w:rFonts w:ascii="Symbol" w:hAnsi="Symbol" w:cs="Symbol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68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68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28" w:hanging="2160"/>
      </w:pPr>
      <w:rPr>
        <w:rFonts w:cs="Times New Roman"/>
        <w:color w:val="000000"/>
      </w:rPr>
    </w:lvl>
  </w:abstractNum>
  <w:abstractNum w:abstractNumId="9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color w:val="000000"/>
      </w:rPr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390" w:hanging="360"/>
      </w:pPr>
      <w:rPr>
        <w:rFonts w:ascii="Symbol" w:hAnsi="Symbol" w:cs="Symbol" w:hint="default"/>
        <w:color w:val="000000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cs="Times New Roman"/>
        <w:color w:val="000000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648" w:hanging="108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760" w:hanging="1080"/>
      </w:pPr>
      <w:rPr>
        <w:rFonts w:ascii="Symbol" w:hAnsi="Symbol" w:cs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20" w:hanging="1440"/>
      </w:pPr>
      <w:rPr>
        <w:rFonts w:ascii="Symbol" w:hAnsi="Symbol" w:cs="Symbol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80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8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40" w:hanging="2160"/>
      </w:pPr>
      <w:rPr>
        <w:rFonts w:cs="Times New Roman"/>
        <w:color w:val="000000"/>
      </w:rPr>
    </w:lvl>
  </w:abstractNum>
  <w:abstractNum w:abstractNumId="13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720"/>
      </w:pPr>
      <w:rPr/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997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/>
    </w:lvl>
  </w:abstractNum>
  <w:abstractNum w:abstractNumId="15">
    <w:lvl w:ilvl="0">
      <w:start w:val="1"/>
      <w:numFmt w:val="bullet"/>
      <w:lvlText w:val=""/>
      <w:lvlJc w:val="left"/>
      <w:pPr>
        <w:tabs>
          <w:tab w:val="num" w:pos="0"/>
        </w:tabs>
        <w:ind w:left="1996" w:hanging="360"/>
      </w:pPr>
      <w:rPr>
        <w:rFonts w:ascii="Symbol" w:hAnsi="Symbol" w:cs="Symbol" w:hint="default"/>
        <w:color w:val="000000"/>
      </w:rPr>
    </w:lvl>
  </w:abstractNum>
  <w:abstractNum w:abstractNumId="16">
    <w:lvl w:ilvl="0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widowControl w:val="false"/>
      <w:numPr>
        <w:ilvl w:val="0"/>
        <w:numId w:val="1"/>
      </w:numPr>
      <w:autoSpaceDE w:val="false"/>
      <w:spacing w:lineRule="auto" w:line="240" w:before="108" w:after="108"/>
      <w:jc w:val="center"/>
      <w:outlineLvl w:val="0"/>
    </w:pPr>
    <w:rPr>
      <w:rFonts w:ascii="Arial" w:hAnsi="Arial" w:eastAsia="Times New Roman" w:cs="Times New Roman"/>
      <w:b/>
      <w:bCs/>
      <w:color w:val="000080"/>
      <w:sz w:val="20"/>
      <w:szCs w:val="20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Symbol" w:hAnsi="Symbol" w:cs="Symbol"/>
      <w:color w:val="000000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rFonts w:ascii="Symbol" w:hAnsi="Symbol" w:cs="Symbol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  <w:color w:val="000000"/>
    </w:rPr>
  </w:style>
  <w:style w:type="character" w:styleId="WW8Num4z1">
    <w:name w:val="WW8Num4z1"/>
    <w:qFormat/>
    <w:rPr>
      <w:rFonts w:ascii="Symbol" w:hAnsi="Symbol" w:cs="Symbol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4">
    <w:name w:val="WW8Num4z4"/>
    <w:qFormat/>
    <w:rPr>
      <w:rFonts w:ascii="Courier New" w:hAnsi="Courier New" w:cs="Courier New"/>
    </w:rPr>
  </w:style>
  <w:style w:type="character" w:styleId="WW8Num5z0">
    <w:name w:val="WW8Num5z0"/>
    <w:qFormat/>
    <w:rPr/>
  </w:style>
  <w:style w:type="character" w:styleId="WW8Num5z1">
    <w:name w:val="WW8Num5z1"/>
    <w:qFormat/>
    <w:rPr>
      <w:rFonts w:ascii="Symbol" w:hAnsi="Symbol" w:cs="Symbol"/>
      <w:color w:val="000000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cs="Times New Roman"/>
      <w:color w:val="000000"/>
    </w:rPr>
  </w:style>
  <w:style w:type="character" w:styleId="WW8Num7z4">
    <w:name w:val="WW8Num7z4"/>
    <w:qFormat/>
    <w:rPr>
      <w:rFonts w:ascii="Symbol" w:hAnsi="Symbol" w:cs="Symbol"/>
      <w:color w:val="000000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/>
  </w:style>
  <w:style w:type="character" w:styleId="WW8Num9z1">
    <w:name w:val="WW8Num9z1"/>
    <w:qFormat/>
    <w:rPr>
      <w:color w:val="000000"/>
    </w:rPr>
  </w:style>
  <w:style w:type="character" w:styleId="WW8Num10z0">
    <w:name w:val="WW8Num10z0"/>
    <w:qFormat/>
    <w:rPr>
      <w:rFonts w:ascii="Symbol" w:hAnsi="Symbol" w:cs="Symbol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cs="Times New Roman"/>
    </w:rPr>
  </w:style>
  <w:style w:type="character" w:styleId="WW8Num11z1">
    <w:name w:val="WW8Num11z1"/>
    <w:qFormat/>
    <w:rPr>
      <w:rFonts w:cs="Times New Roman"/>
      <w:color w:val="000000"/>
    </w:rPr>
  </w:style>
  <w:style w:type="character" w:styleId="WW8Num11z3">
    <w:name w:val="WW8Num11z3"/>
    <w:qFormat/>
    <w:rPr>
      <w:rFonts w:ascii="Symbol" w:hAnsi="Symbol" w:cs="Symbol"/>
      <w:color w:val="000000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1">
    <w:name w:val="WW8Num13z1"/>
    <w:qFormat/>
    <w:rPr/>
  </w:style>
  <w:style w:type="character" w:styleId="WW8Num14z0">
    <w:name w:val="WW8Num14z0"/>
    <w:qFormat/>
    <w:rPr>
      <w:rFonts w:ascii="Symbol" w:hAnsi="Symbol" w:cs="Symbol"/>
      <w:color w:val="000000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1">
    <w:name w:val="Заголовок 1 Знак"/>
    <w:qFormat/>
    <w:rPr>
      <w:rFonts w:ascii="Arial" w:hAnsi="Arial" w:eastAsia="Times New Roman" w:cs="Times New Roman"/>
      <w:b/>
      <w:bCs/>
      <w:color w:val="000080"/>
      <w:sz w:val="20"/>
      <w:szCs w:val="20"/>
    </w:rPr>
  </w:style>
  <w:style w:type="character" w:styleId="Style14">
    <w:name w:val="Основной текст Знак"/>
    <w:qFormat/>
    <w:rPr>
      <w:sz w:val="24"/>
      <w:szCs w:val="24"/>
    </w:rPr>
  </w:style>
  <w:style w:type="character" w:styleId="11">
    <w:name w:val="Основной текст Знак1"/>
    <w:basedOn w:val="Style13"/>
    <w:qFormat/>
    <w:rPr/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3">
    <w:name w:val="Основной текст с отступом 3 Знак"/>
    <w:qFormat/>
    <w:rPr>
      <w:rFonts w:ascii="Times New Roman" w:hAnsi="Times New Roman" w:eastAsia="Times New Roman" w:cs="Times New Roman"/>
      <w:sz w:val="16"/>
      <w:szCs w:val="16"/>
    </w:rPr>
  </w:style>
  <w:style w:type="character" w:styleId="Style15">
    <w:name w:val="Верхний колонтитул Знак"/>
    <w:qFormat/>
    <w:rPr>
      <w:rFonts w:ascii="Calibri" w:hAnsi="Calibri" w:eastAsia="Times New Roman" w:cs="Times New Roman"/>
    </w:rPr>
  </w:style>
  <w:style w:type="character" w:styleId="Style16">
    <w:name w:val="Нижний колонтитул Знак"/>
    <w:qFormat/>
    <w:rPr>
      <w:rFonts w:ascii="Calibri" w:hAnsi="Calibri" w:eastAsia="Times New Roman" w:cs="Times New Roman"/>
    </w:rPr>
  </w:style>
  <w:style w:type="character" w:styleId="PageNumber">
    <w:name w:val="Page Number"/>
    <w:rPr>
      <w:rFonts w:cs="Times New Roman"/>
    </w:rPr>
  </w:style>
  <w:style w:type="character" w:styleId="Articleseperator">
    <w:name w:val="article_seperator"/>
    <w:qFormat/>
    <w:rPr>
      <w:rFonts w:cs="Times New Roman"/>
    </w:rPr>
  </w:style>
  <w:style w:type="character" w:styleId="Style17">
    <w:name w:val="Текст сноски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Text1">
    <w:name w:val="text1"/>
    <w:qFormat/>
    <w:rPr>
      <w:rFonts w:ascii="Verdana" w:hAnsi="Verdana" w:cs="Verdana"/>
      <w:sz w:val="24"/>
      <w:szCs w:val="24"/>
    </w:rPr>
  </w:style>
  <w:style w:type="character" w:styleId="Style18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Fontstyle16">
    <w:name w:val="fontstyle16"/>
    <w:basedOn w:val="Style13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40" w:before="0" w:after="120"/>
    </w:pPr>
    <w:rPr>
      <w:sz w:val="24"/>
      <w:szCs w:val="24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12">
    <w:name w:val="Абзац списка1"/>
    <w:basedOn w:val="Normal"/>
    <w:qFormat/>
    <w:pPr>
      <w:spacing w:before="0" w:after="200"/>
      <w:ind w:hanging="0" w:left="720" w:right="0"/>
      <w:contextualSpacing/>
    </w:pPr>
    <w:rPr>
      <w:rFonts w:ascii="Calibri" w:hAnsi="Calibri" w:eastAsia="Times New Roman" w:cs="Times New Roman"/>
    </w:rPr>
  </w:style>
  <w:style w:type="paragraph" w:styleId="31">
    <w:name w:val="Основной текст с отступом 3"/>
    <w:basedOn w:val="Normal"/>
    <w:qFormat/>
    <w:pPr>
      <w:spacing w:lineRule="auto" w:line="240" w:before="0" w:after="120"/>
      <w:ind w:hanging="0" w:left="283" w:right="0"/>
    </w:pPr>
    <w:rPr>
      <w:rFonts w:ascii="Times New Roman" w:hAnsi="Times New Roman" w:eastAsia="Times New Roman" w:cs="Times New Roman"/>
      <w:sz w:val="16"/>
      <w:szCs w:val="16"/>
    </w:rPr>
  </w:style>
  <w:style w:type="paragraph" w:styleId="Style21">
    <w:name w:val="Содержимое таблицы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Arial" w:hAnsi="Arial" w:eastAsia="Times New Roman" w:cs="Tahoma"/>
      <w:sz w:val="24"/>
      <w:szCs w:val="24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pacing w:lineRule="auto" w:line="240" w:before="0" w:after="0"/>
    </w:pPr>
    <w:rPr>
      <w:rFonts w:ascii="Calibri" w:hAnsi="Calibri" w:eastAsia="Times New Roman" w:cs="Times New Roman"/>
    </w:rPr>
  </w:style>
  <w:style w:type="paragraph" w:styleId="Footer">
    <w:name w:val="Footer"/>
    <w:basedOn w:val="Normal"/>
    <w:pPr>
      <w:spacing w:lineRule="auto" w:line="240" w:before="0" w:after="0"/>
    </w:pPr>
    <w:rPr>
      <w:rFonts w:ascii="Calibri" w:hAnsi="Calibri" w:eastAsia="Times New Roman" w:cs="Times New Roma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3">
    <w:name w:val="Абзац списка"/>
    <w:basedOn w:val="Normal"/>
    <w:qFormat/>
    <w:pPr>
      <w:spacing w:before="0" w:after="200"/>
      <w:ind w:hanging="0" w:left="720" w:right="0"/>
      <w:contextualSpacing/>
    </w:pPr>
    <w:rPr>
      <w:rFonts w:ascii="Calibri" w:hAnsi="Calibri" w:eastAsia="Times New Roman" w:cs="Times New Roman"/>
    </w:rPr>
  </w:style>
  <w:style w:type="paragraph" w:styleId="Style24">
    <w:name w:val="Знак"/>
    <w:basedOn w:val="Normal"/>
    <w:qFormat/>
    <w:pPr>
      <w:widowControl w:val="false"/>
      <w:autoSpaceDE w:val="false"/>
      <w:spacing w:lineRule="exact" w:line="240" w:before="0" w:after="160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Style25">
    <w:name w:val="Знак Знак Знак Знак Знак Знак Знак Знак Знак Знак Знак Знак"/>
    <w:basedOn w:val="Normal"/>
    <w:qFormat/>
    <w:pPr>
      <w:spacing w:lineRule="auto" w:line="240" w:before="280" w:after="280"/>
      <w:jc w:val="both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Consplusnormal1">
    <w:name w:val="consplusnormal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6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Style27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Style28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9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30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shi_shar@list.ru" TargetMode="External"/><Relationship Id="rId3" Type="http://schemas.openxmlformats.org/officeDocument/2006/relationships/hyperlink" Target="http://www.artsdubinino.ru/" TargetMode="External"/><Relationship Id="rId4" Type="http://schemas.openxmlformats.org/officeDocument/2006/relationships/hyperlink" Target="http://www.arts24.ru/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368</TotalTime>
  <Application>LibreOffice/7.6.4.1$Windows_X86_64 LibreOffice_project/e19e193f88cd6c0525a17fb7a176ed8e6a3e2aa1</Application>
  <AppVersion>15.0000</AppVersion>
  <Pages>20</Pages>
  <Words>5924</Words>
  <Characters>45964</Characters>
  <CharactersWithSpaces>52727</CharactersWithSpaces>
  <Paragraphs>460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2018-09-12T14:20:00Z</dcterms:created>
  <dc:creator>1Servis</dc:creator>
  <dc:description/>
  <cp:keywords/>
  <dc:language>ru-RU</dc:language>
  <cp:lastModifiedBy>mig</cp:lastModifiedBy>
  <cp:lastPrinted>2018-11-27T10:06:00Z</cp:lastPrinted>
  <dcterms:modified xsi:type="dcterms:W3CDTF">2018-12-18T11:36:00Z</dcterms:modified>
  <cp:revision>13</cp:revision>
  <dc:subject/>
  <dc:title/>
</cp:coreProperties>
</file>