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Title"/>
        <w:widowControl/>
        <w:jc w:val="right"/>
        <w:rPr>
          <w:b w:val="false"/>
        </w:rPr>
      </w:pPr>
      <w:r>
        <w:rPr>
          <w:b w:val="false"/>
        </w:rPr>
        <w:t>Приложение № 1</w:t>
      </w:r>
    </w:p>
    <w:p>
      <w:pPr>
        <w:pStyle w:val="ConsPlusTitle"/>
        <w:widowControl/>
        <w:jc w:val="right"/>
        <w:rPr>
          <w:b w:val="false"/>
        </w:rPr>
      </w:pPr>
      <w:r>
        <w:rPr>
          <w:b w:val="false"/>
        </w:rPr>
        <w:t xml:space="preserve"> </w:t>
      </w:r>
      <w:r>
        <w:rPr>
          <w:b w:val="false"/>
        </w:rPr>
        <w:t>к приказу от 10.04.2025 № 12</w:t>
      </w:r>
    </w:p>
    <w:p>
      <w:pPr>
        <w:pStyle w:val="ConsPlusTitle"/>
        <w:widowControl/>
        <w:jc w:val="center"/>
        <w:rPr>
          <w:b w:val="false"/>
        </w:rPr>
      </w:pPr>
      <w:r>
        <w:rPr>
          <w:b w:val="false"/>
        </w:rPr>
      </w:r>
    </w:p>
    <w:p>
      <w:pPr>
        <w:pStyle w:val="ConsPlusTitle"/>
        <w:widowControl/>
        <w:jc w:val="center"/>
        <w:rPr/>
      </w:pPr>
      <w:r>
        <w:rPr/>
      </w:r>
    </w:p>
    <w:p>
      <w:pPr>
        <w:pStyle w:val="ConsPlusTitle"/>
        <w:widowControl/>
        <w:jc w:val="center"/>
        <w:rPr/>
      </w:pPr>
      <w:r>
        <w:rPr/>
        <w:t xml:space="preserve">ИЗВЕЩЕНИЕ О ПРОВЕДЕНИИ </w:t>
      </w:r>
    </w:p>
    <w:p>
      <w:pPr>
        <w:pStyle w:val="Normal"/>
        <w:autoSpaceDE w:val="false"/>
        <w:jc w:val="center"/>
        <w:rPr/>
      </w:pPr>
      <w:r>
        <w:rPr>
          <w:rFonts w:cs="Times New Roman" w:ascii="Times New Roman" w:hAnsi="Times New Roman"/>
          <w:b/>
          <w:sz w:val="24"/>
          <w:szCs w:val="24"/>
        </w:rPr>
        <w:t xml:space="preserve">аукциона в электронной форме на право заключения договоров аренды земельного участка, находящегося в государственной собственности </w:t>
      </w:r>
    </w:p>
    <w:p>
      <w:pPr>
        <w:pStyle w:val="Normal"/>
        <w:numPr>
          <w:ilvl w:val="0"/>
          <w:numId w:val="0"/>
        </w:numPr>
        <w:autoSpaceDE w:val="false"/>
        <w:jc w:val="center"/>
        <w:outlineLvl w:val="1"/>
        <w:rPr>
          <w:rFonts w:ascii="Times New Roman" w:hAnsi="Times New Roman" w:cs="Times New Roman"/>
          <w:b/>
          <w:sz w:val="24"/>
          <w:szCs w:val="24"/>
        </w:rPr>
      </w:pPr>
      <w:r>
        <w:rPr>
          <w:rFonts w:cs="Times New Roman" w:ascii="Times New Roman" w:hAnsi="Times New Roman"/>
          <w:b/>
          <w:sz w:val="24"/>
          <w:szCs w:val="24"/>
        </w:rPr>
      </w:r>
    </w:p>
    <w:p>
      <w:pPr>
        <w:pStyle w:val="Normal"/>
        <w:numPr>
          <w:ilvl w:val="0"/>
          <w:numId w:val="3"/>
        </w:numPr>
        <w:autoSpaceDE w:val="false"/>
        <w:ind w:hanging="360" w:left="1080" w:right="0"/>
        <w:jc w:val="center"/>
        <w:outlineLvl w:val="1"/>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b/>
          <w:sz w:val="24"/>
          <w:szCs w:val="24"/>
        </w:rPr>
        <w:t>Общие положения</w:t>
      </w:r>
    </w:p>
    <w:p>
      <w:pPr>
        <w:pStyle w:val="ConsPlusNonformat"/>
        <w:spacing w:before="0" w:after="0"/>
        <w:contextualSpacing/>
        <w:jc w:val="both"/>
        <w:rPr/>
      </w:pPr>
      <w:r>
        <w:rPr>
          <w:rFonts w:eastAsia="Times New Roman" w:cs="Times New Roman" w:ascii="Times New Roman" w:hAnsi="Times New Roman"/>
          <w:b/>
          <w:sz w:val="24"/>
          <w:szCs w:val="24"/>
        </w:rPr>
        <w:t xml:space="preserve">          </w:t>
      </w:r>
      <w:r>
        <w:rPr>
          <w:rFonts w:cs="Times New Roman" w:ascii="Times New Roman" w:hAnsi="Times New Roman"/>
          <w:b/>
          <w:sz w:val="24"/>
          <w:szCs w:val="24"/>
        </w:rPr>
        <w:t>Форма торгов</w:t>
      </w:r>
      <w:r>
        <w:rPr>
          <w:rFonts w:cs="Times New Roman" w:ascii="Times New Roman" w:hAnsi="Times New Roman"/>
          <w:sz w:val="24"/>
          <w:szCs w:val="24"/>
        </w:rPr>
        <w:t xml:space="preserve"> –аукцион в электронной форме.</w:t>
      </w:r>
    </w:p>
    <w:p>
      <w:pPr>
        <w:pStyle w:val="ConsPlusNonformat"/>
        <w:spacing w:before="0" w:after="0"/>
        <w:ind w:firstLine="540" w:right="0"/>
        <w:contextualSpacing/>
        <w:jc w:val="both"/>
        <w:rPr>
          <w:rFonts w:ascii="Times New Roman" w:hAnsi="Times New Roman" w:cs="Times New Roman"/>
          <w:sz w:val="24"/>
          <w:szCs w:val="24"/>
        </w:rPr>
      </w:pPr>
      <w:r>
        <w:rPr>
          <w:rFonts w:eastAsia="Times New Roman" w:cs="Times New Roman" w:ascii="Times New Roman" w:hAnsi="Times New Roman"/>
          <w:b/>
          <w:sz w:val="24"/>
          <w:szCs w:val="24"/>
        </w:rPr>
        <w:t xml:space="preserve"> </w:t>
      </w:r>
      <w:r>
        <w:rPr>
          <w:rFonts w:cs="Times New Roman" w:ascii="Times New Roman" w:hAnsi="Times New Roman"/>
          <w:b/>
          <w:sz w:val="24"/>
          <w:szCs w:val="24"/>
        </w:rPr>
        <w:t>Организатор аукциона</w:t>
      </w:r>
      <w:r>
        <w:rPr>
          <w:rFonts w:cs="Times New Roman" w:ascii="Times New Roman" w:hAnsi="Times New Roman"/>
          <w:sz w:val="24"/>
          <w:szCs w:val="24"/>
        </w:rPr>
        <w:t xml:space="preserve"> - Комитет по управлению муниципальным имуществом и земельными отношениями Администрации города Шарыпово, место нахождения и почтовый адрес: 662314, Красноярский край, г. Шарыпово, ул. Горького, 12, контактный телефон: 8 (39153) 34-0-95.</w:t>
      </w:r>
    </w:p>
    <w:p>
      <w:pPr>
        <w:pStyle w:val="ConsPlusNonformat"/>
        <w:spacing w:before="0" w:after="0"/>
        <w:ind w:firstLine="540" w:right="0"/>
        <w:contextualSpacing/>
        <w:jc w:val="both"/>
        <w:rPr>
          <w:rFonts w:ascii="Calibri" w:hAnsi="Calibri" w:cs="Times New Roman"/>
          <w:sz w:val="24"/>
          <w:szCs w:val="24"/>
        </w:rPr>
      </w:pPr>
      <w:r>
        <w:rPr>
          <w:rFonts w:cs="Times New Roman" w:ascii="Times New Roman" w:hAnsi="Times New Roman"/>
          <w:sz w:val="24"/>
          <w:szCs w:val="24"/>
        </w:rPr>
        <w:t>Аукцион проводится на электронной площадке «АО ЕЭТП», размещенной на сайте</w:t>
      </w:r>
      <w:r>
        <w:rPr>
          <w:sz w:val="24"/>
          <w:szCs w:val="24"/>
        </w:rPr>
        <w:t xml:space="preserve"> </w:t>
      </w:r>
      <w:r>
        <w:rPr>
          <w:rFonts w:cs="Times New Roman" w:ascii="Times New Roman" w:hAnsi="Times New Roman"/>
          <w:sz w:val="24"/>
          <w:szCs w:val="24"/>
          <w:lang w:val="en-US"/>
        </w:rPr>
        <w:t>www</w:t>
      </w:r>
      <w:r>
        <w:rPr>
          <w:rFonts w:cs="Times New Roman" w:ascii="Times New Roman" w:hAnsi="Times New Roman"/>
          <w:sz w:val="24"/>
          <w:szCs w:val="24"/>
        </w:rPr>
        <w:t>.</w:t>
      </w:r>
      <w:r>
        <w:rPr>
          <w:rFonts w:cs="Times New Roman" w:ascii="Times New Roman" w:hAnsi="Times New Roman"/>
          <w:sz w:val="24"/>
          <w:szCs w:val="24"/>
          <w:lang w:val="en-US"/>
        </w:rPr>
        <w:t>roseltorg</w:t>
      </w:r>
      <w:r>
        <w:rPr>
          <w:rFonts w:cs="Times New Roman" w:ascii="Times New Roman" w:hAnsi="Times New Roman"/>
          <w:sz w:val="24"/>
          <w:szCs w:val="24"/>
        </w:rPr>
        <w:t>.</w:t>
      </w:r>
      <w:r>
        <w:rPr>
          <w:rFonts w:cs="Times New Roman" w:ascii="Times New Roman" w:hAnsi="Times New Roman"/>
          <w:sz w:val="24"/>
          <w:szCs w:val="24"/>
          <w:lang w:val="en-US"/>
        </w:rPr>
        <w:t>ru</w:t>
      </w:r>
      <w:r>
        <w:rPr>
          <w:rFonts w:cs="Times New Roman" w:ascii="Times New Roman" w:hAnsi="Times New Roman"/>
          <w:sz w:val="24"/>
          <w:szCs w:val="24"/>
        </w:rPr>
        <w:t xml:space="preserve"> в сети Интернет.</w:t>
      </w:r>
    </w:p>
    <w:p>
      <w:pPr>
        <w:pStyle w:val="Normal"/>
        <w:autoSpaceDE w:val="false"/>
        <w:spacing w:before="0" w:after="0"/>
        <w:ind w:firstLine="540" w:right="0"/>
        <w:contextualSpacing/>
        <w:jc w:val="both"/>
        <w:rPr/>
      </w:pPr>
      <w:r>
        <w:rPr>
          <w:rFonts w:cs="Times New Roman" w:ascii="Times New Roman" w:hAnsi="Times New Roman"/>
          <w:b/>
          <w:sz w:val="24"/>
          <w:szCs w:val="24"/>
        </w:rPr>
        <w:t xml:space="preserve">Дата начала приема заявок на участие в аукционе </w:t>
      </w:r>
      <w:r>
        <w:rPr>
          <w:rFonts w:cs="Times New Roman" w:ascii="Times New Roman" w:hAnsi="Times New Roman"/>
          <w:sz w:val="24"/>
          <w:szCs w:val="24"/>
        </w:rPr>
        <w:t>– 11 апреля 2025года</w:t>
      </w:r>
    </w:p>
    <w:p>
      <w:pPr>
        <w:pStyle w:val="Normal"/>
        <w:autoSpaceDE w:val="false"/>
        <w:spacing w:before="0" w:after="0"/>
        <w:ind w:firstLine="540" w:right="0"/>
        <w:contextualSpacing/>
        <w:jc w:val="both"/>
        <w:rPr/>
      </w:pPr>
      <w:r>
        <w:rPr>
          <w:rFonts w:cs="Times New Roman" w:ascii="Times New Roman" w:hAnsi="Times New Roman"/>
          <w:b/>
          <w:sz w:val="24"/>
          <w:szCs w:val="24"/>
        </w:rPr>
        <w:t>Дата окончания приема заявок на участие в аукционе</w:t>
      </w:r>
      <w:r>
        <w:rPr>
          <w:rFonts w:cs="Times New Roman" w:ascii="Times New Roman" w:hAnsi="Times New Roman"/>
          <w:sz w:val="24"/>
          <w:szCs w:val="24"/>
        </w:rPr>
        <w:t xml:space="preserve"> – 24 апреля 2025 года</w:t>
      </w:r>
    </w:p>
    <w:p>
      <w:pPr>
        <w:pStyle w:val="Normal"/>
        <w:autoSpaceDE w:val="false"/>
        <w:spacing w:before="0" w:after="0"/>
        <w:ind w:firstLine="540" w:right="0"/>
        <w:contextualSpacing/>
        <w:jc w:val="both"/>
        <w:rPr/>
      </w:pPr>
      <w:r>
        <w:rPr>
          <w:rFonts w:cs="Times New Roman" w:ascii="Times New Roman" w:hAnsi="Times New Roman"/>
          <w:b/>
          <w:sz w:val="24"/>
          <w:szCs w:val="24"/>
        </w:rPr>
        <w:t>Дата рассмотрения заявок</w:t>
      </w:r>
      <w:r>
        <w:rPr>
          <w:rFonts w:cs="Times New Roman" w:ascii="Times New Roman" w:hAnsi="Times New Roman"/>
          <w:sz w:val="24"/>
          <w:szCs w:val="24"/>
        </w:rPr>
        <w:t xml:space="preserve"> – 25 апреля 2025 года.</w:t>
      </w:r>
    </w:p>
    <w:p>
      <w:pPr>
        <w:pStyle w:val="Normal"/>
        <w:autoSpaceDE w:val="false"/>
        <w:spacing w:before="0" w:after="0"/>
        <w:ind w:firstLine="540" w:right="0"/>
        <w:contextualSpacing/>
        <w:jc w:val="both"/>
        <w:rPr>
          <w:rFonts w:ascii="Times New Roman" w:hAnsi="Times New Roman" w:cs="Times New Roman"/>
          <w:sz w:val="24"/>
          <w:szCs w:val="24"/>
        </w:rPr>
      </w:pPr>
      <w:r>
        <w:rPr>
          <w:rFonts w:cs="Times New Roman" w:ascii="Times New Roman" w:hAnsi="Times New Roman"/>
          <w:b/>
          <w:sz w:val="24"/>
          <w:szCs w:val="24"/>
        </w:rPr>
        <w:t>Дата проведения аукциона</w:t>
      </w:r>
      <w:r>
        <w:rPr>
          <w:rFonts w:cs="Times New Roman" w:ascii="Times New Roman" w:hAnsi="Times New Roman"/>
          <w:sz w:val="24"/>
          <w:szCs w:val="24"/>
        </w:rPr>
        <w:t xml:space="preserve"> - </w:t>
      </w:r>
      <w:r>
        <w:rPr>
          <w:rFonts w:cs="Times New Roman" w:ascii="Times New Roman" w:hAnsi="Times New Roman"/>
          <w:b/>
          <w:sz w:val="24"/>
          <w:szCs w:val="24"/>
        </w:rPr>
        <w:t>"30" апреля 2025 года 10 час. 00 мин.</w:t>
      </w:r>
      <w:r>
        <w:rPr>
          <w:rFonts w:cs="Times New Roman" w:ascii="Times New Roman" w:hAnsi="Times New Roman"/>
          <w:sz w:val="24"/>
          <w:szCs w:val="24"/>
        </w:rPr>
        <w:t xml:space="preserve"> по местному времени на электронной площадке «АО ЕЭТП», размещенной на сайте www.roseltorg.ru в сети Интернет.</w:t>
      </w:r>
    </w:p>
    <w:p>
      <w:pPr>
        <w:pStyle w:val="Style19"/>
        <w:spacing w:before="0" w:after="0"/>
        <w:ind w:firstLine="540" w:right="0"/>
        <w:contextualSpacing/>
        <w:jc w:val="both"/>
        <w:rPr/>
      </w:pPr>
      <w:r>
        <w:rPr>
          <w:rFonts w:cs="Times New Roman" w:ascii="Times New Roman" w:hAnsi="Times New Roman"/>
          <w:b/>
          <w:sz w:val="24"/>
          <w:szCs w:val="24"/>
        </w:rPr>
        <w:t>В соответствии с п. 4 ст. 448 Гражданского кодекса РФ организатор торгов может принять р</w:t>
      </w:r>
      <w:r>
        <w:rPr>
          <w:rFonts w:cs="Times New Roman" w:ascii="Times New Roman" w:hAnsi="Times New Roman"/>
          <w:sz w:val="24"/>
          <w:szCs w:val="24"/>
        </w:rPr>
        <w:t xml:space="preserve">ешение об отказе в проведении торгов, о чем участники извещаются не позднее, чем за три дня до наступления даты проведения торгов. </w:t>
      </w:r>
    </w:p>
    <w:p>
      <w:pPr>
        <w:pStyle w:val="Style21"/>
        <w:numPr>
          <w:ilvl w:val="0"/>
          <w:numId w:val="3"/>
        </w:numPr>
        <w:spacing w:lineRule="auto" w:line="240" w:before="0" w:after="0"/>
        <w:ind w:hanging="360" w:left="720" w:right="0"/>
        <w:contextualSpacing/>
        <w:jc w:val="center"/>
        <w:rPr>
          <w:rFonts w:ascii="Times New Roman" w:hAnsi="Times New Roman" w:cs="Times New Roman"/>
        </w:rPr>
      </w:pPr>
      <w:r>
        <w:rPr>
          <w:rFonts w:cs="Times New Roman" w:ascii="Times New Roman" w:hAnsi="Times New Roman"/>
          <w:b/>
        </w:rPr>
        <w:t>Предмет торгов</w:t>
      </w:r>
    </w:p>
    <w:tbl>
      <w:tblPr>
        <w:tblW w:w="9828" w:type="dxa"/>
        <w:jc w:val="left"/>
        <w:tblInd w:w="-176" w:type="dxa"/>
        <w:tblLayout w:type="fixed"/>
        <w:tblCellMar>
          <w:top w:w="0" w:type="dxa"/>
          <w:left w:w="108" w:type="dxa"/>
          <w:bottom w:w="0" w:type="dxa"/>
          <w:right w:w="108" w:type="dxa"/>
        </w:tblCellMar>
      </w:tblPr>
      <w:tblGrid>
        <w:gridCol w:w="648"/>
        <w:gridCol w:w="3186"/>
        <w:gridCol w:w="3260"/>
        <w:gridCol w:w="1276"/>
        <w:gridCol w:w="1458"/>
      </w:tblGrid>
      <w:tr>
        <w:trPr/>
        <w:tc>
          <w:tcPr>
            <w:tcW w:w="648"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19"/>
                <w:szCs w:val="19"/>
              </w:rPr>
            </w:pPr>
            <w:r>
              <w:rPr>
                <w:rFonts w:cs="Times New Roman" w:ascii="Times New Roman" w:hAnsi="Times New Roman"/>
                <w:sz w:val="19"/>
                <w:szCs w:val="19"/>
              </w:rPr>
              <w:t>№</w:t>
            </w:r>
            <w:r>
              <w:rPr>
                <w:rFonts w:eastAsia="Times New Roman" w:cs="Times New Roman" w:ascii="Times New Roman" w:hAnsi="Times New Roman"/>
                <w:sz w:val="19"/>
                <w:szCs w:val="19"/>
              </w:rPr>
              <w:t xml:space="preserve"> </w:t>
            </w:r>
            <w:r>
              <w:rPr>
                <w:rFonts w:cs="Times New Roman" w:ascii="Times New Roman" w:hAnsi="Times New Roman"/>
                <w:sz w:val="19"/>
                <w:szCs w:val="19"/>
              </w:rPr>
              <w:t>Лота</w:t>
            </w:r>
          </w:p>
        </w:tc>
        <w:tc>
          <w:tcPr>
            <w:tcW w:w="3186"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19"/>
                <w:szCs w:val="19"/>
              </w:rPr>
            </w:pPr>
            <w:r>
              <w:rPr>
                <w:rFonts w:cs="Times New Roman" w:ascii="Times New Roman" w:hAnsi="Times New Roman"/>
                <w:sz w:val="19"/>
                <w:szCs w:val="19"/>
              </w:rPr>
              <w:t>Наименование, технические характеристики</w:t>
            </w:r>
          </w:p>
        </w:tc>
        <w:tc>
          <w:tcPr>
            <w:tcW w:w="3260"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19"/>
                <w:szCs w:val="19"/>
              </w:rPr>
            </w:pPr>
            <w:r>
              <w:rPr>
                <w:rFonts w:cs="Times New Roman" w:ascii="Times New Roman" w:hAnsi="Times New Roman"/>
                <w:sz w:val="19"/>
                <w:szCs w:val="19"/>
              </w:rPr>
              <w:t>Адрес</w:t>
            </w:r>
          </w:p>
        </w:tc>
        <w:tc>
          <w:tcPr>
            <w:tcW w:w="1276" w:type="dxa"/>
            <w:tcBorders>
              <w:top w:val="single" w:sz="4" w:space="0" w:color="000000"/>
              <w:left w:val="single" w:sz="4" w:space="0" w:color="000000"/>
              <w:bottom w:val="single" w:sz="4" w:space="0" w:color="000000"/>
              <w:right w:val="single" w:sz="4" w:space="0" w:color="000000"/>
            </w:tcBorders>
          </w:tcPr>
          <w:p>
            <w:pPr>
              <w:pStyle w:val="ConsPlusNonformat"/>
              <w:jc w:val="center"/>
              <w:rPr>
                <w:rFonts w:ascii="Times New Roman" w:hAnsi="Times New Roman" w:cs="Times New Roman"/>
                <w:sz w:val="19"/>
                <w:szCs w:val="19"/>
              </w:rPr>
            </w:pPr>
            <w:r>
              <w:rPr>
                <w:rFonts w:cs="Times New Roman" w:ascii="Times New Roman" w:hAnsi="Times New Roman"/>
                <w:sz w:val="19"/>
                <w:szCs w:val="19"/>
              </w:rPr>
              <w:t xml:space="preserve">Номер отчета </w:t>
            </w:r>
          </w:p>
          <w:p>
            <w:pPr>
              <w:pStyle w:val="ConsPlusNonformat"/>
              <w:jc w:val="center"/>
              <w:rPr>
                <w:rFonts w:ascii="Times New Roman" w:hAnsi="Times New Roman" w:cs="Times New Roman"/>
                <w:sz w:val="19"/>
                <w:szCs w:val="19"/>
              </w:rPr>
            </w:pPr>
            <w:r>
              <w:rPr>
                <w:rFonts w:cs="Times New Roman" w:ascii="Times New Roman" w:hAnsi="Times New Roman"/>
                <w:sz w:val="19"/>
                <w:szCs w:val="19"/>
              </w:rPr>
              <w:t>о рыночной стоимости</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19"/>
                <w:szCs w:val="19"/>
              </w:rPr>
            </w:pPr>
            <w:r>
              <w:rPr>
                <w:rFonts w:cs="Times New Roman" w:ascii="Times New Roman" w:hAnsi="Times New Roman"/>
                <w:sz w:val="19"/>
                <w:szCs w:val="19"/>
              </w:rPr>
              <w:t>Начальная цена лота (годовая арендная плата), руб.</w:t>
            </w:r>
          </w:p>
        </w:tc>
      </w:tr>
      <w:tr>
        <w:trPr/>
        <w:tc>
          <w:tcPr>
            <w:tcW w:w="648"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19"/>
                <w:szCs w:val="19"/>
              </w:rPr>
            </w:pPr>
            <w:r>
              <w:rPr>
                <w:rFonts w:cs="Times New Roman" w:ascii="Times New Roman" w:hAnsi="Times New Roman"/>
                <w:sz w:val="19"/>
                <w:szCs w:val="19"/>
              </w:rPr>
              <w:t>1</w:t>
            </w:r>
          </w:p>
        </w:tc>
        <w:tc>
          <w:tcPr>
            <w:tcW w:w="3186" w:type="dxa"/>
            <w:tcBorders>
              <w:top w:val="single" w:sz="4" w:space="0" w:color="000000"/>
              <w:left w:val="single" w:sz="4" w:space="0" w:color="000000"/>
              <w:bottom w:val="single" w:sz="4" w:space="0" w:color="000000"/>
              <w:right w:val="single" w:sz="4" w:space="0" w:color="000000"/>
            </w:tcBorders>
          </w:tcPr>
          <w:p>
            <w:pPr>
              <w:pStyle w:val="Normal"/>
              <w:ind w:firstLine="72" w:right="0"/>
              <w:jc w:val="center"/>
              <w:rPr/>
            </w:pPr>
            <w:r>
              <w:rPr>
                <w:rFonts w:cs="Times New Roman" w:ascii="Times New Roman" w:hAnsi="Times New Roman"/>
                <w:sz w:val="19"/>
                <w:szCs w:val="19"/>
              </w:rPr>
              <w:t xml:space="preserve">Земельный участок </w:t>
            </w:r>
          </w:p>
          <w:p>
            <w:pPr>
              <w:pStyle w:val="Normal"/>
              <w:ind w:firstLine="72" w:right="0"/>
              <w:jc w:val="center"/>
              <w:rPr/>
            </w:pPr>
            <w:r>
              <w:rPr>
                <w:rFonts w:cs="Times New Roman" w:ascii="Times New Roman" w:hAnsi="Times New Roman"/>
                <w:sz w:val="19"/>
                <w:szCs w:val="19"/>
              </w:rPr>
              <w:t xml:space="preserve">с кадастровым номером 24:57:0000035:686, </w:t>
            </w:r>
          </w:p>
          <w:p>
            <w:pPr>
              <w:pStyle w:val="Normal"/>
              <w:ind w:firstLine="72" w:right="0"/>
              <w:jc w:val="center"/>
              <w:rPr>
                <w:rFonts w:ascii="Times New Roman" w:hAnsi="Times New Roman" w:cs="Times New Roman"/>
                <w:sz w:val="19"/>
                <w:szCs w:val="19"/>
              </w:rPr>
            </w:pPr>
            <w:r>
              <w:rPr>
                <w:rFonts w:cs="Times New Roman" w:ascii="Times New Roman" w:hAnsi="Times New Roman"/>
                <w:sz w:val="19"/>
                <w:szCs w:val="19"/>
              </w:rPr>
              <w:t>разрешенное использование –</w:t>
            </w:r>
            <w:r>
              <w:rPr>
                <w:rFonts w:cs="Times New Roman" w:ascii="Times New Roman" w:hAnsi="Times New Roman"/>
                <w:color w:val="000000"/>
                <w:sz w:val="19"/>
                <w:szCs w:val="19"/>
                <w:shd w:fill="FFFFFF" w:val="clear"/>
              </w:rPr>
              <w:t xml:space="preserve">                     обслуживание автотранспорта</w:t>
            </w:r>
          </w:p>
          <w:p>
            <w:pPr>
              <w:pStyle w:val="Normal"/>
              <w:ind w:firstLine="72" w:right="0"/>
              <w:jc w:val="center"/>
              <w:rPr>
                <w:rFonts w:ascii="Times New Roman" w:hAnsi="Times New Roman" w:cs="Times New Roman"/>
                <w:sz w:val="19"/>
                <w:szCs w:val="19"/>
              </w:rPr>
            </w:pPr>
            <w:r>
              <w:rPr>
                <w:rFonts w:cs="Times New Roman" w:ascii="Times New Roman" w:hAnsi="Times New Roman"/>
                <w:sz w:val="19"/>
                <w:szCs w:val="19"/>
              </w:rPr>
              <w:t xml:space="preserve">общая площадь 30 кв.м. </w:t>
            </w:r>
          </w:p>
        </w:tc>
        <w:tc>
          <w:tcPr>
            <w:tcW w:w="3260"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19"/>
                <w:szCs w:val="19"/>
              </w:rPr>
            </w:pPr>
            <w:r>
              <w:rPr>
                <w:rFonts w:cs="Times New Roman" w:ascii="Times New Roman" w:hAnsi="Times New Roman"/>
                <w:sz w:val="19"/>
                <w:szCs w:val="19"/>
              </w:rPr>
              <w:t>Местоположение: установлено относительно ориентира, расположенного за пределами участка. Почтовый адрес ориентира: Красноярский край,                      г. Шарыпово,                             Пионерная промбаза,                          ул. Индустриальная, №17, блок 4, уч-к 72 в гаражно-строительном кооперативе №23 «Лада»</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19"/>
                <w:szCs w:val="19"/>
              </w:rPr>
            </w:pPr>
            <w:r>
              <w:rPr>
                <w:rFonts w:cs="Times New Roman" w:ascii="Times New Roman" w:hAnsi="Times New Roman"/>
                <w:sz w:val="19"/>
                <w:szCs w:val="19"/>
              </w:rPr>
              <w:t>№</w:t>
            </w:r>
            <w:r>
              <w:rPr>
                <w:rFonts w:eastAsia="Times New Roman" w:cs="Times New Roman" w:ascii="Times New Roman" w:hAnsi="Times New Roman"/>
                <w:sz w:val="19"/>
                <w:szCs w:val="19"/>
              </w:rPr>
              <w:t xml:space="preserve"> </w:t>
            </w:r>
            <w:r>
              <w:rPr>
                <w:rFonts w:cs="Times New Roman" w:ascii="Times New Roman" w:hAnsi="Times New Roman"/>
                <w:sz w:val="19"/>
                <w:szCs w:val="19"/>
              </w:rPr>
              <w:t>45</w:t>
            </w:r>
          </w:p>
          <w:p>
            <w:pPr>
              <w:pStyle w:val="Normal"/>
              <w:jc w:val="center"/>
              <w:rPr>
                <w:rFonts w:ascii="Times New Roman" w:hAnsi="Times New Roman" w:cs="Times New Roman"/>
                <w:sz w:val="19"/>
                <w:szCs w:val="19"/>
              </w:rPr>
            </w:pPr>
            <w:r>
              <w:rPr>
                <w:rFonts w:cs="Times New Roman" w:ascii="Times New Roman" w:hAnsi="Times New Roman"/>
                <w:sz w:val="19"/>
                <w:szCs w:val="19"/>
              </w:rPr>
              <w:t>от 20.02.2025</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19"/>
                <w:szCs w:val="19"/>
              </w:rPr>
            </w:pPr>
            <w:r>
              <w:rPr>
                <w:rFonts w:cs="Times New Roman" w:ascii="Times New Roman" w:hAnsi="Times New Roman"/>
                <w:sz w:val="19"/>
                <w:szCs w:val="19"/>
              </w:rPr>
              <w:t>4 600,00</w:t>
            </w:r>
          </w:p>
        </w:tc>
      </w:tr>
      <w:tr>
        <w:trPr/>
        <w:tc>
          <w:tcPr>
            <w:tcW w:w="648"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19"/>
                <w:szCs w:val="19"/>
              </w:rPr>
            </w:pPr>
            <w:r>
              <w:rPr>
                <w:rFonts w:cs="Times New Roman" w:ascii="Times New Roman" w:hAnsi="Times New Roman"/>
                <w:sz w:val="19"/>
                <w:szCs w:val="19"/>
              </w:rPr>
              <w:t>2</w:t>
            </w:r>
          </w:p>
        </w:tc>
        <w:tc>
          <w:tcPr>
            <w:tcW w:w="3186" w:type="dxa"/>
            <w:tcBorders>
              <w:top w:val="single" w:sz="4" w:space="0" w:color="000000"/>
              <w:left w:val="single" w:sz="4" w:space="0" w:color="000000"/>
              <w:bottom w:val="single" w:sz="4" w:space="0" w:color="000000"/>
              <w:right w:val="single" w:sz="4" w:space="0" w:color="000000"/>
            </w:tcBorders>
          </w:tcPr>
          <w:p>
            <w:pPr>
              <w:pStyle w:val="Normal"/>
              <w:ind w:firstLine="72" w:right="0"/>
              <w:jc w:val="center"/>
              <w:rPr/>
            </w:pPr>
            <w:r>
              <w:rPr>
                <w:rFonts w:cs="Times New Roman" w:ascii="Times New Roman" w:hAnsi="Times New Roman"/>
                <w:sz w:val="19"/>
                <w:szCs w:val="19"/>
              </w:rPr>
              <w:t xml:space="preserve">Земельный участок </w:t>
            </w:r>
          </w:p>
          <w:p>
            <w:pPr>
              <w:pStyle w:val="Normal"/>
              <w:ind w:firstLine="72" w:right="0"/>
              <w:jc w:val="center"/>
              <w:rPr/>
            </w:pPr>
            <w:r>
              <w:rPr>
                <w:rFonts w:cs="Times New Roman" w:ascii="Times New Roman" w:hAnsi="Times New Roman"/>
                <w:sz w:val="19"/>
                <w:szCs w:val="19"/>
              </w:rPr>
              <w:t xml:space="preserve">с кадастровым номером 24:57:0000035:688, </w:t>
            </w:r>
          </w:p>
          <w:p>
            <w:pPr>
              <w:pStyle w:val="Normal"/>
              <w:ind w:firstLine="72" w:right="0"/>
              <w:jc w:val="center"/>
              <w:rPr>
                <w:rFonts w:ascii="Times New Roman" w:hAnsi="Times New Roman" w:cs="Times New Roman"/>
                <w:sz w:val="19"/>
                <w:szCs w:val="19"/>
              </w:rPr>
            </w:pPr>
            <w:r>
              <w:rPr>
                <w:rFonts w:cs="Times New Roman" w:ascii="Times New Roman" w:hAnsi="Times New Roman"/>
                <w:sz w:val="19"/>
                <w:szCs w:val="19"/>
              </w:rPr>
              <w:t>разрешенное использование –</w:t>
            </w:r>
            <w:r>
              <w:rPr>
                <w:rFonts w:cs="Times New Roman" w:ascii="Times New Roman" w:hAnsi="Times New Roman"/>
                <w:color w:val="000000"/>
                <w:sz w:val="19"/>
                <w:szCs w:val="19"/>
                <w:shd w:fill="FFFFFF" w:val="clear"/>
              </w:rPr>
              <w:t xml:space="preserve">                     обслуживание автотранспорта</w:t>
            </w:r>
          </w:p>
          <w:p>
            <w:pPr>
              <w:pStyle w:val="Normal"/>
              <w:ind w:firstLine="72" w:right="0"/>
              <w:jc w:val="center"/>
              <w:rPr>
                <w:rFonts w:ascii="Times New Roman" w:hAnsi="Times New Roman" w:cs="Times New Roman"/>
                <w:sz w:val="19"/>
                <w:szCs w:val="19"/>
              </w:rPr>
            </w:pPr>
            <w:r>
              <w:rPr>
                <w:rFonts w:cs="Times New Roman" w:ascii="Times New Roman" w:hAnsi="Times New Roman"/>
                <w:sz w:val="19"/>
                <w:szCs w:val="19"/>
              </w:rPr>
              <w:t xml:space="preserve">общая площадь 30 кв.м. </w:t>
            </w:r>
          </w:p>
        </w:tc>
        <w:tc>
          <w:tcPr>
            <w:tcW w:w="3260"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19"/>
                <w:szCs w:val="19"/>
              </w:rPr>
            </w:pPr>
            <w:r>
              <w:rPr>
                <w:rFonts w:cs="Times New Roman" w:ascii="Times New Roman" w:hAnsi="Times New Roman"/>
                <w:sz w:val="19"/>
                <w:szCs w:val="19"/>
              </w:rPr>
              <w:t>Местоположение: установлено относительно ориентира, расположенного за пределами участка. Почтовый адрес ориентира: Красноярский край,                      г. Шарыпово,                              Пионерная промбаза,                          ул. Индустриальная, №17, блок 4, уч-к 73 в гаражно-строительном кооперативе №23 «Лада»</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19"/>
                <w:szCs w:val="19"/>
              </w:rPr>
            </w:pPr>
            <w:r>
              <w:rPr>
                <w:rFonts w:cs="Times New Roman" w:ascii="Times New Roman" w:hAnsi="Times New Roman"/>
                <w:sz w:val="19"/>
                <w:szCs w:val="19"/>
              </w:rPr>
              <w:t>№</w:t>
            </w:r>
            <w:r>
              <w:rPr>
                <w:rFonts w:eastAsia="Times New Roman" w:cs="Times New Roman" w:ascii="Times New Roman" w:hAnsi="Times New Roman"/>
                <w:sz w:val="19"/>
                <w:szCs w:val="19"/>
              </w:rPr>
              <w:t xml:space="preserve"> </w:t>
            </w:r>
            <w:r>
              <w:rPr>
                <w:rFonts w:cs="Times New Roman" w:ascii="Times New Roman" w:hAnsi="Times New Roman"/>
                <w:sz w:val="19"/>
                <w:szCs w:val="19"/>
              </w:rPr>
              <w:t>46</w:t>
            </w:r>
          </w:p>
          <w:p>
            <w:pPr>
              <w:pStyle w:val="Normal"/>
              <w:jc w:val="center"/>
              <w:rPr>
                <w:rFonts w:ascii="Times New Roman" w:hAnsi="Times New Roman" w:cs="Times New Roman"/>
                <w:sz w:val="19"/>
                <w:szCs w:val="19"/>
              </w:rPr>
            </w:pPr>
            <w:r>
              <w:rPr>
                <w:rFonts w:cs="Times New Roman" w:ascii="Times New Roman" w:hAnsi="Times New Roman"/>
                <w:sz w:val="19"/>
                <w:szCs w:val="19"/>
              </w:rPr>
              <w:t>от 20.02.2025</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19"/>
                <w:szCs w:val="19"/>
              </w:rPr>
            </w:pPr>
            <w:r>
              <w:rPr>
                <w:rFonts w:cs="Times New Roman" w:ascii="Times New Roman" w:hAnsi="Times New Roman"/>
                <w:sz w:val="19"/>
                <w:szCs w:val="19"/>
              </w:rPr>
              <w:t>4 600,00</w:t>
            </w:r>
          </w:p>
        </w:tc>
      </w:tr>
      <w:tr>
        <w:trPr/>
        <w:tc>
          <w:tcPr>
            <w:tcW w:w="648"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19"/>
                <w:szCs w:val="19"/>
              </w:rPr>
            </w:pPr>
            <w:r>
              <w:rPr>
                <w:rFonts w:cs="Times New Roman" w:ascii="Times New Roman" w:hAnsi="Times New Roman"/>
                <w:sz w:val="19"/>
                <w:szCs w:val="19"/>
              </w:rPr>
              <w:t>3</w:t>
            </w:r>
          </w:p>
        </w:tc>
        <w:tc>
          <w:tcPr>
            <w:tcW w:w="3186" w:type="dxa"/>
            <w:tcBorders>
              <w:top w:val="single" w:sz="4" w:space="0" w:color="000000"/>
              <w:left w:val="single" w:sz="4" w:space="0" w:color="000000"/>
              <w:bottom w:val="single" w:sz="4" w:space="0" w:color="000000"/>
              <w:right w:val="single" w:sz="4" w:space="0" w:color="000000"/>
            </w:tcBorders>
          </w:tcPr>
          <w:p>
            <w:pPr>
              <w:pStyle w:val="Normal"/>
              <w:ind w:firstLine="72" w:right="0"/>
              <w:jc w:val="center"/>
              <w:rPr/>
            </w:pPr>
            <w:r>
              <w:rPr>
                <w:rFonts w:cs="Times New Roman" w:ascii="Times New Roman" w:hAnsi="Times New Roman"/>
                <w:sz w:val="19"/>
                <w:szCs w:val="19"/>
              </w:rPr>
              <w:t xml:space="preserve">Земельный участок </w:t>
            </w:r>
          </w:p>
          <w:p>
            <w:pPr>
              <w:pStyle w:val="Normal"/>
              <w:ind w:firstLine="72" w:right="0"/>
              <w:jc w:val="center"/>
              <w:rPr/>
            </w:pPr>
            <w:r>
              <w:rPr>
                <w:rFonts w:cs="Times New Roman" w:ascii="Times New Roman" w:hAnsi="Times New Roman"/>
                <w:sz w:val="19"/>
                <w:szCs w:val="19"/>
              </w:rPr>
              <w:t xml:space="preserve">с кадастровым номером 24:57:0000035:687, </w:t>
            </w:r>
          </w:p>
          <w:p>
            <w:pPr>
              <w:pStyle w:val="Normal"/>
              <w:ind w:firstLine="72" w:right="0"/>
              <w:jc w:val="center"/>
              <w:rPr>
                <w:rFonts w:ascii="Times New Roman" w:hAnsi="Times New Roman" w:cs="Times New Roman"/>
                <w:sz w:val="19"/>
                <w:szCs w:val="19"/>
              </w:rPr>
            </w:pPr>
            <w:r>
              <w:rPr>
                <w:rFonts w:cs="Times New Roman" w:ascii="Times New Roman" w:hAnsi="Times New Roman"/>
                <w:sz w:val="19"/>
                <w:szCs w:val="19"/>
              </w:rPr>
              <w:t>разрешенное использование –</w:t>
            </w:r>
            <w:r>
              <w:rPr>
                <w:rFonts w:cs="Times New Roman" w:ascii="Times New Roman" w:hAnsi="Times New Roman"/>
                <w:color w:val="000000"/>
                <w:sz w:val="19"/>
                <w:szCs w:val="19"/>
                <w:shd w:fill="FFFFFF" w:val="clear"/>
              </w:rPr>
              <w:t xml:space="preserve">                     обслуживание автотранспорта</w:t>
            </w:r>
          </w:p>
          <w:p>
            <w:pPr>
              <w:pStyle w:val="Normal"/>
              <w:ind w:firstLine="72" w:right="0"/>
              <w:jc w:val="center"/>
              <w:rPr>
                <w:rFonts w:ascii="Times New Roman" w:hAnsi="Times New Roman" w:cs="Times New Roman"/>
                <w:sz w:val="19"/>
                <w:szCs w:val="19"/>
              </w:rPr>
            </w:pPr>
            <w:r>
              <w:rPr>
                <w:rFonts w:cs="Times New Roman" w:ascii="Times New Roman" w:hAnsi="Times New Roman"/>
                <w:sz w:val="19"/>
                <w:szCs w:val="19"/>
              </w:rPr>
              <w:t xml:space="preserve">общая площадь 30 кв.м. </w:t>
            </w:r>
          </w:p>
        </w:tc>
        <w:tc>
          <w:tcPr>
            <w:tcW w:w="3260"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19"/>
                <w:szCs w:val="19"/>
              </w:rPr>
            </w:pPr>
            <w:r>
              <w:rPr>
                <w:rFonts w:cs="Times New Roman" w:ascii="Times New Roman" w:hAnsi="Times New Roman"/>
                <w:sz w:val="19"/>
                <w:szCs w:val="19"/>
              </w:rPr>
              <w:t>Местоположение: установлено относительно ориентира, расположенного за пределами участка. Почтовый адрес ориентира: Красноярский край,                      г. Шарыпово,                              Пионерная промбаза,                            ул. Индустриальная, №17, блок 4, уч-к 74 в гаражно-строительном кооперативе №23 «Лада»</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19"/>
                <w:szCs w:val="19"/>
              </w:rPr>
            </w:pPr>
            <w:r>
              <w:rPr>
                <w:rFonts w:cs="Times New Roman" w:ascii="Times New Roman" w:hAnsi="Times New Roman"/>
                <w:sz w:val="19"/>
                <w:szCs w:val="19"/>
              </w:rPr>
              <w:t>№</w:t>
            </w:r>
            <w:r>
              <w:rPr>
                <w:rFonts w:eastAsia="Times New Roman" w:cs="Times New Roman" w:ascii="Times New Roman" w:hAnsi="Times New Roman"/>
                <w:sz w:val="19"/>
                <w:szCs w:val="19"/>
              </w:rPr>
              <w:t xml:space="preserve"> </w:t>
            </w:r>
            <w:r>
              <w:rPr>
                <w:rFonts w:cs="Times New Roman" w:ascii="Times New Roman" w:hAnsi="Times New Roman"/>
                <w:sz w:val="19"/>
                <w:szCs w:val="19"/>
              </w:rPr>
              <w:t>47</w:t>
            </w:r>
          </w:p>
          <w:p>
            <w:pPr>
              <w:pStyle w:val="Normal"/>
              <w:jc w:val="center"/>
              <w:rPr>
                <w:rFonts w:ascii="Times New Roman" w:hAnsi="Times New Roman" w:cs="Times New Roman"/>
                <w:sz w:val="19"/>
                <w:szCs w:val="19"/>
              </w:rPr>
            </w:pPr>
            <w:r>
              <w:rPr>
                <w:rFonts w:cs="Times New Roman" w:ascii="Times New Roman" w:hAnsi="Times New Roman"/>
                <w:sz w:val="19"/>
                <w:szCs w:val="19"/>
              </w:rPr>
              <w:t>от 20.02.2025</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19"/>
                <w:szCs w:val="19"/>
              </w:rPr>
            </w:pPr>
            <w:r>
              <w:rPr>
                <w:rFonts w:cs="Times New Roman" w:ascii="Times New Roman" w:hAnsi="Times New Roman"/>
                <w:sz w:val="19"/>
                <w:szCs w:val="19"/>
              </w:rPr>
              <w:t>4 600,00</w:t>
            </w:r>
          </w:p>
        </w:tc>
      </w:tr>
      <w:tr>
        <w:trPr/>
        <w:tc>
          <w:tcPr>
            <w:tcW w:w="648"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19"/>
                <w:szCs w:val="19"/>
              </w:rPr>
            </w:pPr>
            <w:r>
              <w:rPr>
                <w:rFonts w:cs="Times New Roman" w:ascii="Times New Roman" w:hAnsi="Times New Roman"/>
                <w:sz w:val="19"/>
                <w:szCs w:val="19"/>
              </w:rPr>
              <w:t>4</w:t>
            </w:r>
          </w:p>
        </w:tc>
        <w:tc>
          <w:tcPr>
            <w:tcW w:w="3186" w:type="dxa"/>
            <w:tcBorders>
              <w:top w:val="single" w:sz="4" w:space="0" w:color="000000"/>
              <w:left w:val="single" w:sz="4" w:space="0" w:color="000000"/>
              <w:bottom w:val="single" w:sz="4" w:space="0" w:color="000000"/>
              <w:right w:val="single" w:sz="4" w:space="0" w:color="000000"/>
            </w:tcBorders>
          </w:tcPr>
          <w:p>
            <w:pPr>
              <w:pStyle w:val="Normal"/>
              <w:ind w:firstLine="72" w:right="0"/>
              <w:jc w:val="center"/>
              <w:rPr/>
            </w:pPr>
            <w:r>
              <w:rPr>
                <w:rFonts w:cs="Times New Roman" w:ascii="Times New Roman" w:hAnsi="Times New Roman"/>
                <w:sz w:val="19"/>
                <w:szCs w:val="19"/>
              </w:rPr>
              <w:t xml:space="preserve">Земельный участок </w:t>
            </w:r>
          </w:p>
          <w:p>
            <w:pPr>
              <w:pStyle w:val="Normal"/>
              <w:ind w:firstLine="72" w:right="0"/>
              <w:jc w:val="center"/>
              <w:rPr/>
            </w:pPr>
            <w:r>
              <w:rPr>
                <w:rFonts w:cs="Times New Roman" w:ascii="Times New Roman" w:hAnsi="Times New Roman"/>
                <w:sz w:val="19"/>
                <w:szCs w:val="19"/>
              </w:rPr>
              <w:t xml:space="preserve">с кадастровым номером 24:57:0000045:2288, </w:t>
            </w:r>
          </w:p>
          <w:p>
            <w:pPr>
              <w:pStyle w:val="Normal"/>
              <w:ind w:firstLine="72" w:right="0"/>
              <w:jc w:val="center"/>
              <w:rPr>
                <w:rFonts w:ascii="Times New Roman" w:hAnsi="Times New Roman" w:cs="Times New Roman"/>
                <w:sz w:val="19"/>
                <w:szCs w:val="19"/>
              </w:rPr>
            </w:pPr>
            <w:r>
              <w:rPr>
                <w:rFonts w:cs="Times New Roman" w:ascii="Times New Roman" w:hAnsi="Times New Roman"/>
                <w:sz w:val="19"/>
                <w:szCs w:val="19"/>
              </w:rPr>
              <w:t>разрешенное использование –</w:t>
            </w:r>
            <w:r>
              <w:rPr>
                <w:rFonts w:cs="Times New Roman" w:ascii="Times New Roman" w:hAnsi="Times New Roman"/>
                <w:color w:val="000000"/>
                <w:sz w:val="19"/>
                <w:szCs w:val="19"/>
                <w:shd w:fill="FFFFFF" w:val="clear"/>
              </w:rPr>
              <w:t xml:space="preserve">                     для строительства нежилого здания –станции технического обслуживания</w:t>
            </w:r>
          </w:p>
          <w:p>
            <w:pPr>
              <w:pStyle w:val="Normal"/>
              <w:ind w:firstLine="72" w:right="0"/>
              <w:jc w:val="center"/>
              <w:rPr>
                <w:rFonts w:ascii="Times New Roman" w:hAnsi="Times New Roman" w:cs="Times New Roman"/>
                <w:sz w:val="19"/>
                <w:szCs w:val="19"/>
              </w:rPr>
            </w:pPr>
            <w:r>
              <w:rPr>
                <w:rFonts w:cs="Times New Roman" w:ascii="Times New Roman" w:hAnsi="Times New Roman"/>
                <w:sz w:val="19"/>
                <w:szCs w:val="19"/>
              </w:rPr>
              <w:t xml:space="preserve">общая площадь 414 кв.м. </w:t>
            </w:r>
          </w:p>
        </w:tc>
        <w:tc>
          <w:tcPr>
            <w:tcW w:w="3260"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19"/>
                <w:szCs w:val="19"/>
              </w:rPr>
            </w:pPr>
            <w:r>
              <w:rPr>
                <w:rFonts w:cs="Times New Roman" w:ascii="Times New Roman" w:hAnsi="Times New Roman"/>
                <w:sz w:val="19"/>
                <w:szCs w:val="19"/>
              </w:rPr>
              <w:t xml:space="preserve">Местоположение: установлено относительно ориентира, расположенного за пределами участка. Почтовый адрес ориентира: Красноярский край,                      г. Шарыпово,                                          пр-кт Преображенский,                 уч-к 8 «А»           </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19"/>
                <w:szCs w:val="19"/>
              </w:rPr>
            </w:pPr>
            <w:r>
              <w:rPr>
                <w:rFonts w:cs="Times New Roman" w:ascii="Times New Roman" w:hAnsi="Times New Roman"/>
                <w:sz w:val="19"/>
                <w:szCs w:val="19"/>
              </w:rPr>
              <w:t>№</w:t>
            </w:r>
            <w:r>
              <w:rPr>
                <w:rFonts w:eastAsia="Times New Roman" w:cs="Times New Roman" w:ascii="Times New Roman" w:hAnsi="Times New Roman"/>
                <w:sz w:val="19"/>
                <w:szCs w:val="19"/>
              </w:rPr>
              <w:t xml:space="preserve"> </w:t>
            </w:r>
            <w:r>
              <w:rPr>
                <w:rFonts w:cs="Times New Roman" w:ascii="Times New Roman" w:hAnsi="Times New Roman"/>
                <w:sz w:val="19"/>
                <w:szCs w:val="19"/>
              </w:rPr>
              <w:t>07</w:t>
            </w:r>
          </w:p>
          <w:p>
            <w:pPr>
              <w:pStyle w:val="Normal"/>
              <w:jc w:val="center"/>
              <w:rPr>
                <w:rFonts w:ascii="Times New Roman" w:hAnsi="Times New Roman" w:cs="Times New Roman"/>
                <w:sz w:val="19"/>
                <w:szCs w:val="19"/>
              </w:rPr>
            </w:pPr>
            <w:r>
              <w:rPr>
                <w:rFonts w:cs="Times New Roman" w:ascii="Times New Roman" w:hAnsi="Times New Roman"/>
                <w:sz w:val="19"/>
                <w:szCs w:val="19"/>
              </w:rPr>
              <w:t>от 06.02.2025</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19"/>
                <w:szCs w:val="19"/>
              </w:rPr>
            </w:pPr>
            <w:r>
              <w:rPr>
                <w:rFonts w:cs="Times New Roman" w:ascii="Times New Roman" w:hAnsi="Times New Roman"/>
                <w:sz w:val="19"/>
                <w:szCs w:val="19"/>
              </w:rPr>
              <w:t>11 900,00</w:t>
            </w:r>
          </w:p>
        </w:tc>
      </w:tr>
      <w:tr>
        <w:trPr/>
        <w:tc>
          <w:tcPr>
            <w:tcW w:w="648"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19"/>
                <w:szCs w:val="19"/>
              </w:rPr>
            </w:pPr>
            <w:r>
              <w:rPr>
                <w:rFonts w:cs="Times New Roman" w:ascii="Times New Roman" w:hAnsi="Times New Roman"/>
                <w:sz w:val="19"/>
                <w:szCs w:val="19"/>
              </w:rPr>
              <w:t>5</w:t>
            </w:r>
          </w:p>
        </w:tc>
        <w:tc>
          <w:tcPr>
            <w:tcW w:w="3186" w:type="dxa"/>
            <w:tcBorders>
              <w:top w:val="single" w:sz="4" w:space="0" w:color="000000"/>
              <w:left w:val="single" w:sz="4" w:space="0" w:color="000000"/>
              <w:bottom w:val="single" w:sz="4" w:space="0" w:color="000000"/>
              <w:right w:val="single" w:sz="4" w:space="0" w:color="000000"/>
            </w:tcBorders>
          </w:tcPr>
          <w:p>
            <w:pPr>
              <w:pStyle w:val="Normal"/>
              <w:ind w:firstLine="72" w:right="0"/>
              <w:jc w:val="center"/>
              <w:rPr/>
            </w:pPr>
            <w:r>
              <w:rPr>
                <w:rFonts w:cs="Times New Roman" w:ascii="Times New Roman" w:hAnsi="Times New Roman"/>
                <w:sz w:val="19"/>
                <w:szCs w:val="19"/>
              </w:rPr>
              <w:t xml:space="preserve">Земельный участок </w:t>
            </w:r>
          </w:p>
          <w:p>
            <w:pPr>
              <w:pStyle w:val="Normal"/>
              <w:ind w:firstLine="72" w:right="0"/>
              <w:jc w:val="center"/>
              <w:rPr/>
            </w:pPr>
            <w:r>
              <w:rPr>
                <w:rFonts w:cs="Times New Roman" w:ascii="Times New Roman" w:hAnsi="Times New Roman"/>
                <w:sz w:val="19"/>
                <w:szCs w:val="19"/>
              </w:rPr>
              <w:t xml:space="preserve">с кадастровым номером 24:57:0000007:2676, </w:t>
            </w:r>
          </w:p>
          <w:p>
            <w:pPr>
              <w:pStyle w:val="Normal"/>
              <w:ind w:firstLine="72" w:right="0"/>
              <w:jc w:val="center"/>
              <w:rPr>
                <w:rFonts w:ascii="Times New Roman" w:hAnsi="Times New Roman" w:cs="Times New Roman"/>
                <w:sz w:val="19"/>
                <w:szCs w:val="19"/>
              </w:rPr>
            </w:pPr>
            <w:r>
              <w:rPr>
                <w:rFonts w:cs="Times New Roman" w:ascii="Times New Roman" w:hAnsi="Times New Roman"/>
                <w:sz w:val="19"/>
                <w:szCs w:val="19"/>
              </w:rPr>
              <w:t>разрешенное использование –</w:t>
            </w:r>
            <w:r>
              <w:rPr>
                <w:rFonts w:cs="Times New Roman" w:ascii="Times New Roman" w:hAnsi="Times New Roman"/>
                <w:color w:val="000000"/>
                <w:sz w:val="19"/>
                <w:szCs w:val="19"/>
                <w:shd w:fill="FFFFFF" w:val="clear"/>
              </w:rPr>
              <w:t xml:space="preserve">                     размещение гаражей для собственных нужд</w:t>
            </w:r>
          </w:p>
          <w:p>
            <w:pPr>
              <w:pStyle w:val="Normal"/>
              <w:ind w:firstLine="72" w:right="0"/>
              <w:jc w:val="center"/>
              <w:rPr>
                <w:rFonts w:ascii="Times New Roman" w:hAnsi="Times New Roman" w:cs="Times New Roman"/>
                <w:sz w:val="19"/>
                <w:szCs w:val="19"/>
              </w:rPr>
            </w:pPr>
            <w:r>
              <w:rPr>
                <w:rFonts w:cs="Times New Roman" w:ascii="Times New Roman" w:hAnsi="Times New Roman"/>
                <w:sz w:val="19"/>
                <w:szCs w:val="19"/>
              </w:rPr>
              <w:t xml:space="preserve">общая площадь 72 кв.м. </w:t>
            </w:r>
          </w:p>
        </w:tc>
        <w:tc>
          <w:tcPr>
            <w:tcW w:w="3260"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19"/>
                <w:szCs w:val="19"/>
              </w:rPr>
            </w:pPr>
            <w:r>
              <w:rPr>
                <w:rFonts w:cs="Times New Roman" w:ascii="Times New Roman" w:hAnsi="Times New Roman"/>
                <w:sz w:val="19"/>
                <w:szCs w:val="19"/>
              </w:rPr>
              <w:t xml:space="preserve">Местоположение: Российская Федерация, Красноярский край, Городской округ город Шарыпово, город Шарыпово, территория гаражно-строительного кооператива «Веста», ряд №2, земельный участок 90А  </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19"/>
                <w:szCs w:val="19"/>
              </w:rPr>
            </w:pPr>
            <w:r>
              <w:rPr>
                <w:rFonts w:cs="Times New Roman" w:ascii="Times New Roman" w:hAnsi="Times New Roman"/>
                <w:sz w:val="19"/>
                <w:szCs w:val="19"/>
              </w:rPr>
              <w:t>№</w:t>
            </w:r>
            <w:r>
              <w:rPr>
                <w:rFonts w:eastAsia="Times New Roman" w:cs="Times New Roman" w:ascii="Times New Roman" w:hAnsi="Times New Roman"/>
                <w:sz w:val="19"/>
                <w:szCs w:val="19"/>
              </w:rPr>
              <w:t xml:space="preserve"> </w:t>
            </w:r>
            <w:r>
              <w:rPr>
                <w:rFonts w:cs="Times New Roman" w:ascii="Times New Roman" w:hAnsi="Times New Roman"/>
                <w:sz w:val="19"/>
                <w:szCs w:val="19"/>
              </w:rPr>
              <w:t>09</w:t>
            </w:r>
          </w:p>
          <w:p>
            <w:pPr>
              <w:pStyle w:val="Normal"/>
              <w:jc w:val="center"/>
              <w:rPr>
                <w:rFonts w:ascii="Times New Roman" w:hAnsi="Times New Roman" w:cs="Times New Roman"/>
                <w:sz w:val="19"/>
                <w:szCs w:val="19"/>
              </w:rPr>
            </w:pPr>
            <w:r>
              <w:rPr>
                <w:rFonts w:cs="Times New Roman" w:ascii="Times New Roman" w:hAnsi="Times New Roman"/>
                <w:sz w:val="19"/>
                <w:szCs w:val="19"/>
              </w:rPr>
              <w:t>от 06.02.2025</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cs="Times New Roman" w:ascii="Times New Roman" w:hAnsi="Times New Roman"/>
                <w:sz w:val="19"/>
                <w:szCs w:val="19"/>
              </w:rPr>
              <w:t>8 000,00</w:t>
            </w:r>
          </w:p>
        </w:tc>
      </w:tr>
      <w:tr>
        <w:trPr/>
        <w:tc>
          <w:tcPr>
            <w:tcW w:w="648"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19"/>
                <w:szCs w:val="19"/>
              </w:rPr>
            </w:pPr>
            <w:r>
              <w:rPr>
                <w:rFonts w:cs="Times New Roman" w:ascii="Times New Roman" w:hAnsi="Times New Roman"/>
                <w:sz w:val="19"/>
                <w:szCs w:val="19"/>
              </w:rPr>
              <w:t>6</w:t>
            </w:r>
          </w:p>
        </w:tc>
        <w:tc>
          <w:tcPr>
            <w:tcW w:w="3186" w:type="dxa"/>
            <w:tcBorders>
              <w:top w:val="single" w:sz="4" w:space="0" w:color="000000"/>
              <w:left w:val="single" w:sz="4" w:space="0" w:color="000000"/>
              <w:bottom w:val="single" w:sz="4" w:space="0" w:color="000000"/>
              <w:right w:val="single" w:sz="4" w:space="0" w:color="000000"/>
            </w:tcBorders>
          </w:tcPr>
          <w:p>
            <w:pPr>
              <w:pStyle w:val="Normal"/>
              <w:ind w:firstLine="72" w:right="0"/>
              <w:jc w:val="center"/>
              <w:rPr/>
            </w:pPr>
            <w:r>
              <w:rPr>
                <w:rFonts w:cs="Times New Roman" w:ascii="Times New Roman" w:hAnsi="Times New Roman"/>
                <w:sz w:val="19"/>
                <w:szCs w:val="19"/>
              </w:rPr>
              <w:t xml:space="preserve">Земельный участок </w:t>
            </w:r>
          </w:p>
          <w:p>
            <w:pPr>
              <w:pStyle w:val="Normal"/>
              <w:ind w:firstLine="72" w:right="0"/>
              <w:jc w:val="center"/>
              <w:rPr/>
            </w:pPr>
            <w:r>
              <w:rPr>
                <w:rFonts w:cs="Times New Roman" w:ascii="Times New Roman" w:hAnsi="Times New Roman"/>
                <w:sz w:val="19"/>
                <w:szCs w:val="19"/>
              </w:rPr>
              <w:t xml:space="preserve">с кадастровым номером 24:57:0000042:1098, </w:t>
            </w:r>
          </w:p>
          <w:p>
            <w:pPr>
              <w:pStyle w:val="Normal"/>
              <w:ind w:firstLine="72" w:right="0"/>
              <w:jc w:val="center"/>
              <w:rPr>
                <w:rFonts w:ascii="Times New Roman" w:hAnsi="Times New Roman" w:cs="Times New Roman"/>
                <w:sz w:val="19"/>
                <w:szCs w:val="19"/>
              </w:rPr>
            </w:pPr>
            <w:r>
              <w:rPr>
                <w:rFonts w:cs="Times New Roman" w:ascii="Times New Roman" w:hAnsi="Times New Roman"/>
                <w:sz w:val="19"/>
                <w:szCs w:val="19"/>
              </w:rPr>
              <w:t>разрешенное использование –</w:t>
            </w:r>
            <w:r>
              <w:rPr>
                <w:rFonts w:cs="Times New Roman" w:ascii="Times New Roman" w:hAnsi="Times New Roman"/>
                <w:color w:val="000000"/>
                <w:sz w:val="19"/>
                <w:szCs w:val="19"/>
                <w:shd w:fill="FFFFFF" w:val="clear"/>
              </w:rPr>
              <w:t xml:space="preserve">                     спорт</w:t>
            </w:r>
          </w:p>
          <w:p>
            <w:pPr>
              <w:pStyle w:val="Normal"/>
              <w:ind w:firstLine="72" w:right="0"/>
              <w:jc w:val="center"/>
              <w:rPr>
                <w:rFonts w:ascii="Times New Roman" w:hAnsi="Times New Roman" w:cs="Times New Roman"/>
                <w:sz w:val="19"/>
                <w:szCs w:val="19"/>
              </w:rPr>
            </w:pPr>
            <w:r>
              <w:rPr>
                <w:rFonts w:cs="Times New Roman" w:ascii="Times New Roman" w:hAnsi="Times New Roman"/>
                <w:sz w:val="19"/>
                <w:szCs w:val="19"/>
              </w:rPr>
              <w:t xml:space="preserve">общая площадь 43465 кв.м. </w:t>
            </w:r>
          </w:p>
        </w:tc>
        <w:tc>
          <w:tcPr>
            <w:tcW w:w="3260"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19"/>
                <w:szCs w:val="19"/>
              </w:rPr>
            </w:pPr>
            <w:r>
              <w:rPr>
                <w:rFonts w:cs="Times New Roman" w:ascii="Times New Roman" w:hAnsi="Times New Roman"/>
                <w:sz w:val="19"/>
                <w:szCs w:val="19"/>
              </w:rPr>
              <w:t xml:space="preserve">Местоположение: Российская Федерация, Красноярский край, Городской округ город Шарыпово, город Шарыпово, улица Дорожная, земельный участок 15Б  </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19"/>
                <w:szCs w:val="19"/>
              </w:rPr>
            </w:pPr>
            <w:r>
              <w:rPr>
                <w:rFonts w:cs="Times New Roman" w:ascii="Times New Roman" w:hAnsi="Times New Roman"/>
                <w:sz w:val="19"/>
                <w:szCs w:val="19"/>
              </w:rPr>
              <w:t>№</w:t>
            </w:r>
            <w:r>
              <w:rPr>
                <w:rFonts w:eastAsia="Times New Roman" w:cs="Times New Roman" w:ascii="Times New Roman" w:hAnsi="Times New Roman"/>
                <w:sz w:val="19"/>
                <w:szCs w:val="19"/>
              </w:rPr>
              <w:t xml:space="preserve"> </w:t>
            </w:r>
            <w:r>
              <w:rPr>
                <w:rFonts w:cs="Times New Roman" w:ascii="Times New Roman" w:hAnsi="Times New Roman"/>
                <w:sz w:val="19"/>
                <w:szCs w:val="19"/>
              </w:rPr>
              <w:t>49</w:t>
            </w:r>
          </w:p>
          <w:p>
            <w:pPr>
              <w:pStyle w:val="Normal"/>
              <w:jc w:val="center"/>
              <w:rPr>
                <w:rFonts w:ascii="Times New Roman" w:hAnsi="Times New Roman" w:cs="Times New Roman"/>
                <w:sz w:val="19"/>
                <w:szCs w:val="19"/>
              </w:rPr>
            </w:pPr>
            <w:r>
              <w:rPr>
                <w:rFonts w:cs="Times New Roman" w:ascii="Times New Roman" w:hAnsi="Times New Roman"/>
                <w:sz w:val="19"/>
                <w:szCs w:val="19"/>
              </w:rPr>
              <w:t>от 26.02.2025</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19"/>
                <w:szCs w:val="19"/>
              </w:rPr>
            </w:pPr>
            <w:r>
              <w:rPr>
                <w:rFonts w:cs="Times New Roman" w:ascii="Times New Roman" w:hAnsi="Times New Roman"/>
                <w:sz w:val="19"/>
                <w:szCs w:val="19"/>
              </w:rPr>
              <w:t>94 400,00</w:t>
            </w:r>
          </w:p>
        </w:tc>
      </w:tr>
      <w:tr>
        <w:trPr/>
        <w:tc>
          <w:tcPr>
            <w:tcW w:w="648"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19"/>
                <w:szCs w:val="19"/>
              </w:rPr>
            </w:pPr>
            <w:r>
              <w:rPr>
                <w:rFonts w:cs="Times New Roman" w:ascii="Times New Roman" w:hAnsi="Times New Roman"/>
                <w:sz w:val="19"/>
                <w:szCs w:val="19"/>
              </w:rPr>
              <w:t>7</w:t>
            </w:r>
          </w:p>
        </w:tc>
        <w:tc>
          <w:tcPr>
            <w:tcW w:w="3186" w:type="dxa"/>
            <w:tcBorders>
              <w:top w:val="single" w:sz="4" w:space="0" w:color="000000"/>
              <w:left w:val="single" w:sz="4" w:space="0" w:color="000000"/>
              <w:bottom w:val="single" w:sz="4" w:space="0" w:color="000000"/>
              <w:right w:val="single" w:sz="4" w:space="0" w:color="000000"/>
            </w:tcBorders>
          </w:tcPr>
          <w:p>
            <w:pPr>
              <w:pStyle w:val="Normal"/>
              <w:ind w:firstLine="72" w:right="0"/>
              <w:jc w:val="center"/>
              <w:rPr/>
            </w:pPr>
            <w:r>
              <w:rPr>
                <w:rFonts w:cs="Times New Roman" w:ascii="Times New Roman" w:hAnsi="Times New Roman"/>
                <w:sz w:val="19"/>
                <w:szCs w:val="19"/>
              </w:rPr>
              <w:t xml:space="preserve">Земельный участок </w:t>
            </w:r>
          </w:p>
          <w:p>
            <w:pPr>
              <w:pStyle w:val="Normal"/>
              <w:ind w:firstLine="72" w:right="0"/>
              <w:jc w:val="center"/>
              <w:rPr/>
            </w:pPr>
            <w:r>
              <w:rPr>
                <w:rFonts w:cs="Times New Roman" w:ascii="Times New Roman" w:hAnsi="Times New Roman"/>
                <w:sz w:val="19"/>
                <w:szCs w:val="19"/>
              </w:rPr>
              <w:t xml:space="preserve">с кадастровым номером 24:57:0000041:1438, </w:t>
            </w:r>
          </w:p>
          <w:p>
            <w:pPr>
              <w:pStyle w:val="Normal"/>
              <w:ind w:firstLine="72" w:right="0"/>
              <w:jc w:val="center"/>
              <w:rPr>
                <w:rFonts w:ascii="Times New Roman" w:hAnsi="Times New Roman" w:cs="Times New Roman"/>
                <w:sz w:val="19"/>
                <w:szCs w:val="19"/>
              </w:rPr>
            </w:pPr>
            <w:r>
              <w:rPr>
                <w:rFonts w:cs="Times New Roman" w:ascii="Times New Roman" w:hAnsi="Times New Roman"/>
                <w:sz w:val="19"/>
                <w:szCs w:val="19"/>
              </w:rPr>
              <w:t>разрешенное использование –</w:t>
            </w:r>
            <w:r>
              <w:rPr>
                <w:rFonts w:cs="Times New Roman" w:ascii="Times New Roman" w:hAnsi="Times New Roman"/>
                <w:color w:val="000000"/>
                <w:sz w:val="19"/>
                <w:szCs w:val="19"/>
                <w:shd w:fill="FFFFFF" w:val="clear"/>
              </w:rPr>
              <w:t xml:space="preserve">                     общественное питание (код 4.6)</w:t>
            </w:r>
          </w:p>
          <w:p>
            <w:pPr>
              <w:pStyle w:val="Normal"/>
              <w:ind w:firstLine="72" w:right="0"/>
              <w:jc w:val="center"/>
              <w:rPr>
                <w:rFonts w:ascii="Times New Roman" w:hAnsi="Times New Roman" w:cs="Times New Roman"/>
                <w:sz w:val="19"/>
                <w:szCs w:val="19"/>
              </w:rPr>
            </w:pPr>
            <w:r>
              <w:rPr>
                <w:rFonts w:cs="Times New Roman" w:ascii="Times New Roman" w:hAnsi="Times New Roman"/>
                <w:sz w:val="19"/>
                <w:szCs w:val="19"/>
              </w:rPr>
              <w:t xml:space="preserve">общая площадь 535 кв.м. </w:t>
            </w:r>
          </w:p>
        </w:tc>
        <w:tc>
          <w:tcPr>
            <w:tcW w:w="3260"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19"/>
                <w:szCs w:val="19"/>
              </w:rPr>
            </w:pPr>
            <w:r>
              <w:rPr>
                <w:rFonts w:cs="Times New Roman" w:ascii="Times New Roman" w:hAnsi="Times New Roman"/>
                <w:sz w:val="19"/>
                <w:szCs w:val="19"/>
              </w:rPr>
              <w:t xml:space="preserve">Местоположение: Российская Федерация, Красноярский край, Городской округ город Шарыпово, город Шарыпово, ул. Транзитная, земельный участок 5/1  </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19"/>
                <w:szCs w:val="19"/>
              </w:rPr>
            </w:pPr>
            <w:r>
              <w:rPr>
                <w:rFonts w:cs="Times New Roman" w:ascii="Times New Roman" w:hAnsi="Times New Roman"/>
                <w:sz w:val="19"/>
                <w:szCs w:val="19"/>
              </w:rPr>
              <w:t>№</w:t>
            </w:r>
            <w:r>
              <w:rPr>
                <w:rFonts w:eastAsia="Times New Roman" w:cs="Times New Roman" w:ascii="Times New Roman" w:hAnsi="Times New Roman"/>
                <w:sz w:val="19"/>
                <w:szCs w:val="19"/>
              </w:rPr>
              <w:t xml:space="preserve"> </w:t>
            </w:r>
            <w:r>
              <w:rPr>
                <w:rFonts w:cs="Times New Roman" w:ascii="Times New Roman" w:hAnsi="Times New Roman"/>
                <w:sz w:val="19"/>
                <w:szCs w:val="19"/>
              </w:rPr>
              <w:t>53</w:t>
            </w:r>
          </w:p>
          <w:p>
            <w:pPr>
              <w:pStyle w:val="Normal"/>
              <w:jc w:val="center"/>
              <w:rPr>
                <w:rFonts w:ascii="Times New Roman" w:hAnsi="Times New Roman" w:cs="Times New Roman"/>
                <w:sz w:val="19"/>
                <w:szCs w:val="19"/>
              </w:rPr>
            </w:pPr>
            <w:r>
              <w:rPr>
                <w:rFonts w:cs="Times New Roman" w:ascii="Times New Roman" w:hAnsi="Times New Roman"/>
                <w:sz w:val="19"/>
                <w:szCs w:val="19"/>
              </w:rPr>
              <w:t>от 26.02.2025</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19"/>
                <w:szCs w:val="19"/>
              </w:rPr>
            </w:pPr>
            <w:r>
              <w:rPr>
                <w:rFonts w:cs="Times New Roman" w:ascii="Times New Roman" w:hAnsi="Times New Roman"/>
                <w:sz w:val="19"/>
                <w:szCs w:val="19"/>
              </w:rPr>
              <w:t>48 500,00</w:t>
            </w:r>
          </w:p>
        </w:tc>
      </w:tr>
      <w:tr>
        <w:trPr/>
        <w:tc>
          <w:tcPr>
            <w:tcW w:w="648"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19"/>
                <w:szCs w:val="19"/>
              </w:rPr>
            </w:pPr>
            <w:r>
              <w:rPr>
                <w:rFonts w:cs="Times New Roman" w:ascii="Times New Roman" w:hAnsi="Times New Roman"/>
                <w:sz w:val="19"/>
                <w:szCs w:val="19"/>
              </w:rPr>
              <w:t>8</w:t>
            </w:r>
          </w:p>
        </w:tc>
        <w:tc>
          <w:tcPr>
            <w:tcW w:w="3186" w:type="dxa"/>
            <w:tcBorders>
              <w:top w:val="single" w:sz="4" w:space="0" w:color="000000"/>
              <w:left w:val="single" w:sz="4" w:space="0" w:color="000000"/>
              <w:bottom w:val="single" w:sz="4" w:space="0" w:color="000000"/>
              <w:right w:val="single" w:sz="4" w:space="0" w:color="000000"/>
            </w:tcBorders>
          </w:tcPr>
          <w:p>
            <w:pPr>
              <w:pStyle w:val="Normal"/>
              <w:ind w:firstLine="72" w:right="0"/>
              <w:jc w:val="center"/>
              <w:rPr/>
            </w:pPr>
            <w:r>
              <w:rPr>
                <w:rFonts w:cs="Times New Roman" w:ascii="Times New Roman" w:hAnsi="Times New Roman"/>
                <w:sz w:val="19"/>
                <w:szCs w:val="19"/>
              </w:rPr>
              <w:t xml:space="preserve">Земельный участок </w:t>
            </w:r>
          </w:p>
          <w:p>
            <w:pPr>
              <w:pStyle w:val="Normal"/>
              <w:ind w:firstLine="72" w:right="0"/>
              <w:jc w:val="center"/>
              <w:rPr/>
            </w:pPr>
            <w:r>
              <w:rPr>
                <w:rFonts w:cs="Times New Roman" w:ascii="Times New Roman" w:hAnsi="Times New Roman"/>
                <w:sz w:val="19"/>
                <w:szCs w:val="19"/>
              </w:rPr>
              <w:t xml:space="preserve">с кадастровым номером 24:57:0100002:2015, </w:t>
            </w:r>
          </w:p>
          <w:p>
            <w:pPr>
              <w:pStyle w:val="Normal"/>
              <w:ind w:firstLine="72" w:right="0"/>
              <w:jc w:val="center"/>
              <w:rPr>
                <w:rFonts w:ascii="Times New Roman" w:hAnsi="Times New Roman" w:cs="Times New Roman"/>
                <w:sz w:val="19"/>
                <w:szCs w:val="19"/>
              </w:rPr>
            </w:pPr>
            <w:r>
              <w:rPr>
                <w:rFonts w:cs="Times New Roman" w:ascii="Times New Roman" w:hAnsi="Times New Roman"/>
                <w:sz w:val="19"/>
                <w:szCs w:val="19"/>
              </w:rPr>
              <w:t>разрешенное использование –</w:t>
            </w:r>
            <w:r>
              <w:rPr>
                <w:rFonts w:cs="Times New Roman" w:ascii="Times New Roman" w:hAnsi="Times New Roman"/>
                <w:color w:val="000000"/>
                <w:sz w:val="19"/>
                <w:szCs w:val="19"/>
                <w:shd w:fill="FFFFFF" w:val="clear"/>
              </w:rPr>
              <w:t xml:space="preserve">                     размещение автостоянок, гаражей, АЗС, пунктов технического обслуживания автомобилей</w:t>
            </w:r>
          </w:p>
          <w:p>
            <w:pPr>
              <w:pStyle w:val="Normal"/>
              <w:ind w:firstLine="72" w:right="0"/>
              <w:jc w:val="center"/>
              <w:rPr>
                <w:rFonts w:ascii="Times New Roman" w:hAnsi="Times New Roman" w:cs="Times New Roman"/>
                <w:sz w:val="19"/>
                <w:szCs w:val="19"/>
              </w:rPr>
            </w:pPr>
            <w:r>
              <w:rPr>
                <w:rFonts w:cs="Times New Roman" w:ascii="Times New Roman" w:hAnsi="Times New Roman"/>
                <w:sz w:val="19"/>
                <w:szCs w:val="19"/>
              </w:rPr>
              <w:t xml:space="preserve">общая площадь 40 кв.м. </w:t>
            </w:r>
          </w:p>
        </w:tc>
        <w:tc>
          <w:tcPr>
            <w:tcW w:w="3260"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19"/>
                <w:szCs w:val="19"/>
              </w:rPr>
            </w:pPr>
            <w:r>
              <w:rPr>
                <w:rFonts w:cs="Times New Roman" w:ascii="Times New Roman" w:hAnsi="Times New Roman"/>
                <w:sz w:val="19"/>
                <w:szCs w:val="19"/>
              </w:rPr>
              <w:t xml:space="preserve">Местоположение: Российская Федерация, Красноярский край, Городской округ город Шарыпово, гп Дубинино, территория гаражно-строительного кооператива «Ротор», ряд №3, земельный участок 114А  </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19"/>
                <w:szCs w:val="19"/>
              </w:rPr>
            </w:pPr>
            <w:r>
              <w:rPr>
                <w:rFonts w:cs="Times New Roman" w:ascii="Times New Roman" w:hAnsi="Times New Roman"/>
                <w:sz w:val="19"/>
                <w:szCs w:val="19"/>
              </w:rPr>
              <w:t>№</w:t>
            </w:r>
            <w:r>
              <w:rPr>
                <w:rFonts w:eastAsia="Times New Roman" w:cs="Times New Roman" w:ascii="Times New Roman" w:hAnsi="Times New Roman"/>
                <w:sz w:val="19"/>
                <w:szCs w:val="19"/>
              </w:rPr>
              <w:t xml:space="preserve"> </w:t>
            </w:r>
            <w:r>
              <w:rPr>
                <w:rFonts w:cs="Times New Roman" w:ascii="Times New Roman" w:hAnsi="Times New Roman"/>
                <w:sz w:val="19"/>
                <w:szCs w:val="19"/>
              </w:rPr>
              <w:t>08</w:t>
            </w:r>
          </w:p>
          <w:p>
            <w:pPr>
              <w:pStyle w:val="Normal"/>
              <w:jc w:val="center"/>
              <w:rPr>
                <w:rFonts w:ascii="Times New Roman" w:hAnsi="Times New Roman" w:cs="Times New Roman"/>
                <w:sz w:val="19"/>
                <w:szCs w:val="19"/>
              </w:rPr>
            </w:pPr>
            <w:r>
              <w:rPr>
                <w:rFonts w:cs="Times New Roman" w:ascii="Times New Roman" w:hAnsi="Times New Roman"/>
                <w:sz w:val="19"/>
                <w:szCs w:val="19"/>
              </w:rPr>
              <w:t>от 06.02.2025</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19"/>
                <w:szCs w:val="19"/>
              </w:rPr>
            </w:pPr>
            <w:r>
              <w:rPr>
                <w:rFonts w:cs="Times New Roman" w:ascii="Times New Roman" w:hAnsi="Times New Roman"/>
                <w:sz w:val="19"/>
                <w:szCs w:val="19"/>
              </w:rPr>
              <w:t>2 000,00</w:t>
            </w:r>
          </w:p>
        </w:tc>
      </w:tr>
      <w:tr>
        <w:trPr/>
        <w:tc>
          <w:tcPr>
            <w:tcW w:w="648"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19"/>
                <w:szCs w:val="19"/>
              </w:rPr>
            </w:pPr>
            <w:r>
              <w:rPr>
                <w:rFonts w:cs="Times New Roman" w:ascii="Times New Roman" w:hAnsi="Times New Roman"/>
                <w:sz w:val="19"/>
                <w:szCs w:val="19"/>
              </w:rPr>
              <w:t>9</w:t>
            </w:r>
          </w:p>
        </w:tc>
        <w:tc>
          <w:tcPr>
            <w:tcW w:w="3186" w:type="dxa"/>
            <w:tcBorders>
              <w:top w:val="single" w:sz="4" w:space="0" w:color="000000"/>
              <w:left w:val="single" w:sz="4" w:space="0" w:color="000000"/>
              <w:bottom w:val="single" w:sz="4" w:space="0" w:color="000000"/>
              <w:right w:val="single" w:sz="4" w:space="0" w:color="000000"/>
            </w:tcBorders>
          </w:tcPr>
          <w:p>
            <w:pPr>
              <w:pStyle w:val="Normal"/>
              <w:ind w:firstLine="72" w:right="0"/>
              <w:jc w:val="center"/>
              <w:rPr/>
            </w:pPr>
            <w:r>
              <w:rPr>
                <w:rFonts w:cs="Times New Roman" w:ascii="Times New Roman" w:hAnsi="Times New Roman"/>
                <w:sz w:val="19"/>
                <w:szCs w:val="19"/>
              </w:rPr>
              <w:t xml:space="preserve">Земельный участок </w:t>
            </w:r>
          </w:p>
          <w:p>
            <w:pPr>
              <w:pStyle w:val="Normal"/>
              <w:ind w:firstLine="72" w:right="0"/>
              <w:jc w:val="center"/>
              <w:rPr/>
            </w:pPr>
            <w:r>
              <w:rPr>
                <w:rFonts w:cs="Times New Roman" w:ascii="Times New Roman" w:hAnsi="Times New Roman"/>
                <w:sz w:val="19"/>
                <w:szCs w:val="19"/>
              </w:rPr>
              <w:t xml:space="preserve">с кадастровым номером 24:57:0100002:2201, </w:t>
            </w:r>
          </w:p>
          <w:p>
            <w:pPr>
              <w:pStyle w:val="Normal"/>
              <w:ind w:firstLine="72" w:right="0"/>
              <w:jc w:val="center"/>
              <w:rPr>
                <w:rFonts w:ascii="Times New Roman" w:hAnsi="Times New Roman" w:cs="Times New Roman"/>
                <w:sz w:val="19"/>
                <w:szCs w:val="19"/>
              </w:rPr>
            </w:pPr>
            <w:r>
              <w:rPr>
                <w:rFonts w:cs="Times New Roman" w:ascii="Times New Roman" w:hAnsi="Times New Roman"/>
                <w:sz w:val="19"/>
                <w:szCs w:val="19"/>
              </w:rPr>
              <w:t>разрешенное использование –</w:t>
            </w:r>
            <w:r>
              <w:rPr>
                <w:rFonts w:cs="Times New Roman" w:ascii="Times New Roman" w:hAnsi="Times New Roman"/>
                <w:color w:val="000000"/>
                <w:sz w:val="19"/>
                <w:szCs w:val="19"/>
                <w:shd w:fill="FFFFFF" w:val="clear"/>
              </w:rPr>
              <w:t xml:space="preserve">                     железнодорожный транспорт</w:t>
            </w:r>
          </w:p>
          <w:p>
            <w:pPr>
              <w:pStyle w:val="Normal"/>
              <w:ind w:firstLine="72" w:right="0"/>
              <w:jc w:val="center"/>
              <w:rPr>
                <w:rFonts w:ascii="Times New Roman" w:hAnsi="Times New Roman" w:cs="Times New Roman"/>
                <w:sz w:val="19"/>
                <w:szCs w:val="19"/>
              </w:rPr>
            </w:pPr>
            <w:r>
              <w:rPr>
                <w:rFonts w:cs="Times New Roman" w:ascii="Times New Roman" w:hAnsi="Times New Roman"/>
                <w:sz w:val="19"/>
                <w:szCs w:val="19"/>
              </w:rPr>
              <w:t xml:space="preserve">общая площадь 3700 кв.м. </w:t>
            </w:r>
          </w:p>
        </w:tc>
        <w:tc>
          <w:tcPr>
            <w:tcW w:w="3260"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19"/>
                <w:szCs w:val="19"/>
              </w:rPr>
            </w:pPr>
            <w:r>
              <w:rPr>
                <w:rFonts w:cs="Times New Roman" w:ascii="Times New Roman" w:hAnsi="Times New Roman"/>
                <w:sz w:val="19"/>
                <w:szCs w:val="19"/>
              </w:rPr>
              <w:t xml:space="preserve">Местоположение: Российская Федерация, Красноярский край, Городской округ город Шарыпово, гп Дубинино, улица Пионеров КАТЭКа, земельный участок 24/6  </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19"/>
                <w:szCs w:val="19"/>
              </w:rPr>
            </w:pPr>
            <w:r>
              <w:rPr>
                <w:rFonts w:cs="Times New Roman" w:ascii="Times New Roman" w:hAnsi="Times New Roman"/>
                <w:sz w:val="19"/>
                <w:szCs w:val="19"/>
              </w:rPr>
              <w:t>№</w:t>
            </w:r>
            <w:r>
              <w:rPr>
                <w:rFonts w:eastAsia="Times New Roman" w:cs="Times New Roman" w:ascii="Times New Roman" w:hAnsi="Times New Roman"/>
                <w:sz w:val="19"/>
                <w:szCs w:val="19"/>
              </w:rPr>
              <w:t xml:space="preserve"> </w:t>
            </w:r>
            <w:r>
              <w:rPr>
                <w:rFonts w:cs="Times New Roman" w:ascii="Times New Roman" w:hAnsi="Times New Roman"/>
                <w:sz w:val="19"/>
                <w:szCs w:val="19"/>
              </w:rPr>
              <w:t>10</w:t>
            </w:r>
          </w:p>
          <w:p>
            <w:pPr>
              <w:pStyle w:val="Normal"/>
              <w:jc w:val="center"/>
              <w:rPr>
                <w:rFonts w:ascii="Times New Roman" w:hAnsi="Times New Roman" w:cs="Times New Roman"/>
                <w:sz w:val="19"/>
                <w:szCs w:val="19"/>
              </w:rPr>
            </w:pPr>
            <w:r>
              <w:rPr>
                <w:rFonts w:cs="Times New Roman" w:ascii="Times New Roman" w:hAnsi="Times New Roman"/>
                <w:sz w:val="19"/>
                <w:szCs w:val="19"/>
              </w:rPr>
              <w:t>от 06.02.2025</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19"/>
                <w:szCs w:val="19"/>
              </w:rPr>
            </w:pPr>
            <w:r>
              <w:rPr>
                <w:rFonts w:cs="Times New Roman" w:ascii="Times New Roman" w:hAnsi="Times New Roman"/>
                <w:sz w:val="19"/>
                <w:szCs w:val="19"/>
              </w:rPr>
              <w:t>36 800,00</w:t>
            </w:r>
          </w:p>
        </w:tc>
      </w:tr>
      <w:tr>
        <w:trPr/>
        <w:tc>
          <w:tcPr>
            <w:tcW w:w="648"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19"/>
                <w:szCs w:val="19"/>
              </w:rPr>
            </w:pPr>
            <w:r>
              <w:rPr>
                <w:rFonts w:cs="Times New Roman" w:ascii="Times New Roman" w:hAnsi="Times New Roman"/>
                <w:sz w:val="19"/>
                <w:szCs w:val="19"/>
              </w:rPr>
              <w:t>10</w:t>
            </w:r>
          </w:p>
        </w:tc>
        <w:tc>
          <w:tcPr>
            <w:tcW w:w="3186" w:type="dxa"/>
            <w:tcBorders>
              <w:top w:val="single" w:sz="4" w:space="0" w:color="000000"/>
              <w:left w:val="single" w:sz="4" w:space="0" w:color="000000"/>
              <w:bottom w:val="single" w:sz="4" w:space="0" w:color="000000"/>
              <w:right w:val="single" w:sz="4" w:space="0" w:color="000000"/>
            </w:tcBorders>
          </w:tcPr>
          <w:p>
            <w:pPr>
              <w:pStyle w:val="Normal"/>
              <w:ind w:firstLine="72" w:right="0"/>
              <w:jc w:val="center"/>
              <w:rPr/>
            </w:pPr>
            <w:r>
              <w:rPr>
                <w:rFonts w:cs="Times New Roman" w:ascii="Times New Roman" w:hAnsi="Times New Roman"/>
                <w:sz w:val="19"/>
                <w:szCs w:val="19"/>
              </w:rPr>
              <w:t xml:space="preserve">Земельный участок </w:t>
            </w:r>
          </w:p>
          <w:p>
            <w:pPr>
              <w:pStyle w:val="Normal"/>
              <w:ind w:firstLine="72" w:right="0"/>
              <w:jc w:val="center"/>
              <w:rPr/>
            </w:pPr>
            <w:r>
              <w:rPr>
                <w:rFonts w:cs="Times New Roman" w:ascii="Times New Roman" w:hAnsi="Times New Roman"/>
                <w:sz w:val="19"/>
                <w:szCs w:val="19"/>
              </w:rPr>
              <w:t xml:space="preserve">с кадастровым номером 24:57:0100002:2202, </w:t>
            </w:r>
          </w:p>
          <w:p>
            <w:pPr>
              <w:pStyle w:val="Normal"/>
              <w:ind w:firstLine="72" w:right="0"/>
              <w:jc w:val="center"/>
              <w:rPr>
                <w:rFonts w:ascii="Times New Roman" w:hAnsi="Times New Roman" w:cs="Times New Roman"/>
                <w:sz w:val="19"/>
                <w:szCs w:val="19"/>
              </w:rPr>
            </w:pPr>
            <w:r>
              <w:rPr>
                <w:rFonts w:cs="Times New Roman" w:ascii="Times New Roman" w:hAnsi="Times New Roman"/>
                <w:sz w:val="19"/>
                <w:szCs w:val="19"/>
              </w:rPr>
              <w:t>разрешенное использование –</w:t>
            </w:r>
            <w:r>
              <w:rPr>
                <w:rFonts w:cs="Times New Roman" w:ascii="Times New Roman" w:hAnsi="Times New Roman"/>
                <w:color w:val="000000"/>
                <w:sz w:val="19"/>
                <w:szCs w:val="19"/>
                <w:shd w:fill="FFFFFF" w:val="clear"/>
              </w:rPr>
              <w:t xml:space="preserve">                     железнодорожный транспорт</w:t>
            </w:r>
          </w:p>
          <w:p>
            <w:pPr>
              <w:pStyle w:val="Normal"/>
              <w:ind w:firstLine="72" w:right="0"/>
              <w:jc w:val="center"/>
              <w:rPr>
                <w:rFonts w:ascii="Times New Roman" w:hAnsi="Times New Roman" w:cs="Times New Roman"/>
                <w:sz w:val="19"/>
                <w:szCs w:val="19"/>
              </w:rPr>
            </w:pPr>
            <w:r>
              <w:rPr>
                <w:rFonts w:cs="Times New Roman" w:ascii="Times New Roman" w:hAnsi="Times New Roman"/>
                <w:sz w:val="19"/>
                <w:szCs w:val="19"/>
              </w:rPr>
              <w:t xml:space="preserve">общая площадь 3746 кв.м. </w:t>
            </w:r>
          </w:p>
        </w:tc>
        <w:tc>
          <w:tcPr>
            <w:tcW w:w="3260"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19"/>
                <w:szCs w:val="19"/>
              </w:rPr>
            </w:pPr>
            <w:r>
              <w:rPr>
                <w:rFonts w:cs="Times New Roman" w:ascii="Times New Roman" w:hAnsi="Times New Roman"/>
                <w:sz w:val="19"/>
                <w:szCs w:val="19"/>
              </w:rPr>
              <w:t xml:space="preserve">Местоположение: Российская Федерация, Красноярский край, Городской округ город Шарыпово, гп Дубинино, улица Пионеров КАТЭКа, земельный участок 34/5  </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19"/>
                <w:szCs w:val="19"/>
              </w:rPr>
            </w:pPr>
            <w:r>
              <w:rPr>
                <w:rFonts w:cs="Times New Roman" w:ascii="Times New Roman" w:hAnsi="Times New Roman"/>
                <w:sz w:val="19"/>
                <w:szCs w:val="19"/>
              </w:rPr>
              <w:t>№</w:t>
            </w:r>
            <w:r>
              <w:rPr>
                <w:rFonts w:eastAsia="Times New Roman" w:cs="Times New Roman" w:ascii="Times New Roman" w:hAnsi="Times New Roman"/>
                <w:sz w:val="19"/>
                <w:szCs w:val="19"/>
              </w:rPr>
              <w:t xml:space="preserve"> </w:t>
            </w:r>
            <w:r>
              <w:rPr>
                <w:rFonts w:cs="Times New Roman" w:ascii="Times New Roman" w:hAnsi="Times New Roman"/>
                <w:sz w:val="19"/>
                <w:szCs w:val="19"/>
              </w:rPr>
              <w:t>11</w:t>
            </w:r>
          </w:p>
          <w:p>
            <w:pPr>
              <w:pStyle w:val="Normal"/>
              <w:jc w:val="center"/>
              <w:rPr>
                <w:rFonts w:ascii="Times New Roman" w:hAnsi="Times New Roman" w:cs="Times New Roman"/>
                <w:sz w:val="19"/>
                <w:szCs w:val="19"/>
              </w:rPr>
            </w:pPr>
            <w:r>
              <w:rPr>
                <w:rFonts w:cs="Times New Roman" w:ascii="Times New Roman" w:hAnsi="Times New Roman"/>
                <w:sz w:val="19"/>
                <w:szCs w:val="19"/>
              </w:rPr>
              <w:t>от 06.02.2025</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cs="Times New Roman" w:ascii="Times New Roman" w:hAnsi="Times New Roman"/>
                <w:sz w:val="19"/>
                <w:szCs w:val="19"/>
              </w:rPr>
              <w:t>37 100,00</w:t>
            </w:r>
          </w:p>
        </w:tc>
      </w:tr>
    </w:tbl>
    <w:p>
      <w:pPr>
        <w:pStyle w:val="Normal"/>
        <w:numPr>
          <w:ilvl w:val="0"/>
          <w:numId w:val="0"/>
        </w:numPr>
        <w:autoSpaceDE w:val="false"/>
        <w:spacing w:before="0" w:after="0"/>
        <w:ind w:firstLine="540" w:right="0"/>
        <w:contextualSpacing/>
        <w:jc w:val="both"/>
        <w:outlineLvl w:val="1"/>
        <w:rPr/>
      </w:pPr>
      <w:r>
        <w:rPr>
          <w:rFonts w:cs="Times New Roman" w:ascii="Times New Roman" w:hAnsi="Times New Roman"/>
          <w:sz w:val="24"/>
          <w:szCs w:val="24"/>
        </w:rPr>
        <w:t>Срок аренды земельного участка по Лотам №1 - №10  три года с момента подведения итогов аукциона. Договор аренды земельного участка подлежит обязательной государственной регистрации.</w:t>
      </w:r>
    </w:p>
    <w:p>
      <w:pPr>
        <w:pStyle w:val="Normal"/>
        <w:tabs>
          <w:tab w:val="clear" w:pos="708"/>
          <w:tab w:val="left" w:pos="2835" w:leader="none"/>
        </w:tabs>
        <w:autoSpaceDE w:val="false"/>
        <w:spacing w:before="0" w:after="0"/>
        <w:ind w:firstLine="540" w:right="0"/>
        <w:contextualSpacing/>
        <w:jc w:val="both"/>
        <w:rPr/>
      </w:pPr>
      <w:r>
        <w:rPr>
          <w:rFonts w:cs="Times New Roman" w:ascii="Times New Roman" w:hAnsi="Times New Roman"/>
          <w:sz w:val="24"/>
          <w:szCs w:val="24"/>
          <w:lang w:val="ru-RU" w:eastAsia="ru-RU"/>
        </w:rPr>
        <w:t>Шаг аукциона устанавливается в размере 3% от начального размера годовой арендной платы.</w:t>
      </w:r>
    </w:p>
    <w:p>
      <w:pPr>
        <w:pStyle w:val="Normal"/>
        <w:tabs>
          <w:tab w:val="clear" w:pos="708"/>
          <w:tab w:val="left" w:pos="2835" w:leader="none"/>
        </w:tabs>
        <w:autoSpaceDE w:val="false"/>
        <w:spacing w:before="0" w:after="0"/>
        <w:ind w:firstLine="540" w:right="0"/>
        <w:contextualSpacing/>
        <w:jc w:val="both"/>
        <w:rPr>
          <w:rFonts w:ascii="Times New Roman" w:hAnsi="Times New Roman" w:eastAsia="Times New Roman" w:cs="Times New Roman"/>
          <w:bCs/>
          <w:sz w:val="24"/>
          <w:szCs w:val="24"/>
          <w:lang w:eastAsia="ar-SA"/>
        </w:rPr>
      </w:pPr>
      <w:r>
        <w:rPr>
          <w:rFonts w:eastAsia="Times New Roman" w:cs="Times New Roman" w:ascii="Times New Roman" w:hAnsi="Times New Roman"/>
          <w:sz w:val="24"/>
          <w:szCs w:val="24"/>
        </w:rPr>
        <w:t xml:space="preserve"> </w:t>
      </w:r>
      <w:r>
        <w:rPr>
          <w:rFonts w:eastAsia="Times New Roman" w:cs="Times New Roman" w:ascii="Times New Roman" w:hAnsi="Times New Roman"/>
          <w:bCs/>
          <w:sz w:val="24"/>
          <w:szCs w:val="24"/>
          <w:lang w:eastAsia="ar-SA"/>
        </w:rPr>
        <w:t>Для обеспечения доступа к участию в электронном аукционе претендентам необходимо пройти процедуру регистрации на электронной площадке.</w:t>
      </w:r>
      <w:r>
        <w:rPr>
          <w:rFonts w:eastAsia="Times New Roman" w:cs="Times New Roman" w:ascii="Times New Roman" w:hAnsi="Times New Roman"/>
          <w:sz w:val="24"/>
          <w:szCs w:val="24"/>
          <w:lang w:eastAsia="ar-SA"/>
        </w:rPr>
        <w:t xml:space="preserve"> Регистрация на электронной площадке проводится в соответствии с Регламентом электронной площадки.</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Для участия в продаже Претендент перечисляет задаток посредством использования личного кабинета на электронной площадке, по следующим реквизитам:</w:t>
      </w:r>
    </w:p>
    <w:p>
      <w:pPr>
        <w:pStyle w:val="Normal"/>
        <w:suppressAutoHyphens w:val="true"/>
        <w:ind w:firstLine="567" w:right="0"/>
        <w:jc w:val="both"/>
        <w:rPr/>
      </w:pPr>
      <w:r>
        <w:rPr>
          <w:rFonts w:eastAsia="Times New Roman" w:cs="Times New Roman" w:ascii="Times New Roman" w:hAnsi="Times New Roman"/>
          <w:b/>
          <w:bCs/>
          <w:sz w:val="24"/>
          <w:szCs w:val="24"/>
          <w:lang w:eastAsia="ar-SA"/>
        </w:rPr>
        <w:t xml:space="preserve">Для участия в конкурсе претенденты вносят задаток </w:t>
      </w:r>
      <w:r>
        <w:rPr>
          <w:rFonts w:cs="Times New Roman" w:ascii="Times New Roman" w:hAnsi="Times New Roman"/>
          <w:b/>
          <w:sz w:val="24"/>
          <w:szCs w:val="24"/>
        </w:rPr>
        <w:t>в размере 50% от начальной цены Лота на счет оператора электронной площадки</w:t>
      </w:r>
      <w:r>
        <w:rPr>
          <w:rFonts w:eastAsia="Times New Roman" w:cs="Times New Roman" w:ascii="Times New Roman" w:hAnsi="Times New Roman"/>
          <w:b/>
          <w:bCs/>
          <w:sz w:val="24"/>
          <w:szCs w:val="24"/>
          <w:lang w:eastAsia="ar-SA"/>
        </w:rPr>
        <w:t>.</w:t>
      </w:r>
    </w:p>
    <w:p>
      <w:pPr>
        <w:pStyle w:val="Normal"/>
        <w:autoSpaceDE w:val="false"/>
        <w:spacing w:before="0" w:after="0"/>
        <w:ind w:firstLine="540" w:right="0"/>
        <w:contextualSpacing/>
        <w:jc w:val="both"/>
        <w:rPr/>
      </w:pPr>
      <w:r>
        <w:rPr>
          <w:rFonts w:cs="Times New Roman" w:ascii="Times New Roman" w:hAnsi="Times New Roman"/>
          <w:sz w:val="24"/>
          <w:szCs w:val="24"/>
        </w:rPr>
        <w:t>Наименование: АО "Единая электронная торговая площадка"</w:t>
      </w:r>
    </w:p>
    <w:p>
      <w:pPr>
        <w:pStyle w:val="Normal"/>
        <w:autoSpaceDE w:val="false"/>
        <w:spacing w:before="0" w:after="0"/>
        <w:ind w:firstLine="540" w:right="0"/>
        <w:contextualSpacing/>
        <w:jc w:val="both"/>
        <w:rPr>
          <w:rFonts w:ascii="Times New Roman" w:hAnsi="Times New Roman" w:cs="Times New Roman"/>
          <w:sz w:val="24"/>
          <w:szCs w:val="24"/>
        </w:rPr>
      </w:pPr>
      <w:r>
        <w:rPr>
          <w:rFonts w:cs="Times New Roman" w:ascii="Times New Roman" w:hAnsi="Times New Roman"/>
          <w:sz w:val="24"/>
          <w:szCs w:val="24"/>
        </w:rPr>
        <w:t>ИНН: 7707704692</w:t>
      </w:r>
    </w:p>
    <w:p>
      <w:pPr>
        <w:pStyle w:val="Normal"/>
        <w:autoSpaceDE w:val="false"/>
        <w:spacing w:before="0" w:after="0"/>
        <w:ind w:firstLine="540" w:right="0"/>
        <w:contextualSpacing/>
        <w:jc w:val="both"/>
        <w:rPr>
          <w:rFonts w:ascii="Times New Roman" w:hAnsi="Times New Roman" w:cs="Times New Roman"/>
          <w:sz w:val="24"/>
          <w:szCs w:val="24"/>
        </w:rPr>
      </w:pPr>
      <w:r>
        <w:rPr>
          <w:rFonts w:cs="Times New Roman" w:ascii="Times New Roman" w:hAnsi="Times New Roman"/>
          <w:sz w:val="24"/>
          <w:szCs w:val="24"/>
        </w:rPr>
        <w:t>КПП: 772501001</w:t>
      </w:r>
    </w:p>
    <w:p>
      <w:pPr>
        <w:pStyle w:val="Normal"/>
        <w:autoSpaceDE w:val="false"/>
        <w:spacing w:before="0" w:after="0"/>
        <w:ind w:firstLine="540" w:right="0"/>
        <w:contextualSpacing/>
        <w:jc w:val="both"/>
        <w:rPr>
          <w:rFonts w:ascii="Times New Roman" w:hAnsi="Times New Roman" w:cs="Times New Roman"/>
          <w:sz w:val="24"/>
          <w:szCs w:val="24"/>
        </w:rPr>
      </w:pPr>
      <w:r>
        <w:rPr>
          <w:rFonts w:cs="Times New Roman" w:ascii="Times New Roman" w:hAnsi="Times New Roman"/>
          <w:sz w:val="24"/>
          <w:szCs w:val="24"/>
        </w:rPr>
        <w:t>Расчетный счет: 40702810510050001273</w:t>
      </w:r>
    </w:p>
    <w:p>
      <w:pPr>
        <w:pStyle w:val="Normal"/>
        <w:autoSpaceDE w:val="false"/>
        <w:spacing w:before="0" w:after="0"/>
        <w:ind w:firstLine="540" w:right="0"/>
        <w:contextualSpacing/>
        <w:jc w:val="both"/>
        <w:rPr>
          <w:rFonts w:ascii="Times New Roman" w:hAnsi="Times New Roman" w:cs="Times New Roman"/>
          <w:sz w:val="24"/>
          <w:szCs w:val="24"/>
        </w:rPr>
      </w:pPr>
      <w:r>
        <w:rPr>
          <w:rFonts w:cs="Times New Roman" w:ascii="Times New Roman" w:hAnsi="Times New Roman"/>
          <w:sz w:val="24"/>
          <w:szCs w:val="24"/>
        </w:rPr>
        <w:t>БАНК ПОЛУЧАТЕЛЯ:</w:t>
      </w:r>
    </w:p>
    <w:p>
      <w:pPr>
        <w:pStyle w:val="Normal"/>
        <w:autoSpaceDE w:val="false"/>
        <w:spacing w:before="0" w:after="0"/>
        <w:ind w:firstLine="540" w:right="0"/>
        <w:contextualSpacing/>
        <w:jc w:val="both"/>
        <w:rPr/>
      </w:pPr>
      <w:r>
        <w:rPr>
          <w:rFonts w:cs="Times New Roman" w:ascii="Times New Roman" w:hAnsi="Times New Roman"/>
          <w:sz w:val="24"/>
          <w:szCs w:val="24"/>
        </w:rPr>
        <w:t xml:space="preserve">Наименование банка: Филиал "Центральный» Банка ВТБ (ПАО)  в г. Москва  </w:t>
      </w:r>
    </w:p>
    <w:p>
      <w:pPr>
        <w:pStyle w:val="Normal"/>
        <w:autoSpaceDE w:val="false"/>
        <w:spacing w:before="0" w:after="0"/>
        <w:ind w:firstLine="540" w:right="0"/>
        <w:contextualSpacing/>
        <w:jc w:val="both"/>
        <w:rPr>
          <w:rFonts w:ascii="Times New Roman" w:hAnsi="Times New Roman" w:cs="Times New Roman"/>
          <w:sz w:val="24"/>
          <w:szCs w:val="24"/>
        </w:rPr>
      </w:pPr>
      <w:r>
        <w:rPr>
          <w:rFonts w:cs="Times New Roman" w:ascii="Times New Roman" w:hAnsi="Times New Roman"/>
          <w:sz w:val="24"/>
          <w:szCs w:val="24"/>
        </w:rPr>
        <w:t>БИК: 044525411</w:t>
      </w:r>
    </w:p>
    <w:p>
      <w:pPr>
        <w:pStyle w:val="Normal"/>
        <w:autoSpaceDE w:val="false"/>
        <w:spacing w:before="0" w:after="0"/>
        <w:ind w:firstLine="540" w:right="0"/>
        <w:contextualSpacing/>
        <w:jc w:val="both"/>
        <w:rPr>
          <w:rFonts w:ascii="Times New Roman" w:hAnsi="Times New Roman" w:cs="Times New Roman"/>
          <w:sz w:val="24"/>
          <w:szCs w:val="24"/>
        </w:rPr>
      </w:pPr>
      <w:r>
        <w:rPr>
          <w:rFonts w:cs="Times New Roman" w:ascii="Times New Roman" w:hAnsi="Times New Roman"/>
          <w:sz w:val="24"/>
          <w:szCs w:val="24"/>
        </w:rPr>
        <w:t xml:space="preserve">Корреспондентский счет: 30101810145250000411. </w:t>
      </w:r>
    </w:p>
    <w:p>
      <w:pPr>
        <w:pStyle w:val="Normal"/>
        <w:suppressAutoHyphens w:val="true"/>
        <w:ind w:firstLine="567" w:right="0"/>
        <w:jc w:val="both"/>
        <w:rPr/>
      </w:pPr>
      <w:r>
        <w:rPr>
          <w:rFonts w:eastAsia="Times New Roman" w:cs="Times New Roman" w:ascii="Times New Roman" w:hAnsi="Times New Roman"/>
          <w:sz w:val="24"/>
          <w:szCs w:val="24"/>
          <w:lang w:eastAsia="ar-SA"/>
        </w:rPr>
        <w:t>Назначение платежа: задаток для участия в торгах (указать дату торгов) на право заключения договора аренды земельного участка площадью ____________ с кадастровым номером ___________</w:t>
      </w:r>
      <w:r>
        <w:rPr>
          <w:rFonts w:eastAsia="Times New Roman" w:cs="Times New Roman" w:ascii="Times New Roman" w:hAnsi="Times New Roman"/>
          <w:bCs/>
          <w:sz w:val="24"/>
          <w:szCs w:val="24"/>
          <w:lang w:eastAsia="ar-SA"/>
        </w:rPr>
        <w:t>.</w:t>
      </w:r>
    </w:p>
    <w:p>
      <w:pPr>
        <w:pStyle w:val="Normal"/>
        <w:suppressAutoHyphens w:val="true"/>
        <w:ind w:firstLine="709"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Денежные средства, перечисленные за Претендента третьим лицом, не зачисляются на счет такого Претендента на электронной площадке.</w:t>
      </w:r>
    </w:p>
    <w:p>
      <w:pPr>
        <w:pStyle w:val="Normal"/>
        <w:ind w:firstLine="567" w:right="0"/>
        <w:jc w:val="both"/>
        <w:rPr>
          <w:rFonts w:ascii="Times New Roman" w:hAnsi="Times New Roman" w:cs="Times New Roman"/>
          <w:b/>
          <w:sz w:val="24"/>
          <w:szCs w:val="24"/>
          <w:lang w:eastAsia="ar-SA"/>
        </w:rPr>
      </w:pPr>
      <w:r>
        <w:rPr>
          <w:rFonts w:cs="Times New Roman" w:ascii="Times New Roman" w:hAnsi="Times New Roman"/>
          <w:sz w:val="24"/>
          <w:szCs w:val="24"/>
          <w:lang w:eastAsia="ar-SA"/>
        </w:rPr>
        <w:t>Срок внесения задатка:</w:t>
      </w:r>
      <w:r>
        <w:rPr>
          <w:rFonts w:cs="Times New Roman" w:ascii="Times New Roman" w:hAnsi="Times New Roman"/>
          <w:b/>
          <w:sz w:val="24"/>
          <w:szCs w:val="24"/>
          <w:lang w:eastAsia="ar-SA"/>
        </w:rPr>
        <w:t xml:space="preserve"> поступления суммы задатка на счет оператора электронной площадки не позднее 24.04.2025г. до 17.00 местного времени.</w:t>
      </w:r>
    </w:p>
    <w:p>
      <w:pPr>
        <w:pStyle w:val="Normal"/>
        <w:suppressAutoHyphens w:val="true"/>
        <w:ind w:firstLine="709" w:right="0"/>
        <w:jc w:val="both"/>
        <w:rPr/>
      </w:pPr>
      <w:r>
        <w:rPr>
          <w:rFonts w:eastAsia="Times New Roman" w:cs="Times New Roman" w:ascii="Times New Roman" w:hAnsi="Times New Roman"/>
          <w:b/>
          <w:sz w:val="24"/>
          <w:szCs w:val="24"/>
          <w:lang w:eastAsia="ar-SA"/>
        </w:rPr>
        <w:t xml:space="preserve"> </w:t>
      </w:r>
      <w:r>
        <w:rPr>
          <w:rFonts w:eastAsia="Times New Roman" w:cs="Times New Roman" w:ascii="Times New Roman" w:hAnsi="Times New Roman"/>
          <w:sz w:val="24"/>
          <w:szCs w:val="24"/>
          <w:lang w:eastAsia="ar-SA"/>
        </w:rPr>
        <w:t xml:space="preserve">Факт поступления задатка от заявителей устанавливается на основании выписки (выписок) из лицевого счета.  </w:t>
      </w:r>
    </w:p>
    <w:p>
      <w:pPr>
        <w:pStyle w:val="Normal"/>
        <w:numPr>
          <w:ilvl w:val="0"/>
          <w:numId w:val="0"/>
        </w:numPr>
        <w:tabs>
          <w:tab w:val="clear" w:pos="708"/>
          <w:tab w:val="left" w:pos="0" w:leader="none"/>
        </w:tabs>
        <w:autoSpaceDE w:val="false"/>
        <w:ind w:firstLine="567" w:right="0"/>
        <w:jc w:val="both"/>
        <w:outlineLvl w:val="0"/>
        <w:rPr>
          <w:rFonts w:ascii="Times New Roman" w:hAnsi="Times New Roman" w:cs="Times New Roman"/>
          <w:bCs/>
          <w:sz w:val="24"/>
          <w:szCs w:val="24"/>
        </w:rPr>
      </w:pPr>
      <w:r>
        <w:rPr>
          <w:rFonts w:cs="Times New Roman" w:ascii="Times New Roman" w:hAnsi="Times New Roman"/>
          <w:bCs/>
          <w:sz w:val="24"/>
          <w:szCs w:val="24"/>
        </w:rPr>
        <w:t>Задаток для участия в аукционе служит обеспечением исполнения обязательства Победителя аукциона по заключению договора аренды.</w:t>
      </w:r>
    </w:p>
    <w:p>
      <w:pPr>
        <w:pStyle w:val="Normal"/>
        <w:numPr>
          <w:ilvl w:val="0"/>
          <w:numId w:val="0"/>
        </w:numPr>
        <w:tabs>
          <w:tab w:val="clear" w:pos="708"/>
          <w:tab w:val="left" w:pos="0" w:leader="none"/>
          <w:tab w:val="left" w:pos="284" w:leader="none"/>
        </w:tabs>
        <w:autoSpaceDE w:val="false"/>
        <w:ind w:firstLine="567" w:right="0"/>
        <w:jc w:val="both"/>
        <w:outlineLvl w:val="0"/>
        <w:rPr>
          <w:rFonts w:ascii="Times New Roman" w:hAnsi="Times New Roman" w:cs="Times New Roman"/>
          <w:bCs/>
          <w:i/>
          <w:i/>
          <w:sz w:val="24"/>
          <w:szCs w:val="24"/>
        </w:rPr>
      </w:pPr>
      <w:r>
        <w:rPr>
          <w:rFonts w:cs="Times New Roman" w:ascii="Times New Roman" w:hAnsi="Times New Roman"/>
          <w:bCs/>
          <w:sz w:val="24"/>
          <w:szCs w:val="24"/>
        </w:rPr>
        <w:t>Платежи по перечислению задатка для участия в аукционе и порядок возврата задатка осуществляются в соответствии с Регламентом электронной площадки.</w:t>
      </w:r>
    </w:p>
    <w:p>
      <w:pPr>
        <w:pStyle w:val="Normal"/>
        <w:numPr>
          <w:ilvl w:val="0"/>
          <w:numId w:val="0"/>
        </w:numPr>
        <w:tabs>
          <w:tab w:val="clear" w:pos="708"/>
          <w:tab w:val="left" w:pos="0" w:leader="none"/>
        </w:tabs>
        <w:autoSpaceDE w:val="false"/>
        <w:ind w:firstLine="567" w:right="0"/>
        <w:jc w:val="both"/>
        <w:outlineLvl w:val="0"/>
        <w:rPr/>
      </w:pPr>
      <w:r>
        <w:rPr>
          <w:rFonts w:cs="Times New Roman" w:ascii="Times New Roman" w:hAnsi="Times New Roman"/>
          <w:bCs/>
          <w:sz w:val="24"/>
          <w:szCs w:val="24"/>
        </w:rPr>
        <w:t xml:space="preserve">Задаток возвращается всем Участникам аукциона, кроме Победителя, </w:t>
      </w:r>
      <w:r>
        <w:rPr>
          <w:rFonts w:cs="Times New Roman" w:ascii="Times New Roman" w:hAnsi="Times New Roman"/>
          <w:b/>
          <w:bCs/>
          <w:sz w:val="24"/>
          <w:szCs w:val="24"/>
        </w:rPr>
        <w:t>в течение 3 календарных дней с даты подведения итогов аукциона</w:t>
      </w:r>
      <w:r>
        <w:rPr>
          <w:rFonts w:cs="Times New Roman" w:ascii="Times New Roman" w:hAnsi="Times New Roman"/>
          <w:bCs/>
          <w:sz w:val="24"/>
          <w:szCs w:val="24"/>
        </w:rPr>
        <w:t>. Задаток, перечисленный Победителем аукциона, засчитывается в сумму платежа по договору аренды.</w:t>
      </w:r>
    </w:p>
    <w:p>
      <w:pPr>
        <w:pStyle w:val="Normal"/>
        <w:widowControl w:val="false"/>
        <w:tabs>
          <w:tab w:val="clear" w:pos="708"/>
          <w:tab w:val="left" w:pos="0" w:leader="none"/>
          <w:tab w:val="left" w:pos="709"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ind w:firstLine="567" w:right="0"/>
        <w:jc w:val="both"/>
        <w:rPr>
          <w:rFonts w:ascii="Times New Roman" w:hAnsi="Times New Roman" w:cs="Times New Roman"/>
          <w:bCs/>
          <w:sz w:val="24"/>
          <w:szCs w:val="24"/>
        </w:rPr>
      </w:pPr>
      <w:r>
        <w:rPr>
          <w:rFonts w:cs="Times New Roman" w:ascii="Times New Roman" w:hAnsi="Times New Roman"/>
          <w:bCs/>
          <w:sz w:val="24"/>
          <w:szCs w:val="24"/>
        </w:rPr>
        <w:t>При уклонении или отказе Победителя аукциона от заключения в установленный срок договора аренды земельного участка, задаток ему не возвращается.</w:t>
      </w:r>
    </w:p>
    <w:p>
      <w:pPr>
        <w:pStyle w:val="Normal"/>
        <w:ind w:firstLine="567" w:right="0"/>
        <w:jc w:val="both"/>
        <w:rPr/>
      </w:pPr>
      <w:r>
        <w:rPr>
          <w:rFonts w:eastAsia="Times New Roman" w:cs="Times New Roman" w:ascii="Times New Roman" w:hAnsi="Times New Roman"/>
          <w:sz w:val="24"/>
          <w:szCs w:val="24"/>
        </w:rPr>
        <w:t>Претендентам, не допущенным к участию в торгах, задаток возвращается в течение  3 календарных дней со дня подписания протокола о признании участниками аукциона в электронной форме по заключению договора аренды.</w:t>
      </w:r>
    </w:p>
    <w:p>
      <w:pPr>
        <w:pStyle w:val="Normal"/>
        <w:ind w:firstLine="567" w:right="0"/>
        <w:jc w:val="both"/>
        <w:rPr>
          <w:rFonts w:ascii="Times New Roman" w:hAnsi="Times New Roman" w:cs="Times New Roman"/>
          <w:b/>
          <w:sz w:val="24"/>
          <w:szCs w:val="24"/>
          <w:lang w:eastAsia="ar-SA"/>
        </w:rPr>
      </w:pPr>
      <w:r>
        <w:rPr>
          <w:rFonts w:eastAsia="Times New Roman" w:cs="Times New Roman" w:ascii="Times New Roman" w:hAnsi="Times New Roman"/>
          <w:sz w:val="24"/>
          <w:szCs w:val="24"/>
          <w:lang w:eastAsia="ar-SA"/>
        </w:rPr>
        <w:t xml:space="preserve">Данное сообщение является публичной офертой для заключения договора о задатке в соответствии со </w:t>
      </w:r>
      <w:hyperlink r:id="rId2">
        <w:r>
          <w:rPr>
            <w:rStyle w:val="Hyperlink"/>
            <w:rFonts w:eastAsia="Times New Roman" w:cs="Times New Roman" w:ascii="Times New Roman" w:hAnsi="Times New Roman"/>
            <w:sz w:val="24"/>
            <w:szCs w:val="24"/>
            <w:lang w:eastAsia="ar-SA"/>
          </w:rPr>
          <w:t>статьей 437</w:t>
        </w:r>
      </w:hyperlink>
      <w:r>
        <w:rPr>
          <w:rFonts w:eastAsia="Times New Roman" w:cs="Times New Roman" w:ascii="Times New Roman" w:hAnsi="Times New Roman"/>
          <w:sz w:val="24"/>
          <w:szCs w:val="24"/>
          <w:lang w:eastAsia="ar-SA"/>
        </w:rPr>
        <w:t xml:space="preserve">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pPr>
        <w:pStyle w:val="Normal"/>
        <w:tabs>
          <w:tab w:val="clear" w:pos="708"/>
          <w:tab w:val="left" w:pos="540" w:leader="none"/>
        </w:tabs>
        <w:suppressAutoHyphens w:val="true"/>
        <w:ind w:firstLine="709" w:right="0"/>
        <w:jc w:val="center"/>
        <w:rPr/>
      </w:pPr>
      <w:r>
        <w:rPr>
          <w:rFonts w:cs="Times New Roman" w:ascii="Times New Roman" w:hAnsi="Times New Roman"/>
          <w:b/>
          <w:sz w:val="24"/>
          <w:szCs w:val="24"/>
          <w:lang w:eastAsia="ar-SA"/>
        </w:rPr>
        <w:t>4. Перечень представляемых претендентами</w:t>
      </w:r>
      <w:r>
        <w:rPr>
          <w:rFonts w:eastAsia="Times New Roman" w:cs="Times New Roman" w:ascii="Times New Roman" w:hAnsi="Times New Roman"/>
          <w:b/>
          <w:bCs/>
          <w:sz w:val="24"/>
          <w:szCs w:val="24"/>
          <w:lang w:eastAsia="ar-SA"/>
        </w:rPr>
        <w:t xml:space="preserve"> на участие в аукционе в электронной форме</w:t>
      </w:r>
      <w:r>
        <w:rPr>
          <w:rFonts w:cs="Times New Roman" w:ascii="Times New Roman" w:hAnsi="Times New Roman"/>
          <w:b/>
          <w:sz w:val="24"/>
          <w:szCs w:val="24"/>
          <w:lang w:eastAsia="ar-SA"/>
        </w:rPr>
        <w:t xml:space="preserve"> документов и требования к их оформлению:</w:t>
      </w:r>
    </w:p>
    <w:p>
      <w:pPr>
        <w:pStyle w:val="Normal"/>
        <w:suppressAutoHyphens w:val="true"/>
        <w:ind w:firstLine="709" w:right="0"/>
        <w:jc w:val="both"/>
        <w:rPr/>
      </w:pPr>
      <w:r>
        <w:rPr>
          <w:rFonts w:eastAsia="Times New Roman" w:cs="Times New Roman" w:ascii="Times New Roman" w:hAnsi="Times New Roman"/>
          <w:b/>
          <w:spacing w:val="-5"/>
          <w:sz w:val="24"/>
          <w:szCs w:val="24"/>
          <w:lang w:eastAsia="ar-SA"/>
        </w:rPr>
        <w:t>4.1. Заявка по утвержденной Продавцом форме</w:t>
      </w:r>
      <w:r>
        <w:rPr>
          <w:rFonts w:eastAsia="Times New Roman" w:cs="Times New Roman" w:ascii="Times New Roman" w:hAnsi="Times New Roman"/>
          <w:spacing w:val="-5"/>
          <w:sz w:val="24"/>
          <w:szCs w:val="24"/>
          <w:lang w:eastAsia="ar-SA"/>
        </w:rPr>
        <w:t>.</w:t>
      </w:r>
    </w:p>
    <w:p>
      <w:pPr>
        <w:pStyle w:val="Normal"/>
        <w:suppressAutoHyphens w:val="true"/>
        <w:ind w:firstLine="709" w:right="0"/>
        <w:jc w:val="both"/>
        <w:rPr>
          <w:rFonts w:ascii="Times New Roman" w:hAnsi="Times New Roman" w:eastAsia="Times New Roman" w:cs="Times New Roman"/>
          <w:spacing w:val="-5"/>
          <w:sz w:val="24"/>
          <w:szCs w:val="24"/>
          <w:lang w:eastAsia="ar-SA"/>
        </w:rPr>
      </w:pPr>
      <w:r>
        <w:rPr>
          <w:rFonts w:eastAsia="Times New Roman" w:cs="Times New Roman" w:ascii="Times New Roman" w:hAnsi="Times New Roman"/>
          <w:spacing w:val="-5"/>
          <w:sz w:val="24"/>
          <w:szCs w:val="24"/>
          <w:lang w:eastAsia="ar-SA"/>
        </w:rPr>
        <w:t>Одновременно с заявкой претенденты представляют следующие документы:</w:t>
      </w:r>
    </w:p>
    <w:p>
      <w:pPr>
        <w:pStyle w:val="Normal"/>
        <w:suppressAutoHyphens w:val="true"/>
        <w:ind w:firstLine="709" w:right="0"/>
        <w:jc w:val="both"/>
        <w:rPr>
          <w:rFonts w:ascii="Times New Roman" w:hAnsi="Times New Roman" w:eastAsia="Times New Roman" w:cs="Times New Roman"/>
          <w:b/>
          <w:spacing w:val="-5"/>
          <w:sz w:val="24"/>
          <w:szCs w:val="24"/>
          <w:lang w:eastAsia="ar-SA"/>
        </w:rPr>
      </w:pPr>
      <w:r>
        <w:rPr>
          <w:rFonts w:eastAsia="Times New Roman" w:cs="Times New Roman" w:ascii="Times New Roman" w:hAnsi="Times New Roman"/>
          <w:b/>
          <w:spacing w:val="-5"/>
          <w:sz w:val="24"/>
          <w:szCs w:val="24"/>
          <w:lang w:eastAsia="ar-SA"/>
        </w:rPr>
        <w:t>Юридические лица:</w:t>
      </w:r>
    </w:p>
    <w:p>
      <w:pPr>
        <w:pStyle w:val="Normal"/>
        <w:suppressAutoHyphens w:val="true"/>
        <w:ind w:firstLine="851"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Заверенные копии учредительных документов;</w:t>
      </w:r>
    </w:p>
    <w:p>
      <w:pPr>
        <w:pStyle w:val="Normal"/>
        <w:suppressAutoHyphens w:val="true"/>
        <w:ind w:firstLine="851"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pPr>
        <w:pStyle w:val="Normal"/>
        <w:suppressAutoHyphens w:val="true"/>
        <w:ind w:firstLine="851"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Документ, который подтверждает полномочия руководителя юридического лица на осуществлении действий от имени юридического лица (копия решения о назначении этого лица или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pPr>
        <w:pStyle w:val="Normal"/>
        <w:suppressAutoHyphens w:val="true"/>
        <w:ind w:firstLine="851" w:right="0"/>
        <w:jc w:val="both"/>
        <w:rPr/>
      </w:pPr>
      <w:r>
        <w:rPr>
          <w:rFonts w:eastAsia="Times New Roman" w:cs="Times New Roman" w:ascii="Times New Roman" w:hAnsi="Times New Roman"/>
          <w:b/>
          <w:i/>
          <w:sz w:val="24"/>
          <w:szCs w:val="24"/>
          <w:lang w:eastAsia="ar-SA"/>
        </w:rPr>
        <w:t xml:space="preserve">Физические лица </w:t>
      </w:r>
      <w:r>
        <w:rPr>
          <w:rFonts w:eastAsia="Times New Roman" w:cs="Times New Roman" w:ascii="Times New Roman" w:hAnsi="Times New Roman"/>
          <w:sz w:val="24"/>
          <w:szCs w:val="24"/>
          <w:lang w:eastAsia="ar-SA"/>
        </w:rPr>
        <w:t>представляют копии всех листов паспорта.</w:t>
      </w:r>
    </w:p>
    <w:p>
      <w:pPr>
        <w:pStyle w:val="Normal"/>
        <w:autoSpaceDE w:val="false"/>
        <w:ind w:firstLine="708" w:right="0"/>
        <w:jc w:val="both"/>
        <w:rPr/>
      </w:pPr>
      <w:r>
        <w:rPr>
          <w:rFonts w:eastAsia="Times New Roman" w:cs="Times New Roman" w:ascii="Times New Roman" w:hAnsi="Times New Roman"/>
          <w:sz w:val="24"/>
          <w:szCs w:val="24"/>
          <w:lang w:eastAsia="ar-SA"/>
        </w:rPr>
        <w:t xml:space="preserve">  </w:t>
      </w:r>
      <w:r>
        <w:rPr>
          <w:rFonts w:eastAsia="Times New Roman" w:cs="Times New Roman" w:ascii="Times New Roman" w:hAnsi="Times New Roman"/>
          <w:sz w:val="24"/>
          <w:szCs w:val="24"/>
          <w:lang w:eastAsia="ar-SA"/>
        </w:rPr>
        <w:t xml:space="preserve">4.1.1 </w:t>
      </w:r>
      <w:r>
        <w:rPr>
          <w:rFonts w:cs="Times New Roman" w:ascii="Times New Roman" w:hAnsi="Times New Roman"/>
          <w:sz w:val="24"/>
          <w:szCs w:val="24"/>
        </w:rPr>
        <w:t>документы, подтверждающие внесение задатка.</w:t>
      </w:r>
    </w:p>
    <w:p>
      <w:pPr>
        <w:pStyle w:val="Normal"/>
        <w:suppressAutoHyphens w:val="true"/>
        <w:ind w:firstLine="851" w:right="0"/>
        <w:jc w:val="both"/>
        <w:rPr/>
      </w:pPr>
      <w:r>
        <w:rPr>
          <w:rFonts w:eastAsia="Times New Roman" w:cs="Times New Roman" w:ascii="Times New Roman" w:hAnsi="Times New Roman"/>
          <w:sz w:val="24"/>
          <w:szCs w:val="24"/>
          <w:lang w:eastAsia="ar-SA"/>
        </w:rPr>
        <w:t>4.2.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w:t>
      </w:r>
    </w:p>
    <w:p>
      <w:pPr>
        <w:pStyle w:val="Normal"/>
        <w:suppressAutoHyphens w:val="true"/>
        <w:ind w:firstLine="851"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pPr>
        <w:pStyle w:val="Normal"/>
        <w:suppressAutoHyphens w:val="true"/>
        <w:ind w:firstLine="851"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Соблюдение претендентом указанных требований означает, что заявка и документы, представляемые одновременно с заявкой, поданы от имени претендента. </w:t>
      </w:r>
    </w:p>
    <w:p>
      <w:pPr>
        <w:pStyle w:val="Normal"/>
        <w:ind w:firstLine="709" w:right="0"/>
        <w:jc w:val="both"/>
        <w:rPr>
          <w:rFonts w:ascii="Times New Roman" w:hAnsi="Times New Roman" w:eastAsia="Times New Roman" w:cs="Times New Roman"/>
          <w:sz w:val="24"/>
          <w:szCs w:val="24"/>
          <w:lang w:eastAsia="ar-SA"/>
        </w:rPr>
      </w:pPr>
      <w:r>
        <w:rPr>
          <w:rFonts w:cs="Times New Roman" w:ascii="Times New Roman" w:hAnsi="Times New Roman"/>
          <w:bCs/>
          <w:sz w:val="24"/>
          <w:szCs w:val="24"/>
          <w:lang w:eastAsia="ar-SA"/>
        </w:rPr>
        <w:t xml:space="preserve">4.3. </w:t>
      </w:r>
      <w:r>
        <w:rPr>
          <w:rFonts w:eastAsia="Times New Roman" w:cs="Times New Roman" w:ascii="Times New Roman" w:hAnsi="Times New Roman"/>
          <w:bCs/>
          <w:sz w:val="24"/>
          <w:szCs w:val="24"/>
          <w:lang w:eastAsia="ar-SA"/>
        </w:rPr>
        <w:t>Одно лицо имеет право подать только одну заявку.</w:t>
      </w:r>
    </w:p>
    <w:p>
      <w:pPr>
        <w:pStyle w:val="Normal"/>
        <w:ind w:firstLine="709" w:right="0"/>
        <w:jc w:val="both"/>
        <w:rPr>
          <w:rFonts w:ascii="Times New Roman" w:hAnsi="Times New Roman" w:cs="Times New Roman"/>
          <w:sz w:val="24"/>
          <w:szCs w:val="24"/>
          <w:lang w:eastAsia="ar-SA"/>
        </w:rPr>
      </w:pPr>
      <w:r>
        <w:rPr>
          <w:rFonts w:eastAsia="Times New Roman" w:cs="Times New Roman" w:ascii="Times New Roman" w:hAnsi="Times New Roman"/>
          <w:sz w:val="24"/>
          <w:szCs w:val="24"/>
          <w:lang w:eastAsia="ar-SA"/>
        </w:rPr>
        <w:t>4.4. Заявки подаются на электронную площадку, начиная с даты начала подачи заявок до времени и даты окончания подачи заявок, указанных в информационном сообщении.</w:t>
      </w:r>
    </w:p>
    <w:p>
      <w:pPr>
        <w:pStyle w:val="Normal"/>
        <w:ind w:firstLine="709" w:right="0"/>
        <w:jc w:val="both"/>
        <w:rPr/>
      </w:pPr>
      <w:r>
        <w:rPr>
          <w:rFonts w:cs="Times New Roman" w:ascii="Times New Roman" w:hAnsi="Times New Roman"/>
          <w:sz w:val="24"/>
          <w:szCs w:val="24"/>
          <w:lang w:eastAsia="ar-SA"/>
        </w:rPr>
        <w:t>4.5.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pPr>
        <w:pStyle w:val="Normal"/>
        <w:ind w:firstLine="709" w:right="0"/>
        <w:jc w:val="both"/>
        <w:rPr>
          <w:rFonts w:ascii="Times New Roman" w:hAnsi="Times New Roman" w:cs="Times New Roman"/>
          <w:sz w:val="24"/>
          <w:szCs w:val="24"/>
          <w:lang w:eastAsia="ar-SA"/>
        </w:rPr>
      </w:pPr>
      <w:r>
        <w:rPr>
          <w:rFonts w:cs="Times New Roman" w:ascii="Times New Roman" w:hAnsi="Times New Roman"/>
          <w:sz w:val="24"/>
          <w:szCs w:val="24"/>
          <w:lang w:eastAsia="ar-SA"/>
        </w:rPr>
        <w:t xml:space="preserve">4.6. </w:t>
      </w:r>
      <w:r>
        <w:rPr>
          <w:rFonts w:cs="Times New Roman" w:ascii="Times New Roman" w:hAnsi="Times New Roman"/>
          <w:sz w:val="24"/>
          <w:szCs w:val="24"/>
          <w:lang w:val="ru-RU" w:eastAsia="ar-SA"/>
        </w:rPr>
        <w:t xml:space="preserve">При приеме заявок от </w:t>
      </w:r>
      <w:r>
        <w:rPr>
          <w:rFonts w:cs="Times New Roman" w:ascii="Times New Roman" w:hAnsi="Times New Roman"/>
          <w:sz w:val="24"/>
          <w:szCs w:val="24"/>
          <w:lang w:eastAsia="ar-SA"/>
        </w:rPr>
        <w:t>претендентов</w:t>
      </w:r>
      <w:r>
        <w:rPr>
          <w:rFonts w:cs="Times New Roman" w:ascii="Times New Roman" w:hAnsi="Times New Roman"/>
          <w:sz w:val="24"/>
          <w:szCs w:val="24"/>
          <w:lang w:val="ru-RU" w:eastAsia="ar-SA"/>
        </w:rPr>
        <w:t xml:space="preserve"> </w:t>
      </w:r>
      <w:r>
        <w:rPr>
          <w:rFonts w:cs="Times New Roman" w:ascii="Times New Roman" w:hAnsi="Times New Roman"/>
          <w:sz w:val="24"/>
          <w:szCs w:val="24"/>
          <w:lang w:eastAsia="ar-SA"/>
        </w:rPr>
        <w:t>оператор</w:t>
      </w:r>
      <w:r>
        <w:rPr>
          <w:rFonts w:cs="Times New Roman" w:ascii="Times New Roman" w:hAnsi="Times New Roman"/>
          <w:sz w:val="24"/>
          <w:szCs w:val="24"/>
          <w:lang w:val="ru-RU" w:eastAsia="ar-SA"/>
        </w:rPr>
        <w:t xml:space="preserve"> электронной площадки регистр</w:t>
      </w:r>
      <w:r>
        <w:rPr>
          <w:rFonts w:cs="Times New Roman" w:ascii="Times New Roman" w:hAnsi="Times New Roman"/>
          <w:sz w:val="24"/>
          <w:szCs w:val="24"/>
          <w:lang w:eastAsia="ar-SA"/>
        </w:rPr>
        <w:t>ирует</w:t>
      </w:r>
      <w:r>
        <w:rPr>
          <w:rFonts w:cs="Times New Roman" w:ascii="Times New Roman" w:hAnsi="Times New Roman"/>
          <w:sz w:val="24"/>
          <w:szCs w:val="24"/>
          <w:lang w:val="ru-RU" w:eastAsia="ar-SA"/>
        </w:rPr>
        <w:t xml:space="preserve"> заяв</w:t>
      </w:r>
      <w:r>
        <w:rPr>
          <w:rFonts w:cs="Times New Roman" w:ascii="Times New Roman" w:hAnsi="Times New Roman"/>
          <w:sz w:val="24"/>
          <w:szCs w:val="24"/>
          <w:lang w:eastAsia="ar-SA"/>
        </w:rPr>
        <w:t>ки</w:t>
      </w:r>
      <w:r>
        <w:rPr>
          <w:rFonts w:cs="Times New Roman" w:ascii="Times New Roman" w:hAnsi="Times New Roman"/>
          <w:sz w:val="24"/>
          <w:szCs w:val="24"/>
          <w:lang w:val="ru-RU" w:eastAsia="ar-SA"/>
        </w:rPr>
        <w:t xml:space="preserve"> и прилагаемы</w:t>
      </w:r>
      <w:r>
        <w:rPr>
          <w:rFonts w:cs="Times New Roman" w:ascii="Times New Roman" w:hAnsi="Times New Roman"/>
          <w:sz w:val="24"/>
          <w:szCs w:val="24"/>
          <w:lang w:eastAsia="ar-SA"/>
        </w:rPr>
        <w:t>е</w:t>
      </w:r>
      <w:r>
        <w:rPr>
          <w:rFonts w:cs="Times New Roman" w:ascii="Times New Roman" w:hAnsi="Times New Roman"/>
          <w:sz w:val="24"/>
          <w:szCs w:val="24"/>
          <w:lang w:val="ru-RU" w:eastAsia="ar-SA"/>
        </w:rPr>
        <w:t xml:space="preserve"> к ним документ</w:t>
      </w:r>
      <w:r>
        <w:rPr>
          <w:rFonts w:cs="Times New Roman" w:ascii="Times New Roman" w:hAnsi="Times New Roman"/>
          <w:sz w:val="24"/>
          <w:szCs w:val="24"/>
          <w:lang w:eastAsia="ar-SA"/>
        </w:rPr>
        <w:t>ы</w:t>
      </w:r>
      <w:r>
        <w:rPr>
          <w:rFonts w:cs="Times New Roman" w:ascii="Times New Roman" w:hAnsi="Times New Roman"/>
          <w:sz w:val="24"/>
          <w:szCs w:val="24"/>
          <w:lang w:val="ru-RU" w:eastAsia="ar-SA"/>
        </w:rPr>
        <w:t xml:space="preserve"> в журнале приема заявок</w:t>
      </w:r>
      <w:r>
        <w:rPr>
          <w:rFonts w:cs="Times New Roman" w:ascii="Times New Roman" w:hAnsi="Times New Roman"/>
          <w:sz w:val="24"/>
          <w:szCs w:val="24"/>
          <w:lang w:eastAsia="ar-SA"/>
        </w:rPr>
        <w:t xml:space="preserve"> и</w:t>
      </w:r>
      <w:r>
        <w:rPr>
          <w:rFonts w:cs="Times New Roman" w:ascii="Times New Roman" w:hAnsi="Times New Roman"/>
          <w:sz w:val="24"/>
          <w:szCs w:val="24"/>
          <w:lang w:val="ru-RU" w:eastAsia="ar-SA"/>
        </w:rPr>
        <w:t xml:space="preserve"> обеспечивает конфиденциальность данных о </w:t>
      </w:r>
      <w:r>
        <w:rPr>
          <w:rFonts w:cs="Times New Roman" w:ascii="Times New Roman" w:hAnsi="Times New Roman"/>
          <w:sz w:val="24"/>
          <w:szCs w:val="24"/>
          <w:lang w:eastAsia="ar-SA"/>
        </w:rPr>
        <w:t>претендентах</w:t>
      </w:r>
      <w:r>
        <w:rPr>
          <w:rFonts w:cs="Times New Roman" w:ascii="Times New Roman" w:hAnsi="Times New Roman"/>
          <w:sz w:val="24"/>
          <w:szCs w:val="24"/>
          <w:lang w:val="ru-RU" w:eastAsia="ar-SA"/>
        </w:rPr>
        <w:t xml:space="preserve"> и </w:t>
      </w:r>
      <w:r>
        <w:rPr>
          <w:rFonts w:cs="Times New Roman" w:ascii="Times New Roman" w:hAnsi="Times New Roman"/>
          <w:sz w:val="24"/>
          <w:szCs w:val="24"/>
          <w:lang w:eastAsia="ar-SA"/>
        </w:rPr>
        <w:t>у</w:t>
      </w:r>
      <w:r>
        <w:rPr>
          <w:rFonts w:cs="Times New Roman" w:ascii="Times New Roman" w:hAnsi="Times New Roman"/>
          <w:sz w:val="24"/>
          <w:szCs w:val="24"/>
          <w:lang w:val="ru-RU" w:eastAsia="ar-SA"/>
        </w:rPr>
        <w:t xml:space="preserve">частниках, за исключением случая направления электронных документов </w:t>
      </w:r>
      <w:r>
        <w:rPr>
          <w:rFonts w:cs="Times New Roman" w:ascii="Times New Roman" w:hAnsi="Times New Roman"/>
          <w:sz w:val="24"/>
          <w:szCs w:val="24"/>
          <w:lang w:eastAsia="ar-SA"/>
        </w:rPr>
        <w:t>продавцу</w:t>
      </w:r>
      <w:r>
        <w:rPr>
          <w:rFonts w:cs="Times New Roman" w:ascii="Times New Roman" w:hAnsi="Times New Roman"/>
          <w:sz w:val="24"/>
          <w:szCs w:val="24"/>
          <w:lang w:val="ru-RU" w:eastAsia="ar-SA"/>
        </w:rPr>
        <w:t xml:space="preserve">. </w:t>
      </w:r>
    </w:p>
    <w:p>
      <w:pPr>
        <w:pStyle w:val="Normal"/>
        <w:ind w:firstLine="709" w:right="0"/>
        <w:jc w:val="both"/>
        <w:rPr/>
      </w:pPr>
      <w:r>
        <w:rPr>
          <w:rFonts w:cs="Times New Roman" w:ascii="Times New Roman" w:hAnsi="Times New Roman"/>
          <w:sz w:val="24"/>
          <w:szCs w:val="24"/>
          <w:lang w:eastAsia="ar-SA"/>
        </w:rPr>
        <w:t>4.7. В течение одного часа со времени поступления заявки оператор</w:t>
      </w:r>
      <w:r>
        <w:rPr>
          <w:rFonts w:cs="Times New Roman" w:ascii="Times New Roman" w:hAnsi="Times New Roman"/>
          <w:sz w:val="24"/>
          <w:szCs w:val="24"/>
          <w:lang w:val="ru-RU" w:eastAsia="ar-SA"/>
        </w:rPr>
        <w:t xml:space="preserve"> электронной площадки</w:t>
      </w:r>
      <w:r>
        <w:rPr>
          <w:rFonts w:cs="Times New Roman" w:ascii="Times New Roman" w:hAnsi="Times New Roman"/>
          <w:sz w:val="24"/>
          <w:szCs w:val="24"/>
          <w:lang w:eastAsia="ar-SA"/>
        </w:rPr>
        <w:t xml:space="preserve"> сообщает претенденту о ее поступлении путем направления уведомления.</w:t>
      </w:r>
    </w:p>
    <w:p>
      <w:pPr>
        <w:pStyle w:val="Normal"/>
        <w:ind w:firstLine="709" w:right="0"/>
        <w:jc w:val="both"/>
        <w:rPr/>
      </w:pPr>
      <w:r>
        <w:rPr>
          <w:rFonts w:cs="Times New Roman" w:ascii="Times New Roman" w:hAnsi="Times New Roman"/>
          <w:sz w:val="24"/>
          <w:szCs w:val="24"/>
          <w:lang w:eastAsia="ar-SA"/>
        </w:rPr>
        <w:t>4.8.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pPr>
        <w:pStyle w:val="Normal"/>
        <w:ind w:firstLine="709" w:right="0"/>
        <w:jc w:val="both"/>
        <w:rPr/>
      </w:pPr>
      <w:r>
        <w:rPr>
          <w:rFonts w:cs="Times New Roman" w:ascii="Times New Roman" w:hAnsi="Times New Roman"/>
          <w:sz w:val="24"/>
          <w:szCs w:val="24"/>
          <w:lang w:eastAsia="ar-SA"/>
        </w:rPr>
        <w:t>4.9.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pPr>
        <w:pStyle w:val="Normal"/>
        <w:ind w:firstLine="709" w:right="0"/>
        <w:jc w:val="both"/>
        <w:rPr/>
      </w:pPr>
      <w:r>
        <w:rPr>
          <w:rFonts w:cs="Times New Roman" w:ascii="Times New Roman" w:hAnsi="Times New Roman"/>
          <w:sz w:val="24"/>
          <w:szCs w:val="24"/>
          <w:lang w:eastAsia="ar-SA"/>
        </w:rPr>
        <w:t>4.12. 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pPr>
        <w:pStyle w:val="Normal"/>
        <w:widowControl w:val="false"/>
        <w:suppressAutoHyphens w:val="true"/>
        <w:autoSpaceDE w:val="false"/>
        <w:snapToGrid w:val="false"/>
        <w:rPr>
          <w:rFonts w:ascii="Times New Roman" w:hAnsi="Times New Roman" w:eastAsia="Lucida Sans Unicode" w:cs="Times New Roman"/>
          <w:b/>
          <w:kern w:val="2"/>
          <w:sz w:val="24"/>
          <w:szCs w:val="24"/>
          <w:shd w:fill="FFFF00" w:val="clear"/>
          <w:lang w:eastAsia="ar-SA"/>
        </w:rPr>
      </w:pPr>
      <w:r>
        <w:rPr>
          <w:rFonts w:eastAsia="Times New Roman" w:cs="Times New Roman" w:ascii="Times New Roman" w:hAnsi="Times New Roman"/>
          <w:sz w:val="24"/>
          <w:szCs w:val="24"/>
          <w:lang w:eastAsia="ar-SA"/>
        </w:rPr>
        <w:t xml:space="preserve">            </w:t>
      </w:r>
      <w:r>
        <w:rPr>
          <w:rFonts w:cs="Times New Roman" w:ascii="Times New Roman" w:hAnsi="Times New Roman"/>
          <w:sz w:val="24"/>
          <w:szCs w:val="24"/>
          <w:lang w:eastAsia="ar-SA"/>
        </w:rPr>
        <w:t xml:space="preserve">5. </w:t>
      </w:r>
      <w:r>
        <w:rPr>
          <w:rFonts w:cs="Times New Roman" w:ascii="Times New Roman" w:hAnsi="Times New Roman"/>
          <w:b/>
          <w:sz w:val="24"/>
          <w:szCs w:val="24"/>
          <w:lang w:eastAsia="ar-SA"/>
        </w:rPr>
        <w:t>Претендент не допускается к участию в аукционе по следующим основаниям:</w:t>
      </w:r>
    </w:p>
    <w:p>
      <w:pPr>
        <w:pStyle w:val="Normal"/>
        <w:suppressAutoHyphens w:val="true"/>
        <w:autoSpaceDE w:val="false"/>
        <w:ind w:firstLine="709" w:right="0"/>
        <w:jc w:val="both"/>
        <w:rPr/>
      </w:pPr>
      <w:r>
        <w:rPr>
          <w:rFonts w:eastAsia="Times New Roman" w:cs="Times New Roman" w:ascii="Times New Roman" w:hAnsi="Times New Roman"/>
          <w:sz w:val="24"/>
          <w:szCs w:val="24"/>
          <w:lang w:eastAsia="ar-SA"/>
        </w:rPr>
        <w:t>5.1. В день рассмотрения заявок на участие в аукционе и определения участников аукциона Организатор аукциона рассматривает заявки и документы заявителей, устанавливает факт поступления от заявителей задатков на основании выписки (выписок) с соответствующего счета.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w:t>
      </w:r>
    </w:p>
    <w:p>
      <w:pPr>
        <w:pStyle w:val="Normal"/>
        <w:suppressAutoHyphens w:val="true"/>
        <w:autoSpaceDE w:val="false"/>
        <w:ind w:firstLine="709"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Заявитель не допускается к участию в аукционе в следующих случаях:</w:t>
      </w:r>
    </w:p>
    <w:p>
      <w:pPr>
        <w:pStyle w:val="Normal"/>
        <w:suppressAutoHyphens w:val="true"/>
        <w:autoSpaceDE w:val="false"/>
        <w:ind w:firstLine="709"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1) непредставление необходимых для участия в аукционе документов или представление недостоверных сведений;</w:t>
      </w:r>
    </w:p>
    <w:p>
      <w:pPr>
        <w:pStyle w:val="Normal"/>
        <w:suppressAutoHyphens w:val="true"/>
        <w:autoSpaceDE w:val="false"/>
        <w:ind w:firstLine="709"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2) не поступление задатка на дату рассмотрения заявок на участие в аукционе и определения участников аукциона;</w:t>
      </w:r>
    </w:p>
    <w:p>
      <w:pPr>
        <w:pStyle w:val="Normal"/>
        <w:suppressAutoHyphens w:val="true"/>
        <w:autoSpaceDE w:val="false"/>
        <w:ind w:firstLine="709"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3) подача заявки на участие в аукционе лицом, которое не имеет права быть участником аукциона, покупателем земельного участка или приобрести земельный участок в аренду;</w:t>
      </w:r>
    </w:p>
    <w:p>
      <w:pPr>
        <w:pStyle w:val="Normal"/>
        <w:widowControl w:val="false"/>
        <w:suppressAutoHyphens w:val="true"/>
        <w:autoSpaceDE w:val="false"/>
        <w:ind w:firstLine="709" w:right="0"/>
        <w:jc w:val="both"/>
        <w:rPr>
          <w:rFonts w:eastAsia="Times New Roman" w:cs="Calibri"/>
          <w:b/>
          <w:lang w:eastAsia="ar-SA"/>
        </w:rPr>
      </w:pPr>
      <w:r>
        <w:rPr>
          <w:rFonts w:eastAsia="Times New Roman" w:cs="Times New Roman" w:ascii="Times New Roman" w:hAnsi="Times New Roman"/>
          <w:sz w:val="24"/>
          <w:szCs w:val="24"/>
          <w:lang w:eastAsia="ar-SA"/>
        </w:rPr>
        <w:t xml:space="preserve">5.2. 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w:t>
      </w:r>
    </w:p>
    <w:p>
      <w:pPr>
        <w:pStyle w:val="Normal"/>
        <w:shd w:fill="FFFFFF" w:val="clear"/>
        <w:rPr/>
      </w:pPr>
      <w:r>
        <w:rPr>
          <w:rFonts w:eastAsia="Times New Roman" w:cs="Times New Roman" w:ascii="Times New Roman" w:hAnsi="Times New Roman"/>
          <w:b/>
          <w:sz w:val="24"/>
          <w:szCs w:val="24"/>
          <w:lang w:eastAsia="ar-SA"/>
        </w:rPr>
        <w:t xml:space="preserve">             </w:t>
      </w:r>
      <w:r>
        <w:rPr>
          <w:rFonts w:eastAsia="Times New Roman" w:cs="Times New Roman" w:ascii="Times New Roman" w:hAnsi="Times New Roman"/>
          <w:b/>
          <w:sz w:val="24"/>
          <w:szCs w:val="24"/>
          <w:lang w:eastAsia="ar-SA"/>
        </w:rPr>
        <w:t>6. Порядок рассмотрения заявок на участие в аукционе</w:t>
      </w:r>
    </w:p>
    <w:p>
      <w:pPr>
        <w:pStyle w:val="Normal"/>
        <w:suppressAutoHyphens w:val="true"/>
        <w:jc w:val="both"/>
        <w:rPr/>
      </w:pPr>
      <w:r>
        <w:rPr>
          <w:rFonts w:eastAsia="Times New Roman" w:cs="Times New Roman" w:ascii="Times New Roman" w:hAnsi="Times New Roman"/>
          <w:sz w:val="24"/>
          <w:szCs w:val="24"/>
          <w:lang w:eastAsia="ar-SA"/>
        </w:rPr>
        <w:t xml:space="preserve">             </w:t>
      </w:r>
      <w:r>
        <w:rPr>
          <w:rFonts w:eastAsia="Times New Roman" w:cs="Times New Roman" w:ascii="Times New Roman" w:hAnsi="Times New Roman"/>
          <w:sz w:val="24"/>
          <w:szCs w:val="24"/>
          <w:lang w:eastAsia="ar-SA"/>
        </w:rPr>
        <w:t>Организатор торгов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протокола рассмотрения заявок. Протокол рассмотрения заявок на участие в аукционе подписывается не позднее чем в течение одного дня со дня их рассмотрения. 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w:t>
      </w:r>
    </w:p>
    <w:p>
      <w:pPr>
        <w:pStyle w:val="Normal"/>
        <w:suppressAutoHyphens w:val="true"/>
        <w:ind w:firstLine="709"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pPr>
        <w:pStyle w:val="Normal"/>
        <w:suppressAutoHyphens w:val="true"/>
        <w:autoSpaceDE w:val="false"/>
        <w:ind w:firstLine="720"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По результатам аукциона на право заключения договора аренды земельного участка определяется размер ежегодной арендной платы за земельный участок.</w:t>
      </w:r>
    </w:p>
    <w:p>
      <w:pPr>
        <w:pStyle w:val="Normal"/>
        <w:suppressAutoHyphens w:val="true"/>
        <w:autoSpaceDE w:val="false"/>
        <w:ind w:firstLine="720"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pPr>
        <w:pStyle w:val="Normal"/>
        <w:suppressAutoHyphens w:val="true"/>
        <w:ind w:firstLine="709"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Протокол о результатах аукциона размещается на официальном сайте администрации в течение одного рабочего дня со дня подписания протокола.</w:t>
      </w:r>
    </w:p>
    <w:p>
      <w:pPr>
        <w:pStyle w:val="Normal"/>
        <w:suppressAutoHyphens w:val="true"/>
        <w:ind w:firstLine="709"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 </w:t>
      </w:r>
      <w:r>
        <w:rPr>
          <w:rFonts w:eastAsia="Times New Roman" w:cs="Times New Roman" w:ascii="Times New Roman" w:hAnsi="Times New Roman"/>
          <w:sz w:val="24"/>
          <w:szCs w:val="24"/>
          <w:lang w:eastAsia="ar-SA"/>
        </w:rPr>
        <w:t>Победителем аукциона признается участник аукциона, предложивший наибольший размер ежегодной арендной платы за земельный участок.</w:t>
      </w:r>
    </w:p>
    <w:p>
      <w:pPr>
        <w:pStyle w:val="Normal"/>
        <w:suppressAutoHyphens w:val="true"/>
        <w:ind w:firstLine="709" w:right="0"/>
        <w:jc w:val="both"/>
        <w:rPr>
          <w:rFonts w:ascii="Times New Roman" w:hAnsi="Times New Roman" w:eastAsia="Times New Roman" w:cs="Times New Roman"/>
          <w:b/>
          <w:sz w:val="24"/>
          <w:szCs w:val="24"/>
          <w:lang w:eastAsia="ar-SA"/>
        </w:rPr>
      </w:pPr>
      <w:r>
        <w:rPr>
          <w:rFonts w:eastAsia="Times New Roman" w:cs="Times New Roman" w:ascii="Times New Roman" w:hAnsi="Times New Roman"/>
          <w:sz w:val="24"/>
          <w:szCs w:val="24"/>
          <w:lang w:eastAsia="ar-SA"/>
        </w:rPr>
        <w:t>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Не допускается заключение указанного договора ранее, чем через десять дней со дня размещения информации о результатах аукциона на официальном сайте.</w:t>
      </w:r>
    </w:p>
    <w:p>
      <w:pPr>
        <w:pStyle w:val="Normal"/>
        <w:tabs>
          <w:tab w:val="clear" w:pos="708"/>
          <w:tab w:val="left" w:pos="1418" w:leader="none"/>
        </w:tabs>
        <w:suppressAutoHyphens w:val="true"/>
        <w:overflowPunct w:val="false"/>
        <w:autoSpaceDE w:val="false"/>
        <w:ind w:left="540" w:right="0"/>
        <w:jc w:val="center"/>
        <w:textAlignment w:val="baseline"/>
        <w:rPr>
          <w:rFonts w:ascii="Times New Roman" w:hAnsi="Times New Roman" w:eastAsia="Times New Roman" w:cs="Times New Roman"/>
          <w:sz w:val="24"/>
          <w:szCs w:val="24"/>
          <w:lang w:eastAsia="ar-SA"/>
        </w:rPr>
      </w:pPr>
      <w:r>
        <w:rPr>
          <w:rFonts w:eastAsia="Lucida Sans Unicode" w:cs="Times New Roman" w:ascii="Times New Roman" w:hAnsi="Times New Roman"/>
          <w:b/>
          <w:kern w:val="2"/>
          <w:sz w:val="24"/>
          <w:szCs w:val="24"/>
          <w:lang w:eastAsia="ar-SA"/>
        </w:rPr>
        <w:t>7. Порядок проведения аукциона в электронной форме</w:t>
      </w:r>
    </w:p>
    <w:p>
      <w:pPr>
        <w:pStyle w:val="Normal"/>
        <w:tabs>
          <w:tab w:val="clear" w:pos="708"/>
          <w:tab w:val="left" w:pos="1418" w:leader="none"/>
        </w:tabs>
        <w:suppressAutoHyphens w:val="true"/>
        <w:overflowPunct w:val="false"/>
        <w:autoSpaceDE w:val="false"/>
        <w:ind w:firstLine="851" w:right="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Аукцион проводится в день и время, указанные в настоящем Извещении о проведении аукциона, путем последовательного повышения участниками начальной цены аренды на величину, равную величине «шага аукциона».</w:t>
      </w:r>
    </w:p>
    <w:p>
      <w:pPr>
        <w:pStyle w:val="Normal"/>
        <w:tabs>
          <w:tab w:val="clear" w:pos="708"/>
          <w:tab w:val="left" w:pos="1418" w:leader="none"/>
        </w:tabs>
        <w:suppressAutoHyphens w:val="true"/>
        <w:overflowPunct w:val="false"/>
        <w:autoSpaceDE w:val="false"/>
        <w:ind w:firstLine="851" w:right="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«Шаг аукциона» устанавливается в фиксированной сумме и не изменяется в течение всего аукциона.</w:t>
      </w:r>
    </w:p>
    <w:p>
      <w:pPr>
        <w:pStyle w:val="Normal"/>
        <w:tabs>
          <w:tab w:val="clear" w:pos="708"/>
          <w:tab w:val="left" w:pos="1418" w:leader="none"/>
        </w:tabs>
        <w:suppressAutoHyphens w:val="true"/>
        <w:overflowPunct w:val="false"/>
        <w:autoSpaceDE w:val="false"/>
        <w:ind w:firstLine="851" w:right="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Во время проведения процедуры аукциона Оператор торговой площадки обеспечивает доступ участников к закрытой части электронной площадки и возможность представления ими предложений о цене аренды земельного участка.</w:t>
      </w:r>
    </w:p>
    <w:p>
      <w:pPr>
        <w:pStyle w:val="Normal"/>
        <w:tabs>
          <w:tab w:val="clear" w:pos="708"/>
          <w:tab w:val="left" w:pos="1418" w:leader="none"/>
        </w:tabs>
        <w:suppressAutoHyphens w:val="true"/>
        <w:overflowPunct w:val="false"/>
        <w:autoSpaceDE w:val="false"/>
        <w:ind w:firstLine="851" w:right="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Со времени начала проведения процедуры аукциона Оператором торговой площадки размещается:</w:t>
      </w:r>
    </w:p>
    <w:p>
      <w:pPr>
        <w:pStyle w:val="Normal"/>
        <w:tabs>
          <w:tab w:val="clear" w:pos="708"/>
          <w:tab w:val="left" w:pos="1418" w:leader="none"/>
        </w:tabs>
        <w:suppressAutoHyphens w:val="true"/>
        <w:overflowPunct w:val="false"/>
        <w:autoSpaceDE w:val="false"/>
        <w:ind w:firstLine="851" w:right="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в открытой части электронной площадки - информация о начале проведения процедуры аукциона с указанием наименования лота, начальной цены и текущего «шага аукциона»;</w:t>
      </w:r>
    </w:p>
    <w:p>
      <w:pPr>
        <w:pStyle w:val="Normal"/>
        <w:tabs>
          <w:tab w:val="clear" w:pos="708"/>
          <w:tab w:val="left" w:pos="1418" w:leader="none"/>
        </w:tabs>
        <w:suppressAutoHyphens w:val="true"/>
        <w:overflowPunct w:val="false"/>
        <w:autoSpaceDE w:val="false"/>
        <w:ind w:firstLine="851" w:right="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в закрытой части электронной площадки - помимо информации, указанной в открытой части электронной площадки, также предложения о цене лота и время их поступления, величина повышения начальной цены («шаг аукциона»), время, оставшееся до окончания приема предложений о цене имущества.</w:t>
      </w:r>
    </w:p>
    <w:p>
      <w:pPr>
        <w:pStyle w:val="Normal"/>
        <w:tabs>
          <w:tab w:val="clear" w:pos="708"/>
          <w:tab w:val="left" w:pos="1418" w:leader="none"/>
        </w:tabs>
        <w:suppressAutoHyphens w:val="true"/>
        <w:overflowPunct w:val="false"/>
        <w:autoSpaceDE w:val="false"/>
        <w:ind w:firstLine="851" w:right="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В течение одного часа со времени начала проведения процедуры аукциона участникам предлагается заявить о заключении договора аренды земельного участка по начальной цене. В случае если в течение указанного времени:</w:t>
      </w:r>
    </w:p>
    <w:p>
      <w:pPr>
        <w:pStyle w:val="Normal"/>
        <w:tabs>
          <w:tab w:val="clear" w:pos="708"/>
          <w:tab w:val="left" w:pos="1418" w:leader="none"/>
        </w:tabs>
        <w:suppressAutoHyphens w:val="true"/>
        <w:overflowPunct w:val="false"/>
        <w:autoSpaceDE w:val="false"/>
        <w:ind w:firstLine="851" w:right="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поступило предложение о начальной цене земельного участка, то время для представления следующих предложений об увеличенной на «шаг аукциона» цене земельного участка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pPr>
        <w:pStyle w:val="Normal"/>
        <w:tabs>
          <w:tab w:val="clear" w:pos="708"/>
          <w:tab w:val="left" w:pos="1418" w:leader="none"/>
        </w:tabs>
        <w:suppressAutoHyphens w:val="true"/>
        <w:overflowPunct w:val="false"/>
        <w:autoSpaceDE w:val="false"/>
        <w:ind w:firstLine="851" w:right="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не поступило ни одного предложения о начальной цене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земельного участка является время завершения аукциона.</w:t>
      </w:r>
    </w:p>
    <w:p>
      <w:pPr>
        <w:pStyle w:val="Normal"/>
        <w:tabs>
          <w:tab w:val="clear" w:pos="708"/>
          <w:tab w:val="left" w:pos="1418" w:leader="none"/>
        </w:tabs>
        <w:suppressAutoHyphens w:val="true"/>
        <w:overflowPunct w:val="false"/>
        <w:autoSpaceDE w:val="false"/>
        <w:ind w:firstLine="851" w:right="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При этом программными средствами электронной площадки обеспечивается:</w:t>
      </w:r>
    </w:p>
    <w:p>
      <w:pPr>
        <w:pStyle w:val="Normal"/>
        <w:tabs>
          <w:tab w:val="clear" w:pos="708"/>
          <w:tab w:val="left" w:pos="1418" w:leader="none"/>
        </w:tabs>
        <w:suppressAutoHyphens w:val="true"/>
        <w:overflowPunct w:val="false"/>
        <w:autoSpaceDE w:val="false"/>
        <w:ind w:firstLine="851" w:right="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исключение возможности подачи участником предложения о цене аренды земельного участка, не соответствующего увеличению текущей цены на величину «шага аукциона»;</w:t>
      </w:r>
    </w:p>
    <w:p>
      <w:pPr>
        <w:pStyle w:val="Normal"/>
        <w:tabs>
          <w:tab w:val="clear" w:pos="708"/>
          <w:tab w:val="left" w:pos="1418" w:leader="none"/>
        </w:tabs>
        <w:suppressAutoHyphens w:val="true"/>
        <w:overflowPunct w:val="false"/>
        <w:autoSpaceDE w:val="false"/>
        <w:ind w:firstLine="851" w:right="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уведомление участника в случае, если предложение этого участника о цене аренды земельного участка не может быть принято в связи с подачей аналогичного предложения ранее другим участником.</w:t>
      </w:r>
    </w:p>
    <w:p>
      <w:pPr>
        <w:pStyle w:val="Normal"/>
        <w:tabs>
          <w:tab w:val="clear" w:pos="708"/>
          <w:tab w:val="left" w:pos="1418" w:leader="none"/>
        </w:tabs>
        <w:suppressAutoHyphens w:val="true"/>
        <w:overflowPunct w:val="false"/>
        <w:autoSpaceDE w:val="false"/>
        <w:ind w:firstLine="851" w:right="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Ход проведения процедуры подачи предложений о цене имущества участниками фиксируется Оператором торговой площадки в электронном журнале.</w:t>
      </w:r>
    </w:p>
    <w:p>
      <w:pPr>
        <w:pStyle w:val="Normal"/>
        <w:tabs>
          <w:tab w:val="clear" w:pos="708"/>
          <w:tab w:val="left" w:pos="1418" w:leader="none"/>
        </w:tabs>
        <w:suppressAutoHyphens w:val="true"/>
        <w:overflowPunct w:val="false"/>
        <w:autoSpaceDE w:val="false"/>
        <w:ind w:firstLine="851" w:right="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Победителем аукциона признается участник, предложивший наиболее высокую цену на право заключения договора аренды земельного участка.</w:t>
      </w:r>
    </w:p>
    <w:p>
      <w:pPr>
        <w:pStyle w:val="Normal"/>
        <w:tabs>
          <w:tab w:val="clear" w:pos="708"/>
          <w:tab w:val="left" w:pos="1418" w:leader="none"/>
        </w:tabs>
        <w:suppressAutoHyphens w:val="true"/>
        <w:overflowPunct w:val="false"/>
        <w:autoSpaceDE w:val="false"/>
        <w:ind w:firstLine="851" w:right="0"/>
        <w:jc w:val="both"/>
        <w:textAlignment w:val="baseline"/>
        <w:rPr>
          <w:rFonts w:ascii="Times New Roman" w:hAnsi="Times New Roman" w:eastAsia="Times New Roman" w:cs="Times New Roman"/>
          <w:b/>
          <w:szCs w:val="24"/>
          <w:lang w:eastAsia="ar-SA"/>
        </w:rPr>
      </w:pPr>
      <w:r>
        <w:rPr>
          <w:rFonts w:eastAsia="Times New Roman" w:cs="Times New Roman" w:ascii="Times New Roman" w:hAnsi="Times New Roman"/>
          <w:sz w:val="24"/>
          <w:szCs w:val="24"/>
          <w:lang w:eastAsia="ar-SA"/>
        </w:rPr>
        <w:t xml:space="preserve">Процедура аукциона считается завершенной с момента подписания Продавцом протокола об итогах аукциона. </w:t>
      </w:r>
    </w:p>
    <w:p>
      <w:pPr>
        <w:pStyle w:val="Normal"/>
        <w:rPr>
          <w:rFonts w:ascii="Times New Roman" w:hAnsi="Times New Roman" w:eastAsia="Times New Roman" w:cs="Times New Roman"/>
          <w:sz w:val="24"/>
          <w:szCs w:val="24"/>
          <w:lang w:eastAsia="ar-SA"/>
        </w:rPr>
      </w:pPr>
      <w:r>
        <w:rPr>
          <w:rFonts w:eastAsia="Times New Roman" w:cs="Times New Roman" w:ascii="Times New Roman" w:hAnsi="Times New Roman"/>
          <w:b/>
          <w:bCs/>
          <w:sz w:val="24"/>
          <w:szCs w:val="24"/>
          <w:lang w:eastAsia="ar-SA"/>
        </w:rPr>
        <w:t xml:space="preserve">            </w:t>
      </w:r>
      <w:r>
        <w:rPr>
          <w:rFonts w:eastAsia="Times New Roman" w:cs="Times New Roman" w:ascii="Times New Roman" w:hAnsi="Times New Roman"/>
          <w:b/>
          <w:bCs/>
          <w:sz w:val="24"/>
          <w:szCs w:val="24"/>
          <w:lang w:eastAsia="ar-SA"/>
        </w:rPr>
        <w:t>8. Заключение договора аренды</w:t>
      </w:r>
    </w:p>
    <w:p>
      <w:pPr>
        <w:pStyle w:val="Normal"/>
        <w:ind w:firstLine="709" w:right="0"/>
        <w:jc w:val="both"/>
        <w:rPr>
          <w:rFonts w:ascii="Times New Roman" w:hAnsi="Times New Roman" w:eastAsia="Times New Roman" w:cs="Times New Roman"/>
          <w:b/>
          <w:sz w:val="24"/>
          <w:szCs w:val="24"/>
          <w:lang w:eastAsia="ar-SA"/>
        </w:rPr>
      </w:pPr>
      <w:r>
        <w:rPr>
          <w:rFonts w:eastAsia="Times New Roman" w:cs="Times New Roman" w:ascii="Times New Roman" w:hAnsi="Times New Roman"/>
          <w:sz w:val="24"/>
          <w:szCs w:val="24"/>
          <w:lang w:eastAsia="ar-SA"/>
        </w:rPr>
        <w:t xml:space="preserve">Договор аренды заключается </w:t>
      </w:r>
      <w:r>
        <w:rPr>
          <w:rFonts w:eastAsia="Times New Roman" w:cs="Times New Roman" w:ascii="Times New Roman" w:hAnsi="Times New Roman"/>
          <w:b/>
          <w:sz w:val="24"/>
          <w:szCs w:val="24"/>
          <w:lang w:eastAsia="ar-SA"/>
        </w:rPr>
        <w:t>не ранее чем через десять дней со дня размещения информации о результатах аукциона на официальном сайте РФ в сети Интернет для размещения информации о проведении торгов.</w:t>
      </w:r>
    </w:p>
    <w:p>
      <w:pPr>
        <w:pStyle w:val="Normal"/>
        <w:ind w:firstLine="709"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Договор аренды с победителем аукциона заключается по цене, установленной по результатам аукциона.</w:t>
      </w:r>
    </w:p>
    <w:p>
      <w:pPr>
        <w:pStyle w:val="Normal"/>
        <w:ind w:firstLine="709"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Договор аренды заключается по начальной цене предмета аукциона:</w:t>
      </w:r>
    </w:p>
    <w:p>
      <w:pPr>
        <w:pStyle w:val="Normal"/>
        <w:ind w:firstLine="709"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с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w:t>
      </w:r>
    </w:p>
    <w:p>
      <w:pPr>
        <w:pStyle w:val="Normal"/>
        <w:ind w:firstLine="709"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с заявителем, признанным единственным участником аукциона,</w:t>
      </w:r>
    </w:p>
    <w:p>
      <w:pPr>
        <w:pStyle w:val="Normal"/>
        <w:ind w:firstLine="709"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с единственным принявшим участие в аукционе его участником.</w:t>
      </w:r>
    </w:p>
    <w:p>
      <w:pPr>
        <w:pStyle w:val="Normal"/>
        <w:ind w:firstLine="709"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Если договор аренды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pPr>
        <w:pStyle w:val="Normal"/>
        <w:ind w:firstLine="709" w:right="0"/>
        <w:jc w:val="both"/>
        <w:rPr/>
      </w:pPr>
      <w:r>
        <w:rPr>
          <w:rFonts w:eastAsia="Times New Roman" w:cs="Times New Roman" w:ascii="Times New Roman" w:hAnsi="Times New Roman"/>
          <w:sz w:val="24"/>
          <w:szCs w:val="24"/>
          <w:lang w:eastAsia="ar-SA"/>
        </w:rPr>
        <w:t>Проект договора аренды представлен в Приложении № 3 к настоящему извещению.</w:t>
      </w:r>
    </w:p>
    <w:p>
      <w:pPr>
        <w:pStyle w:val="Normal"/>
        <w:shd w:fill="FFFFFF" w:val="clear"/>
        <w:rPr>
          <w:rFonts w:ascii="Times New Roman" w:hAnsi="Times New Roman" w:eastAsia="Times New Roman" w:cs="Times New Roman"/>
          <w:sz w:val="24"/>
          <w:szCs w:val="24"/>
          <w:lang w:eastAsia="ar-SA"/>
        </w:rPr>
      </w:pPr>
      <w:r>
        <w:rPr>
          <w:rFonts w:eastAsia="Times New Roman" w:cs="Times New Roman" w:ascii="Times New Roman" w:hAnsi="Times New Roman"/>
          <w:b/>
          <w:sz w:val="24"/>
          <w:szCs w:val="24"/>
          <w:lang w:eastAsia="ar-SA"/>
        </w:rPr>
        <w:t xml:space="preserve">           </w:t>
      </w:r>
      <w:r>
        <w:rPr>
          <w:rFonts w:eastAsia="Times New Roman" w:cs="Times New Roman" w:ascii="Times New Roman" w:hAnsi="Times New Roman"/>
          <w:b/>
          <w:sz w:val="24"/>
          <w:szCs w:val="24"/>
          <w:lang w:eastAsia="ar-SA"/>
        </w:rPr>
        <w:t>9. Порядок отказа от проведения торгов</w:t>
      </w:r>
    </w:p>
    <w:p>
      <w:pPr>
        <w:pStyle w:val="Normal"/>
        <w:shd w:fill="FFFFFF" w:val="clear"/>
        <w:ind w:firstLine="709"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Организатор аукциона вправе отказаться от проведения аукциона в любое время, но не позднее, чем за три дня до наступления даты его проведения.</w:t>
      </w:r>
    </w:p>
    <w:p>
      <w:pPr>
        <w:pStyle w:val="Normal"/>
        <w:widowControl w:val="false"/>
        <w:tabs>
          <w:tab w:val="clear" w:pos="708"/>
          <w:tab w:val="left" w:pos="0" w:leader="none"/>
        </w:tabs>
        <w:suppressAutoHyphens w:val="true"/>
        <w:jc w:val="both"/>
        <w:rPr>
          <w:rFonts w:ascii="Times New Roman" w:hAnsi="Times New Roman" w:eastAsia="Times New Roman" w:cs="Times New Roman"/>
          <w:b/>
          <w:sz w:val="24"/>
          <w:szCs w:val="24"/>
          <w:u w:val="single"/>
          <w:lang w:eastAsia="ar-SA"/>
        </w:rPr>
      </w:pPr>
      <w:r>
        <w:rPr>
          <w:rFonts w:eastAsia="Times New Roman" w:cs="Times New Roman" w:ascii="Times New Roman" w:hAnsi="Times New Roman"/>
          <w:sz w:val="24"/>
          <w:szCs w:val="24"/>
          <w:lang w:eastAsia="ar-SA"/>
        </w:rPr>
        <w:tab/>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pPr>
        <w:pStyle w:val="Style21"/>
        <w:spacing w:lineRule="auto" w:line="240"/>
        <w:ind w:left="0" w:right="0"/>
        <w:jc w:val="left"/>
        <w:rPr>
          <w:rFonts w:ascii="Times New Roman" w:hAnsi="Times New Roman" w:cs="Times New Roman"/>
        </w:rPr>
      </w:pPr>
      <w:r>
        <w:rPr>
          <w:rFonts w:cs="Times New Roman" w:ascii="Times New Roman" w:hAnsi="Times New Roman"/>
        </w:rPr>
        <w:t>Приложение №1 Форма заявки</w:t>
      </w:r>
    </w:p>
    <w:p>
      <w:pPr>
        <w:pStyle w:val="Style21"/>
        <w:spacing w:lineRule="auto" w:line="240"/>
        <w:ind w:left="0" w:right="0"/>
        <w:jc w:val="left"/>
        <w:rPr>
          <w:rFonts w:ascii="Times New Roman" w:hAnsi="Times New Roman" w:cs="Times New Roman"/>
        </w:rPr>
      </w:pPr>
      <w:r>
        <w:rPr>
          <w:rFonts w:cs="Times New Roman" w:ascii="Times New Roman" w:hAnsi="Times New Roman"/>
        </w:rPr>
        <w:t>Приложение №2 Форма описи</w:t>
      </w:r>
    </w:p>
    <w:p>
      <w:pPr>
        <w:pStyle w:val="Style21"/>
        <w:spacing w:lineRule="auto" w:line="240"/>
        <w:ind w:left="0" w:right="0"/>
        <w:jc w:val="left"/>
        <w:rPr>
          <w:rFonts w:ascii="Times New Roman" w:hAnsi="Times New Roman" w:cs="Times New Roman"/>
          <w:b/>
        </w:rPr>
      </w:pPr>
      <w:r>
        <w:rPr>
          <w:rFonts w:cs="Times New Roman" w:ascii="Times New Roman" w:hAnsi="Times New Roman"/>
        </w:rPr>
        <w:t>Приложение №3 проект договора аренды находящегося в государственной   собственности</w:t>
      </w:r>
    </w:p>
    <w:p>
      <w:pPr>
        <w:pStyle w:val="Style21"/>
        <w:spacing w:lineRule="auto" w:line="240"/>
        <w:ind w:left="0" w:right="0"/>
        <w:jc w:val="left"/>
        <w:rPr>
          <w:rFonts w:ascii="Times New Roman" w:hAnsi="Times New Roman" w:cs="Times New Roman"/>
          <w:b/>
        </w:rPr>
      </w:pPr>
      <w:r>
        <w:rPr>
          <w:rFonts w:cs="Times New Roman" w:ascii="Times New Roman" w:hAnsi="Times New Roman"/>
          <w:b/>
        </w:rPr>
      </w:r>
    </w:p>
    <w:p>
      <w:pPr>
        <w:pStyle w:val="Style21"/>
        <w:spacing w:lineRule="auto" w:line="240"/>
        <w:ind w:left="0" w:right="0"/>
        <w:jc w:val="left"/>
        <w:rPr/>
      </w:pPr>
      <w:r>
        <w:rPr>
          <w:rFonts w:eastAsia="Times New Roman" w:cs="Times New Roman" w:ascii="Times New Roman" w:hAnsi="Times New Roman"/>
          <w:b/>
        </w:rPr>
        <w:t xml:space="preserve"> </w:t>
      </w:r>
      <w:r>
        <w:rPr>
          <w:rFonts w:cs="Times New Roman" w:ascii="Times New Roman" w:hAnsi="Times New Roman"/>
          <w:b/>
        </w:rPr>
        <w:t>Руководитель КУМИ</w:t>
      </w:r>
    </w:p>
    <w:p>
      <w:pPr>
        <w:pStyle w:val="Style21"/>
        <w:spacing w:lineRule="auto" w:line="240"/>
        <w:ind w:left="0" w:right="0"/>
        <w:jc w:val="left"/>
        <w:rPr>
          <w:rFonts w:ascii="Times New Roman" w:hAnsi="Times New Roman" w:cs="Times New Roman"/>
          <w:b/>
        </w:rPr>
      </w:pPr>
      <w:r>
        <w:rPr>
          <w:rFonts w:cs="Times New Roman" w:ascii="Times New Roman" w:hAnsi="Times New Roman"/>
          <w:b/>
        </w:rPr>
        <w:t>Администрации города Шарыпово                                                             О.Г. Андриянова</w:t>
      </w:r>
    </w:p>
    <w:p>
      <w:pPr>
        <w:pStyle w:val="Style21"/>
        <w:ind w:left="0" w:right="0"/>
        <w:jc w:val="left"/>
        <w:rPr>
          <w:rFonts w:ascii="Times New Roman" w:hAnsi="Times New Roman" w:cs="Times New Roman"/>
          <w:b/>
        </w:rPr>
      </w:pPr>
      <w:r>
        <w:rPr>
          <w:rFonts w:cs="Times New Roman" w:ascii="Times New Roman" w:hAnsi="Times New Roman"/>
          <w:b/>
        </w:rPr>
      </w:r>
    </w:p>
    <w:p>
      <w:pPr>
        <w:pStyle w:val="Style21"/>
        <w:ind w:left="0" w:right="0"/>
        <w:jc w:val="left"/>
        <w:rPr>
          <w:rFonts w:ascii="Times New Roman" w:hAnsi="Times New Roman" w:cs="Times New Roman"/>
          <w:sz w:val="20"/>
          <w:szCs w:val="20"/>
        </w:rPr>
      </w:pPr>
      <w:r>
        <w:rPr>
          <w:rFonts w:cs="Times New Roman" w:ascii="Times New Roman" w:hAnsi="Times New Roman"/>
          <w:sz w:val="20"/>
          <w:szCs w:val="20"/>
        </w:rPr>
        <w:t>Исп: Иванова Ирина Алексеевна</w:t>
      </w:r>
    </w:p>
    <w:p>
      <w:pPr>
        <w:pStyle w:val="Normal"/>
        <w:ind w:left="7080" w:right="0"/>
        <w:rPr>
          <w:rFonts w:ascii="Times New Roman" w:hAnsi="Times New Roman" w:cs="Times New Roman"/>
          <w:sz w:val="20"/>
          <w:szCs w:val="20"/>
        </w:rPr>
      </w:pPr>
      <w:r>
        <w:rPr>
          <w:rFonts w:cs="Times New Roman" w:ascii="Times New Roman" w:hAnsi="Times New Roman"/>
          <w:sz w:val="20"/>
          <w:szCs w:val="20"/>
        </w:rPr>
      </w:r>
    </w:p>
    <w:p>
      <w:pPr>
        <w:pStyle w:val="Normal"/>
        <w:ind w:left="7080" w:right="0"/>
        <w:rPr/>
      </w:pPr>
      <w:r>
        <w:rPr>
          <w:rFonts w:eastAsia="Times New Roman" w:cs="Times New Roman" w:ascii="Times New Roman" w:hAnsi="Times New Roman"/>
        </w:rPr>
        <w:t xml:space="preserve">         </w:t>
      </w:r>
      <w:r>
        <w:rPr>
          <w:rFonts w:cs="Times New Roman" w:ascii="Times New Roman" w:hAnsi="Times New Roman"/>
          <w:sz w:val="24"/>
          <w:szCs w:val="24"/>
        </w:rPr>
        <w:t xml:space="preserve">Приложение № 2 </w:t>
      </w:r>
    </w:p>
    <w:p>
      <w:pPr>
        <w:pStyle w:val="Normal"/>
        <w:jc w:val="right"/>
        <w:rPr>
          <w:rFonts w:ascii="Times New Roman" w:hAnsi="Times New Roman" w:cs="Times New Roman"/>
          <w:sz w:val="24"/>
          <w:szCs w:val="24"/>
        </w:rPr>
      </w:pPr>
      <w:r>
        <w:rPr>
          <w:rFonts w:cs="Times New Roman" w:ascii="Times New Roman" w:hAnsi="Times New Roman"/>
          <w:sz w:val="24"/>
          <w:szCs w:val="24"/>
        </w:rPr>
        <w:t xml:space="preserve">к приказу КУМИ </w:t>
      </w:r>
    </w:p>
    <w:p>
      <w:pPr>
        <w:pStyle w:val="Normal"/>
        <w:jc w:val="right"/>
        <w:rPr>
          <w:rFonts w:ascii="Times New Roman" w:hAnsi="Times New Roman" w:cs="Times New Roman"/>
          <w:sz w:val="24"/>
          <w:szCs w:val="24"/>
        </w:rPr>
      </w:pPr>
      <w:r>
        <w:rPr>
          <w:rFonts w:cs="Times New Roman" w:ascii="Times New Roman" w:hAnsi="Times New Roman"/>
          <w:sz w:val="24"/>
          <w:szCs w:val="24"/>
        </w:rPr>
        <w:t>Администрации г. Шарыпово</w:t>
      </w:r>
    </w:p>
    <w:p>
      <w:pPr>
        <w:pStyle w:val="Style19"/>
        <w:numPr>
          <w:ilvl w:val="0"/>
          <w:numId w:val="0"/>
        </w:numPr>
        <w:ind w:hanging="4428" w:left="4248" w:right="0"/>
        <w:jc w:val="center"/>
        <w:outlineLvl w:val="0"/>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w:t>
      </w:r>
      <w:r>
        <w:rPr>
          <w:rFonts w:eastAsia="Times New Roman" w:cs="Times New Roman" w:ascii="Times New Roman" w:hAnsi="Times New Roman"/>
          <w:sz w:val="24"/>
          <w:szCs w:val="24"/>
        </w:rPr>
        <w:t xml:space="preserve"> </w:t>
      </w:r>
      <w:r>
        <w:rPr>
          <w:rFonts w:cs="Times New Roman" w:ascii="Times New Roman" w:hAnsi="Times New Roman"/>
          <w:sz w:val="24"/>
          <w:szCs w:val="24"/>
        </w:rPr>
        <w:t>12 от 10.04.2025 г.</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t>СОСТАВ</w:t>
      </w:r>
    </w:p>
    <w:p>
      <w:pPr>
        <w:pStyle w:val="Normal"/>
        <w:jc w:val="center"/>
        <w:rPr>
          <w:rFonts w:ascii="Times New Roman" w:hAnsi="Times New Roman" w:cs="Times New Roman"/>
          <w:sz w:val="24"/>
          <w:szCs w:val="24"/>
        </w:rPr>
      </w:pPr>
      <w:r>
        <w:rPr>
          <w:rFonts w:cs="Times New Roman" w:ascii="Times New Roman" w:hAnsi="Times New Roman"/>
          <w:sz w:val="24"/>
          <w:szCs w:val="24"/>
        </w:rPr>
        <w:t>Аукционной комиссии</w:t>
      </w:r>
    </w:p>
    <w:p>
      <w:pPr>
        <w:pStyle w:val="Normal"/>
        <w:jc w:val="both"/>
        <w:rPr>
          <w:rFonts w:ascii="Times New Roman" w:hAnsi="Times New Roman" w:cs="Times New Roman"/>
          <w:b/>
          <w:sz w:val="24"/>
          <w:szCs w:val="24"/>
        </w:rPr>
      </w:pPr>
      <w:r>
        <w:rPr>
          <w:rFonts w:cs="Times New Roman" w:ascii="Times New Roman" w:hAnsi="Times New Roman"/>
          <w:b/>
          <w:sz w:val="24"/>
          <w:szCs w:val="24"/>
        </w:rPr>
      </w:r>
    </w:p>
    <w:tbl>
      <w:tblPr>
        <w:tblW w:w="9288" w:type="dxa"/>
        <w:jc w:val="left"/>
        <w:tblInd w:w="0" w:type="dxa"/>
        <w:tblLayout w:type="fixed"/>
        <w:tblCellMar>
          <w:top w:w="0" w:type="dxa"/>
          <w:left w:w="108" w:type="dxa"/>
          <w:bottom w:w="0" w:type="dxa"/>
          <w:right w:w="108" w:type="dxa"/>
        </w:tblCellMar>
      </w:tblPr>
      <w:tblGrid>
        <w:gridCol w:w="3888"/>
        <w:gridCol w:w="5400"/>
      </w:tblGrid>
      <w:tr>
        <w:trPr/>
        <w:tc>
          <w:tcPr>
            <w:tcW w:w="3888"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cs="Times New Roman"/>
                <w:sz w:val="24"/>
                <w:szCs w:val="24"/>
              </w:rPr>
            </w:pPr>
            <w:r>
              <w:rPr>
                <w:rFonts w:cs="Times New Roman" w:ascii="Times New Roman" w:hAnsi="Times New Roman"/>
                <w:sz w:val="24"/>
                <w:szCs w:val="24"/>
              </w:rPr>
              <w:t>Председатель комиссии:</w:t>
            </w:r>
          </w:p>
          <w:p>
            <w:pPr>
              <w:pStyle w:val="Normal"/>
              <w:jc w:val="both"/>
              <w:rPr>
                <w:rFonts w:ascii="Times New Roman" w:hAnsi="Times New Roman" w:cs="Times New Roman"/>
                <w:sz w:val="24"/>
                <w:szCs w:val="24"/>
              </w:rPr>
            </w:pPr>
            <w:r>
              <w:rPr>
                <w:rFonts w:cs="Times New Roman" w:ascii="Times New Roman" w:hAnsi="Times New Roman"/>
                <w:sz w:val="24"/>
                <w:szCs w:val="24"/>
              </w:rPr>
            </w:r>
          </w:p>
        </w:tc>
        <w:tc>
          <w:tcPr>
            <w:tcW w:w="5400" w:type="dxa"/>
            <w:tcBorders>
              <w:top w:val="single" w:sz="4" w:space="0" w:color="000000"/>
              <w:left w:val="single" w:sz="4" w:space="0" w:color="000000"/>
              <w:bottom w:val="single" w:sz="4" w:space="0" w:color="000000"/>
              <w:right w:val="single" w:sz="4" w:space="0" w:color="000000"/>
            </w:tcBorders>
          </w:tcPr>
          <w:p>
            <w:pPr>
              <w:pStyle w:val="Normal"/>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3888"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cs="Times New Roman"/>
                <w:sz w:val="24"/>
                <w:szCs w:val="24"/>
              </w:rPr>
            </w:pPr>
            <w:r>
              <w:rPr>
                <w:rFonts w:cs="Times New Roman" w:ascii="Times New Roman" w:hAnsi="Times New Roman"/>
                <w:sz w:val="24"/>
                <w:szCs w:val="24"/>
              </w:rPr>
              <w:t>Андриянова О.Г.</w:t>
            </w:r>
          </w:p>
          <w:p>
            <w:pPr>
              <w:pStyle w:val="Normal"/>
              <w:jc w:val="both"/>
              <w:rPr>
                <w:rFonts w:ascii="Times New Roman" w:hAnsi="Times New Roman" w:cs="Times New Roman"/>
                <w:sz w:val="24"/>
                <w:szCs w:val="24"/>
              </w:rPr>
            </w:pPr>
            <w:r>
              <w:rPr>
                <w:rFonts w:cs="Times New Roman" w:ascii="Times New Roman" w:hAnsi="Times New Roman"/>
                <w:sz w:val="24"/>
                <w:szCs w:val="24"/>
              </w:rPr>
            </w:r>
          </w:p>
        </w:tc>
        <w:tc>
          <w:tcPr>
            <w:tcW w:w="5400"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s="Times New Roman"/>
                <w:sz w:val="24"/>
                <w:szCs w:val="24"/>
              </w:rPr>
            </w:pPr>
            <w:r>
              <w:rPr>
                <w:rFonts w:cs="Times New Roman" w:ascii="Times New Roman" w:hAnsi="Times New Roman"/>
                <w:sz w:val="24"/>
                <w:szCs w:val="24"/>
              </w:rPr>
              <w:t xml:space="preserve">Руководитель КУМИ Администрации города Шарыпово </w:t>
            </w:r>
          </w:p>
        </w:tc>
      </w:tr>
      <w:tr>
        <w:trPr/>
        <w:tc>
          <w:tcPr>
            <w:tcW w:w="3888"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s="Times New Roman"/>
                <w:sz w:val="24"/>
                <w:szCs w:val="24"/>
              </w:rPr>
            </w:pPr>
            <w:r>
              <w:rPr>
                <w:rFonts w:cs="Times New Roman" w:ascii="Times New Roman" w:hAnsi="Times New Roman"/>
                <w:sz w:val="24"/>
                <w:szCs w:val="24"/>
              </w:rPr>
              <w:t>Члены комиссии:</w:t>
            </w:r>
          </w:p>
          <w:p>
            <w:pPr>
              <w:pStyle w:val="Normal"/>
              <w:jc w:val="both"/>
              <w:rPr>
                <w:rFonts w:ascii="Times New Roman" w:hAnsi="Times New Roman" w:cs="Times New Roman"/>
                <w:sz w:val="24"/>
                <w:szCs w:val="24"/>
              </w:rPr>
            </w:pPr>
            <w:r>
              <w:rPr>
                <w:rFonts w:cs="Times New Roman" w:ascii="Times New Roman" w:hAnsi="Times New Roman"/>
                <w:sz w:val="24"/>
                <w:szCs w:val="24"/>
              </w:rPr>
            </w:r>
          </w:p>
        </w:tc>
        <w:tc>
          <w:tcPr>
            <w:tcW w:w="5400" w:type="dxa"/>
            <w:tcBorders>
              <w:top w:val="single" w:sz="4" w:space="0" w:color="000000"/>
              <w:left w:val="single" w:sz="4" w:space="0" w:color="000000"/>
              <w:bottom w:val="single" w:sz="4" w:space="0" w:color="000000"/>
              <w:right w:val="single" w:sz="4" w:space="0" w:color="000000"/>
            </w:tcBorders>
          </w:tcPr>
          <w:p>
            <w:pPr>
              <w:pStyle w:val="Normal"/>
              <w:snapToGrid w:val="false"/>
              <w:jc w:val="both"/>
              <w:rPr>
                <w:rFonts w:ascii="Times New Roman" w:hAnsi="Times New Roman" w:cs="Times New Roman"/>
                <w:sz w:val="24"/>
                <w:szCs w:val="24"/>
              </w:rPr>
            </w:pPr>
            <w:r>
              <w:rPr>
                <w:rFonts w:cs="Times New Roman" w:ascii="Times New Roman" w:hAnsi="Times New Roman"/>
                <w:sz w:val="24"/>
                <w:szCs w:val="24"/>
              </w:rPr>
            </w:r>
          </w:p>
        </w:tc>
      </w:tr>
      <w:tr>
        <w:trPr/>
        <w:tc>
          <w:tcPr>
            <w:tcW w:w="3888"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s="Times New Roman"/>
                <w:sz w:val="24"/>
                <w:szCs w:val="24"/>
              </w:rPr>
            </w:pPr>
            <w:r>
              <w:rPr>
                <w:rFonts w:cs="Times New Roman" w:ascii="Times New Roman" w:hAnsi="Times New Roman"/>
                <w:sz w:val="24"/>
                <w:szCs w:val="24"/>
              </w:rPr>
              <w:t>Смагина Т.А.</w:t>
            </w:r>
          </w:p>
        </w:tc>
        <w:tc>
          <w:tcPr>
            <w:tcW w:w="5400" w:type="dxa"/>
            <w:tcBorders>
              <w:top w:val="single" w:sz="4" w:space="0" w:color="000000"/>
              <w:left w:val="single" w:sz="4" w:space="0" w:color="000000"/>
              <w:bottom w:val="single" w:sz="4" w:space="0" w:color="000000"/>
              <w:right w:val="single" w:sz="4" w:space="0" w:color="000000"/>
            </w:tcBorders>
          </w:tcPr>
          <w:p>
            <w:pPr>
              <w:pStyle w:val="Normal"/>
              <w:rPr/>
            </w:pPr>
            <w:r>
              <w:rPr>
                <w:rFonts w:cs="Times New Roman" w:ascii="Times New Roman" w:hAnsi="Times New Roman"/>
                <w:sz w:val="24"/>
                <w:szCs w:val="24"/>
              </w:rPr>
              <w:t>Начальник отдела по учету жилищного фонда и работе с должниками КУМИ Администрации                г. Шарыпово – контрактный управляющий</w:t>
            </w:r>
          </w:p>
        </w:tc>
      </w:tr>
      <w:tr>
        <w:trPr/>
        <w:tc>
          <w:tcPr>
            <w:tcW w:w="3888"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s="Times New Roman"/>
                <w:sz w:val="24"/>
                <w:szCs w:val="24"/>
              </w:rPr>
            </w:pPr>
            <w:r>
              <w:rPr>
                <w:rFonts w:cs="Times New Roman" w:ascii="Times New Roman" w:hAnsi="Times New Roman"/>
                <w:sz w:val="24"/>
                <w:szCs w:val="24"/>
              </w:rPr>
              <w:t>Иванова И.А.</w:t>
            </w:r>
          </w:p>
        </w:tc>
        <w:tc>
          <w:tcPr>
            <w:tcW w:w="5400" w:type="dxa"/>
            <w:tcBorders>
              <w:top w:val="single" w:sz="4" w:space="0" w:color="000000"/>
              <w:left w:val="single" w:sz="4" w:space="0" w:color="000000"/>
              <w:bottom w:val="single" w:sz="4" w:space="0" w:color="000000"/>
              <w:right w:val="single" w:sz="4" w:space="0" w:color="000000"/>
            </w:tcBorders>
          </w:tcPr>
          <w:p>
            <w:pPr>
              <w:pStyle w:val="Normal"/>
              <w:rPr/>
            </w:pPr>
            <w:r>
              <w:rPr>
                <w:rFonts w:cs="Times New Roman" w:ascii="Times New Roman" w:hAnsi="Times New Roman"/>
                <w:sz w:val="24"/>
                <w:szCs w:val="24"/>
              </w:rPr>
              <w:t xml:space="preserve">Начальник отдела по земельно-имущественным отношениям КУМИ Администрации г. Шарыпово </w:t>
            </w:r>
          </w:p>
        </w:tc>
      </w:tr>
      <w:tr>
        <w:trPr/>
        <w:tc>
          <w:tcPr>
            <w:tcW w:w="3888"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s="Times New Roman"/>
                <w:sz w:val="24"/>
                <w:szCs w:val="24"/>
              </w:rPr>
            </w:pPr>
            <w:r>
              <w:rPr>
                <w:rFonts w:cs="Times New Roman" w:ascii="Times New Roman" w:hAnsi="Times New Roman"/>
                <w:sz w:val="24"/>
                <w:szCs w:val="24"/>
              </w:rPr>
              <w:t>Пилимонкина Т.В.</w:t>
            </w:r>
          </w:p>
        </w:tc>
        <w:tc>
          <w:tcPr>
            <w:tcW w:w="5400"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s="Times New Roman"/>
                <w:sz w:val="24"/>
                <w:szCs w:val="24"/>
              </w:rPr>
            </w:pPr>
            <w:r>
              <w:rPr>
                <w:rFonts w:cs="Times New Roman" w:ascii="Times New Roman" w:hAnsi="Times New Roman"/>
                <w:sz w:val="24"/>
                <w:szCs w:val="24"/>
              </w:rPr>
              <w:t>Главный специалист по имущественным отношениям КУМИ Администрации г. Шарыпово</w:t>
            </w:r>
          </w:p>
        </w:tc>
      </w:tr>
      <w:tr>
        <w:trPr/>
        <w:tc>
          <w:tcPr>
            <w:tcW w:w="3888"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s="Times New Roman"/>
                <w:sz w:val="24"/>
                <w:szCs w:val="24"/>
              </w:rPr>
            </w:pPr>
            <w:r>
              <w:rPr>
                <w:rFonts w:cs="Times New Roman" w:ascii="Times New Roman" w:hAnsi="Times New Roman"/>
                <w:sz w:val="24"/>
                <w:szCs w:val="24"/>
              </w:rPr>
              <w:t>Бачукина О.Н.</w:t>
            </w:r>
          </w:p>
        </w:tc>
        <w:tc>
          <w:tcPr>
            <w:tcW w:w="5400" w:type="dxa"/>
            <w:tcBorders>
              <w:top w:val="single" w:sz="4" w:space="0" w:color="000000"/>
              <w:left w:val="single" w:sz="4" w:space="0" w:color="000000"/>
              <w:bottom w:val="single" w:sz="4" w:space="0" w:color="000000"/>
              <w:right w:val="single" w:sz="4" w:space="0" w:color="000000"/>
            </w:tcBorders>
          </w:tcPr>
          <w:p>
            <w:pPr>
              <w:pStyle w:val="Normal"/>
              <w:rPr/>
            </w:pPr>
            <w:r>
              <w:rPr>
                <w:rFonts w:cs="Times New Roman" w:ascii="Times New Roman" w:hAnsi="Times New Roman"/>
                <w:sz w:val="24"/>
                <w:szCs w:val="24"/>
              </w:rPr>
              <w:t xml:space="preserve">Главный специалист по учету жилищного фонда и работе с должниками КУМИ Администрации </w:t>
            </w:r>
          </w:p>
          <w:p>
            <w:pPr>
              <w:pStyle w:val="Normal"/>
              <w:rPr>
                <w:rFonts w:ascii="Times New Roman" w:hAnsi="Times New Roman" w:cs="Times New Roman"/>
                <w:sz w:val="24"/>
                <w:szCs w:val="24"/>
              </w:rPr>
            </w:pPr>
            <w:r>
              <w:rPr>
                <w:rFonts w:cs="Times New Roman" w:ascii="Times New Roman" w:hAnsi="Times New Roman"/>
                <w:sz w:val="24"/>
                <w:szCs w:val="24"/>
              </w:rPr>
              <w:t>г. Шарыпово</w:t>
            </w:r>
          </w:p>
        </w:tc>
      </w:tr>
      <w:tr>
        <w:trPr/>
        <w:tc>
          <w:tcPr>
            <w:tcW w:w="3888"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s="Times New Roman"/>
                <w:sz w:val="24"/>
                <w:szCs w:val="24"/>
              </w:rPr>
            </w:pPr>
            <w:r>
              <w:rPr>
                <w:rFonts w:cs="Times New Roman" w:ascii="Times New Roman" w:hAnsi="Times New Roman"/>
                <w:sz w:val="24"/>
                <w:szCs w:val="24"/>
              </w:rPr>
              <w:t>Попов А.В.</w:t>
            </w:r>
          </w:p>
        </w:tc>
        <w:tc>
          <w:tcPr>
            <w:tcW w:w="5400"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s="Times New Roman"/>
                <w:sz w:val="24"/>
                <w:szCs w:val="24"/>
              </w:rPr>
            </w:pPr>
            <w:r>
              <w:rPr>
                <w:rFonts w:cs="Times New Roman" w:ascii="Times New Roman" w:hAnsi="Times New Roman"/>
                <w:sz w:val="24"/>
                <w:szCs w:val="24"/>
              </w:rPr>
              <w:t>Главный специалист по правовым вопросам</w:t>
            </w:r>
          </w:p>
        </w:tc>
      </w:tr>
    </w:tbl>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r>
        <w:br w:type="page"/>
      </w:r>
    </w:p>
    <w:p>
      <w:pPr>
        <w:pStyle w:val="Normal"/>
        <w:widowControl w:val="false"/>
        <w:ind w:firstLine="567" w:right="0"/>
        <w:jc w:val="right"/>
        <w:rPr>
          <w:rFonts w:ascii="Times New Roman" w:hAnsi="Times New Roman" w:eastAsia="Times New Roman" w:cs="Times New Roman"/>
          <w:lang w:eastAsia="ar-SA"/>
        </w:rPr>
      </w:pPr>
      <w:r>
        <w:rPr>
          <w:rFonts w:eastAsia="Times New Roman" w:cs="Times New Roman" w:ascii="Times New Roman" w:hAnsi="Times New Roman"/>
          <w:lang w:eastAsia="ar-SA"/>
        </w:rPr>
        <w:t>Приложение №1</w:t>
      </w:r>
    </w:p>
    <w:p>
      <w:pPr>
        <w:pStyle w:val="Normal"/>
        <w:widowControl w:val="false"/>
        <w:ind w:firstLine="567" w:right="0"/>
        <w:jc w:val="right"/>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p>
      <w:pPr>
        <w:pStyle w:val="Normal"/>
        <w:widowControl w:val="false"/>
        <w:ind w:firstLine="567"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p>
      <w:pPr>
        <w:pStyle w:val="Normal"/>
        <w:suppressAutoHyphens w:val="true"/>
        <w:jc w:val="center"/>
        <w:rPr>
          <w:rFonts w:ascii="Times New Roman" w:hAnsi="Times New Roman" w:eastAsia="Times New Roman" w:cs="Times New Roman"/>
          <w:b/>
          <w:sz w:val="26"/>
          <w:szCs w:val="26"/>
          <w:lang w:eastAsia="ar-SA"/>
        </w:rPr>
      </w:pPr>
      <w:r>
        <w:rPr>
          <w:rFonts w:eastAsia="Times New Roman" w:cs="Times New Roman" w:ascii="Times New Roman" w:hAnsi="Times New Roman"/>
          <w:b/>
          <w:sz w:val="26"/>
          <w:szCs w:val="26"/>
          <w:lang w:eastAsia="ar-SA"/>
        </w:rPr>
        <w:t>В Комитет по управлению муниципальным имуществом и земельными отношениями Администрации города Шарыпово Красноярского края</w:t>
      </w:r>
    </w:p>
    <w:p>
      <w:pPr>
        <w:pStyle w:val="Normal"/>
        <w:suppressAutoHyphens w:val="true"/>
        <w:jc w:val="center"/>
        <w:rPr>
          <w:rFonts w:ascii="Times New Roman" w:hAnsi="Times New Roman" w:eastAsia="Times New Roman" w:cs="Times New Roman"/>
          <w:b/>
          <w:sz w:val="26"/>
          <w:szCs w:val="26"/>
          <w:lang w:eastAsia="ar-SA"/>
        </w:rPr>
      </w:pPr>
      <w:r>
        <w:rPr>
          <w:rFonts w:eastAsia="Times New Roman" w:cs="Times New Roman" w:ascii="Times New Roman" w:hAnsi="Times New Roman"/>
          <w:b/>
          <w:sz w:val="26"/>
          <w:szCs w:val="26"/>
          <w:lang w:eastAsia="ar-SA"/>
        </w:rPr>
      </w:r>
    </w:p>
    <w:p>
      <w:pPr>
        <w:pStyle w:val="Normal"/>
        <w:suppressAutoHyphens w:val="true"/>
        <w:jc w:val="center"/>
        <w:rPr>
          <w:rFonts w:ascii="Times New Roman" w:hAnsi="Times New Roman" w:eastAsia="Times New Roman" w:cs="Times New Roman"/>
          <w:sz w:val="26"/>
          <w:szCs w:val="26"/>
          <w:lang w:eastAsia="ar-SA"/>
        </w:rPr>
      </w:pPr>
      <w:r>
        <w:rPr>
          <w:rFonts w:eastAsia="Times New Roman" w:cs="Times New Roman" w:ascii="Times New Roman" w:hAnsi="Times New Roman"/>
          <w:sz w:val="26"/>
          <w:szCs w:val="26"/>
          <w:lang w:eastAsia="ar-SA"/>
        </w:rPr>
        <w:t>ЗАЯВКА</w:t>
      </w:r>
    </w:p>
    <w:p>
      <w:pPr>
        <w:pStyle w:val="Normal"/>
        <w:keepNext w:val="true"/>
        <w:numPr>
          <w:ilvl w:val="0"/>
          <w:numId w:val="0"/>
        </w:numPr>
        <w:suppressAutoHyphens w:val="true"/>
        <w:jc w:val="center"/>
        <w:outlineLvl w:val="0"/>
        <w:rPr>
          <w:rFonts w:ascii="Times New Roman" w:hAnsi="Times New Roman" w:eastAsia="Times New Roman" w:cs="Times New Roman"/>
          <w:bCs/>
          <w:kern w:val="2"/>
          <w:sz w:val="26"/>
          <w:szCs w:val="26"/>
          <w:lang w:eastAsia="ar-SA"/>
        </w:rPr>
      </w:pPr>
      <w:r>
        <w:rPr>
          <w:rFonts w:eastAsia="Times New Roman" w:cs="Times New Roman" w:ascii="Times New Roman" w:hAnsi="Times New Roman"/>
          <w:bCs/>
          <w:kern w:val="2"/>
          <w:sz w:val="26"/>
          <w:szCs w:val="26"/>
          <w:lang w:eastAsia="ar-SA"/>
        </w:rPr>
        <w:t>НА УЧАСТИЕ В АУКЦИОНЕ</w:t>
      </w:r>
    </w:p>
    <w:p>
      <w:pPr>
        <w:pStyle w:val="Normal"/>
        <w:keepNext w:val="true"/>
        <w:numPr>
          <w:ilvl w:val="0"/>
          <w:numId w:val="0"/>
        </w:numPr>
        <w:suppressAutoHyphens w:val="true"/>
        <w:jc w:val="center"/>
        <w:outlineLvl w:val="0"/>
        <w:rPr>
          <w:rFonts w:ascii="Times New Roman" w:hAnsi="Times New Roman" w:eastAsia="Times New Roman" w:cs="Times New Roman"/>
          <w:b/>
          <w:bCs/>
          <w:kern w:val="2"/>
          <w:sz w:val="16"/>
          <w:szCs w:val="16"/>
          <w:lang w:eastAsia="ar-SA"/>
        </w:rPr>
      </w:pPr>
      <w:r>
        <w:rPr>
          <w:rFonts w:eastAsia="Times New Roman" w:cs="Times New Roman" w:ascii="Times New Roman" w:hAnsi="Times New Roman"/>
          <w:b/>
          <w:bCs/>
          <w:kern w:val="2"/>
          <w:sz w:val="16"/>
          <w:szCs w:val="16"/>
          <w:lang w:eastAsia="ar-SA"/>
        </w:rPr>
        <w:t>(все графы заполняются в электронном виде)</w:t>
      </w:r>
    </w:p>
    <w:p>
      <w:pPr>
        <w:pStyle w:val="Normal"/>
        <w:keepNext w:val="true"/>
        <w:numPr>
          <w:ilvl w:val="0"/>
          <w:numId w:val="0"/>
        </w:numPr>
        <w:suppressAutoHyphens w:val="true"/>
        <w:jc w:val="center"/>
        <w:outlineLvl w:val="0"/>
        <w:rPr>
          <w:rFonts w:ascii="Times New Roman" w:hAnsi="Times New Roman" w:eastAsia="Times New Roman" w:cs="Times New Roman"/>
          <w:b/>
          <w:bCs/>
          <w:kern w:val="2"/>
          <w:sz w:val="26"/>
          <w:szCs w:val="26"/>
          <w:lang w:eastAsia="ar-SA"/>
        </w:rPr>
      </w:pPr>
      <w:r>
        <w:rPr>
          <w:rFonts w:eastAsia="Times New Roman" w:cs="Times New Roman" w:ascii="Times New Roman" w:hAnsi="Times New Roman"/>
          <w:b/>
          <w:bCs/>
          <w:kern w:val="2"/>
          <w:sz w:val="26"/>
          <w:szCs w:val="26"/>
          <w:lang w:eastAsia="ar-SA"/>
        </w:rPr>
      </w:r>
    </w:p>
    <w:p>
      <w:pPr>
        <w:pStyle w:val="Normal"/>
        <w:suppressAutoHyphens w:val="true"/>
        <w:rPr>
          <w:rFonts w:ascii="Times New Roman" w:hAnsi="Times New Roman" w:eastAsia="Times New Roman" w:cs="Times New Roman"/>
          <w:lang w:eastAsia="ar-SA"/>
        </w:rPr>
      </w:pPr>
      <w:r>
        <w:rPr>
          <w:rFonts w:eastAsia="Times New Roman" w:cs="Times New Roman" w:ascii="Times New Roman" w:hAnsi="Times New Roman"/>
          <w:lang w:eastAsia="ar-SA"/>
        </w:rPr>
        <w:t>«___»______________20____г.</w:t>
        <w:tab/>
        <w:tab/>
        <w:tab/>
        <w:tab/>
        <w:tab/>
        <w:t xml:space="preserve">     </w:t>
        <w:tab/>
        <w:t xml:space="preserve">                                  г. Шарыпово</w:t>
      </w:r>
    </w:p>
    <w:p>
      <w:pPr>
        <w:pStyle w:val="Normal"/>
        <w:suppressAutoHyphens w:val="true"/>
        <w:rPr>
          <w:rFonts w:ascii="Times New Roman" w:hAnsi="Times New Roman" w:eastAsia="Times New Roman" w:cs="Times New Roman"/>
          <w:lang w:eastAsia="ar-SA"/>
        </w:rPr>
      </w:pPr>
      <w:r>
        <w:rPr>
          <w:rFonts w:eastAsia="Times New Roman" w:cs="Times New Roman" w:ascii="Times New Roman" w:hAnsi="Times New Roman"/>
          <w:lang w:eastAsia="ar-SA"/>
        </w:rPr>
      </w:r>
    </w:p>
    <w:p>
      <w:pPr>
        <w:pStyle w:val="Normal"/>
        <w:suppressAutoHyphens w:val="true"/>
        <w:jc w:val="both"/>
        <w:rPr>
          <w:rFonts w:ascii="Times New Roman" w:hAnsi="Times New Roman" w:eastAsia="Times New Roman" w:cs="Times New Roman"/>
          <w:u w:val="single"/>
          <w:lang w:eastAsia="ar-SA"/>
        </w:rPr>
      </w:pPr>
      <w:r>
        <w:rPr>
          <w:rFonts w:eastAsia="Times New Roman" w:cs="Times New Roman" w:ascii="Times New Roman" w:hAnsi="Times New Roman"/>
          <w:lang w:eastAsia="ar-SA"/>
        </w:rPr>
        <w:t>_____________________________________________________________________________________________</w:t>
      </w:r>
    </w:p>
    <w:p>
      <w:pPr>
        <w:pStyle w:val="Normal"/>
        <w:suppressAutoHyphens w:val="true"/>
        <w:jc w:val="center"/>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 </w:t>
      </w:r>
      <w:r>
        <w:rPr>
          <w:rFonts w:eastAsia="Times New Roman" w:cs="Times New Roman" w:ascii="Times New Roman" w:hAnsi="Times New Roman"/>
          <w:lang w:eastAsia="ar-SA"/>
        </w:rPr>
        <w:t>(полное наименование юридического лица, подающего заявку)</w:t>
      </w:r>
    </w:p>
    <w:p>
      <w:pPr>
        <w:pStyle w:val="Normal"/>
        <w:suppressAutoHyphens w:val="true"/>
        <w:spacing w:before="0" w:after="120"/>
        <w:rPr>
          <w:rFonts w:ascii="Times New Roman" w:hAnsi="Times New Roman" w:eastAsia="Times New Roman" w:cs="Times New Roman"/>
          <w:lang w:eastAsia="ar-SA"/>
        </w:rPr>
      </w:pPr>
      <w:r>
        <w:rPr>
          <w:rFonts w:eastAsia="Times New Roman" w:cs="Times New Roman" w:ascii="Times New Roman" w:hAnsi="Times New Roman"/>
          <w:lang w:eastAsia="ar-SA"/>
        </w:rPr>
        <w:t>именуем___ далее  Претендент,  в лице ___________________________________________________________</w:t>
      </w:r>
    </w:p>
    <w:p>
      <w:pPr>
        <w:pStyle w:val="Normal"/>
        <w:suppressAutoHyphens w:val="true"/>
        <w:jc w:val="both"/>
        <w:rPr/>
      </w:pPr>
      <w:r>
        <w:rPr>
          <w:rFonts w:eastAsia="Times New Roman" w:cs="Times New Roman" w:ascii="Times New Roman" w:hAnsi="Times New Roman"/>
          <w:lang w:eastAsia="ar-SA"/>
        </w:rPr>
        <w:tab/>
        <w:tab/>
        <w:tab/>
        <w:tab/>
        <w:tab/>
        <w:tab/>
      </w:r>
      <w:r>
        <w:rPr>
          <w:rFonts w:eastAsia="Times New Roman" w:cs="Times New Roman" w:ascii="Times New Roman" w:hAnsi="Times New Roman"/>
          <w:sz w:val="16"/>
          <w:szCs w:val="16"/>
          <w:lang w:eastAsia="ar-SA"/>
        </w:rPr>
        <w:t>(фамилия,   имя, отчество, должность)</w:t>
      </w:r>
    </w:p>
    <w:p>
      <w:pPr>
        <w:pStyle w:val="Normal"/>
        <w:suppressAutoHyphens w:val="true"/>
        <w:spacing w:before="0" w:after="120"/>
        <w:rPr>
          <w:rFonts w:ascii="Times New Roman" w:hAnsi="Times New Roman" w:eastAsia="Times New Roman" w:cs="Times New Roman"/>
          <w:lang w:eastAsia="ar-SA"/>
        </w:rPr>
      </w:pPr>
      <w:r>
        <w:rPr>
          <w:rFonts w:eastAsia="Times New Roman" w:cs="Times New Roman" w:ascii="Times New Roman" w:hAnsi="Times New Roman"/>
          <w:lang w:eastAsia="ar-SA"/>
        </w:rPr>
        <w:t>действующего на основании ____________________________________________________________________</w:t>
      </w:r>
    </w:p>
    <w:p>
      <w:pPr>
        <w:pStyle w:val="Normal"/>
        <w:suppressAutoHyphens w:val="true"/>
        <w:spacing w:before="0" w:after="120"/>
        <w:rPr/>
      </w:pPr>
      <w:r>
        <w:rPr>
          <w:rFonts w:eastAsia="Times New Roman" w:cs="Times New Roman" w:ascii="Times New Roman" w:hAnsi="Times New Roman"/>
          <w:lang w:eastAsia="ar-SA"/>
        </w:rPr>
        <w:tab/>
        <w:tab/>
        <w:tab/>
        <w:tab/>
        <w:tab/>
        <w:tab/>
      </w:r>
      <w:r>
        <w:rPr>
          <w:rFonts w:eastAsia="Times New Roman" w:cs="Times New Roman" w:ascii="Times New Roman" w:hAnsi="Times New Roman"/>
          <w:sz w:val="16"/>
          <w:szCs w:val="16"/>
          <w:lang w:eastAsia="ar-SA"/>
        </w:rPr>
        <w:t>(наименование документа)</w:t>
      </w:r>
    </w:p>
    <w:p>
      <w:pPr>
        <w:pStyle w:val="Normal"/>
        <w:suppressAutoHyphens w:val="true"/>
        <w:jc w:val="both"/>
        <w:rPr>
          <w:rFonts w:ascii="Times New Roman" w:hAnsi="Times New Roman" w:eastAsia="Times New Roman" w:cs="Times New Roman"/>
          <w:b/>
          <w:u w:val="single"/>
          <w:lang w:eastAsia="ar-SA"/>
        </w:rPr>
      </w:pPr>
      <w:r>
        <w:rPr>
          <w:rFonts w:eastAsia="Times New Roman" w:cs="Times New Roman" w:ascii="Times New Roman" w:hAnsi="Times New Roman"/>
          <w:lang w:eastAsia="ar-SA"/>
        </w:rPr>
        <w:t>_____________________________________________________________________________________________</w:t>
      </w:r>
    </w:p>
    <w:p>
      <w:pPr>
        <w:pStyle w:val="Normal"/>
        <w:suppressAutoHyphens w:val="true"/>
        <w:spacing w:lineRule="auto" w:line="480"/>
        <w:jc w:val="center"/>
        <w:rPr/>
      </w:pPr>
      <w:r>
        <w:rPr>
          <w:rFonts w:eastAsia="Times New Roman" w:cs="Times New Roman" w:ascii="Times New Roman" w:hAnsi="Times New Roman"/>
          <w:lang w:eastAsia="ar-SA"/>
        </w:rPr>
        <w:t>(</w:t>
      </w:r>
      <w:r>
        <w:rPr>
          <w:rFonts w:eastAsia="Times New Roman" w:cs="Times New Roman" w:ascii="Times New Roman" w:hAnsi="Times New Roman"/>
          <w:sz w:val="16"/>
          <w:szCs w:val="16"/>
          <w:lang w:eastAsia="ar-SA"/>
        </w:rPr>
        <w:t>фамилия, имя, отчество и паспортные данные физического лица,  подающего заявку)</w:t>
      </w:r>
    </w:p>
    <w:p>
      <w:pPr>
        <w:pStyle w:val="Normal"/>
        <w:suppressAutoHyphens w:val="true"/>
        <w:spacing w:lineRule="auto" w:line="480"/>
        <w:jc w:val="center"/>
        <w:rPr>
          <w:rFonts w:ascii="Times New Roman" w:hAnsi="Times New Roman" w:eastAsia="Times New Roman" w:cs="Times New Roman"/>
          <w:lang w:eastAsia="ar-SA"/>
        </w:rPr>
      </w:pPr>
      <w:r>
        <w:rPr>
          <w:rFonts w:eastAsia="Times New Roman" w:cs="Times New Roman" w:ascii="Times New Roman" w:hAnsi="Times New Roman"/>
          <w:lang w:eastAsia="ar-SA"/>
        </w:rPr>
        <w:t>____________________________________________________________________________________________</w:t>
      </w:r>
    </w:p>
    <w:p>
      <w:pPr>
        <w:pStyle w:val="Normal"/>
        <w:suppressAutoHyphens w:val="true"/>
        <w:spacing w:lineRule="auto" w:line="228"/>
        <w:jc w:val="both"/>
        <w:rPr/>
      </w:pPr>
      <w:r>
        <w:rPr>
          <w:rFonts w:eastAsia="Times New Roman" w:cs="Times New Roman" w:ascii="Times New Roman" w:hAnsi="Times New Roman"/>
          <w:lang w:eastAsia="ar-SA"/>
        </w:rPr>
        <w:t>именуем___  далее – Претендент, принимая решение об участии в открытом по составу участников и по форме подачи предложений о цене аукционе по продаже права на заключение договора аренды земельного участка, местоположение:_ _____________________________________________________________________.</w:t>
      </w:r>
    </w:p>
    <w:p>
      <w:pPr>
        <w:pStyle w:val="Normal"/>
        <w:suppressAutoHyphens w:val="true"/>
        <w:spacing w:lineRule="auto" w:line="228"/>
        <w:jc w:val="both"/>
        <w:rPr>
          <w:rFonts w:ascii="Times New Roman" w:hAnsi="Times New Roman" w:eastAsia="Times New Roman" w:cs="Times New Roman"/>
          <w:lang w:eastAsia="ar-SA"/>
        </w:rPr>
      </w:pPr>
      <w:r>
        <w:rPr>
          <w:rFonts w:eastAsia="Times New Roman" w:cs="Times New Roman" w:ascii="Times New Roman" w:hAnsi="Times New Roman"/>
          <w:lang w:eastAsia="ar-SA"/>
        </w:rPr>
        <w:t>обязуется:</w:t>
      </w:r>
    </w:p>
    <w:p>
      <w:pPr>
        <w:pStyle w:val="Normal"/>
        <w:suppressAutoHyphens w:val="true"/>
        <w:ind w:firstLine="720" w:right="0"/>
        <w:jc w:val="both"/>
        <w:rPr>
          <w:rFonts w:ascii="Times New Roman" w:hAnsi="Times New Roman" w:eastAsia="Times New Roman" w:cs="Times New Roman"/>
          <w:lang w:eastAsia="ar-SA"/>
        </w:rPr>
      </w:pPr>
      <w:r>
        <w:rPr>
          <w:rFonts w:eastAsia="Times New Roman" w:cs="Times New Roman" w:ascii="Times New Roman" w:hAnsi="Times New Roman"/>
          <w:lang w:eastAsia="ar-SA"/>
        </w:rPr>
        <w:t>1) соблюдать условия аукциона (порядок проведения, дата, время и место проведения), содержащиеся в информационном сообщении о продаже права на заключение договора аренды земельного участка, а также порядок проведения аукциона, установленный Земельным Кодексом Российской Федерации;</w:t>
      </w:r>
    </w:p>
    <w:p>
      <w:pPr>
        <w:pStyle w:val="Normal"/>
        <w:suppressAutoHyphens w:val="true"/>
        <w:ind w:firstLine="720" w:right="0"/>
        <w:jc w:val="both"/>
        <w:rPr>
          <w:rFonts w:ascii="Times New Roman" w:hAnsi="Times New Roman" w:eastAsia="Times New Roman" w:cs="Times New Roman"/>
          <w:lang w:eastAsia="ar-SA"/>
        </w:rPr>
      </w:pPr>
      <w:r>
        <w:rPr>
          <w:rFonts w:eastAsia="Times New Roman" w:cs="Times New Roman" w:ascii="Times New Roman" w:hAnsi="Times New Roman"/>
          <w:bCs/>
          <w:shd w:fill="FFFFFF" w:val="clear"/>
          <w:lang w:eastAsia="ar-SA"/>
        </w:rPr>
        <w:t>2) дать согласие на обработку, хранение и использование своих персональных данных в соответствии с требованиями Федерального Закона от 27.07.2007г.  №152-ФЗ «О защите персональных данных»;</w:t>
      </w:r>
    </w:p>
    <w:p>
      <w:pPr>
        <w:pStyle w:val="Normal"/>
        <w:suppressAutoHyphens w:val="true"/>
        <w:ind w:firstLine="720" w:right="0"/>
        <w:jc w:val="both"/>
        <w:rPr>
          <w:rFonts w:ascii="Times New Roman" w:hAnsi="Times New Roman" w:eastAsia="Times New Roman" w:cs="Times New Roman"/>
          <w:lang w:eastAsia="ar-SA"/>
        </w:rPr>
      </w:pPr>
      <w:r>
        <w:rPr>
          <w:rFonts w:eastAsia="Times New Roman" w:cs="Times New Roman" w:ascii="Times New Roman" w:hAnsi="Times New Roman"/>
          <w:lang w:eastAsia="ar-SA"/>
        </w:rPr>
        <w:t>3) в случае признания победителем аукциона заключить договор аренды земельного участка не ранее, чем через 10 дней со дня размещения информации о результатах аукциона на официальном сайте и уплатить стоимость, установленную по результатам аукциона, в соответствии с договором аренды земельного участка;</w:t>
      </w:r>
    </w:p>
    <w:p>
      <w:pPr>
        <w:pStyle w:val="Normal"/>
        <w:suppressAutoHyphens w:val="true"/>
        <w:ind w:firstLine="720" w:right="0"/>
        <w:jc w:val="both"/>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4) ознакомиться и принять информацию, связанную с проведением аукциона посредством сети Интернет либо СМС оповещения. </w:t>
      </w:r>
    </w:p>
    <w:p>
      <w:pPr>
        <w:pStyle w:val="Normal"/>
        <w:suppressAutoHyphens w:val="true"/>
        <w:spacing w:before="0" w:after="120"/>
        <w:ind w:firstLine="720" w:right="0"/>
        <w:rPr>
          <w:rFonts w:ascii="Times New Roman" w:hAnsi="Times New Roman" w:eastAsia="Times New Roman" w:cs="Times New Roman"/>
          <w:lang w:eastAsia="ar-SA"/>
        </w:rPr>
      </w:pPr>
      <w:r>
        <w:rPr>
          <w:rFonts w:eastAsia="Times New Roman" w:cs="Times New Roman" w:ascii="Times New Roman" w:hAnsi="Times New Roman"/>
          <w:lang w:eastAsia="ar-SA"/>
        </w:rPr>
        <w:t>Информацию прошу направлять__________________________________________________________</w:t>
      </w:r>
    </w:p>
    <w:p>
      <w:pPr>
        <w:pStyle w:val="Normal"/>
        <w:suppressAutoHyphens w:val="true"/>
        <w:jc w:val="both"/>
        <w:rPr/>
      </w:pPr>
      <w:r>
        <w:rPr>
          <w:rFonts w:eastAsia="Times New Roman" w:cs="Times New Roman" w:ascii="Times New Roman" w:hAnsi="Times New Roman"/>
          <w:lang w:eastAsia="ar-SA"/>
        </w:rPr>
        <w:tab/>
        <w:tab/>
        <w:tab/>
        <w:tab/>
        <w:tab/>
        <w:tab/>
        <w:tab/>
      </w:r>
      <w:r>
        <w:rPr>
          <w:rFonts w:eastAsia="Times New Roman" w:cs="Times New Roman" w:ascii="Times New Roman" w:hAnsi="Times New Roman"/>
          <w:sz w:val="16"/>
          <w:szCs w:val="16"/>
          <w:lang w:eastAsia="ar-SA"/>
        </w:rPr>
        <w:t>(адрес электронной почты, номер мобильного телефона)</w:t>
      </w:r>
    </w:p>
    <w:p>
      <w:pPr>
        <w:pStyle w:val="Normal"/>
        <w:suppressAutoHyphens w:val="true"/>
        <w:spacing w:before="0" w:after="120"/>
        <w:ind w:firstLine="720" w:right="0"/>
        <w:rPr>
          <w:rFonts w:ascii="Times New Roman" w:hAnsi="Times New Roman" w:eastAsia="Times New Roman" w:cs="Times New Roman"/>
          <w:sz w:val="16"/>
          <w:szCs w:val="16"/>
          <w:lang w:eastAsia="ar-SA"/>
        </w:rPr>
      </w:pPr>
      <w:r>
        <w:rPr>
          <w:rFonts w:eastAsia="Times New Roman" w:cs="Times New Roman" w:ascii="Times New Roman" w:hAnsi="Times New Roman"/>
          <w:sz w:val="16"/>
          <w:szCs w:val="16"/>
          <w:lang w:eastAsia="ar-SA"/>
        </w:rPr>
      </w:r>
    </w:p>
    <w:p>
      <w:pPr>
        <w:pStyle w:val="Normal"/>
        <w:suppressAutoHyphens w:val="true"/>
        <w:spacing w:before="0" w:after="120"/>
        <w:ind w:firstLine="720" w:right="0"/>
        <w:rPr>
          <w:rFonts w:ascii="Times New Roman" w:hAnsi="Times New Roman" w:eastAsia="Times New Roman" w:cs="Times New Roman"/>
          <w:lang w:eastAsia="ar-SA"/>
        </w:rPr>
      </w:pPr>
      <w:r>
        <w:rPr>
          <w:rFonts w:eastAsia="Times New Roman" w:cs="Times New Roman" w:ascii="Times New Roman" w:hAnsi="Times New Roman"/>
          <w:lang w:eastAsia="ar-SA"/>
        </w:rPr>
        <w:t>Адрес и банковские реквизиты Претендента:_______________________________________________ _____________________________________________________________________________________________</w:t>
      </w:r>
    </w:p>
    <w:p>
      <w:pPr>
        <w:pStyle w:val="Normal"/>
        <w:suppressAutoHyphens w:val="true"/>
        <w:spacing w:before="0" w:after="120"/>
        <w:ind w:firstLine="720" w:right="0"/>
        <w:rPr>
          <w:rFonts w:ascii="Times New Roman" w:hAnsi="Times New Roman" w:eastAsia="Times New Roman" w:cs="Times New Roman"/>
          <w:b/>
          <w:lang w:eastAsia="ar-SA"/>
        </w:rPr>
      </w:pPr>
      <w:r>
        <w:rPr>
          <w:rFonts w:eastAsia="Times New Roman" w:cs="Times New Roman" w:ascii="Times New Roman" w:hAnsi="Times New Roman"/>
          <w:b/>
          <w:lang w:eastAsia="ar-SA"/>
        </w:rPr>
      </w:r>
    </w:p>
    <w:p>
      <w:pPr>
        <w:pStyle w:val="Normal"/>
        <w:suppressAutoHyphens w:val="true"/>
        <w:spacing w:before="0" w:after="120"/>
        <w:ind w:firstLine="720" w:right="0"/>
        <w:rPr>
          <w:rFonts w:ascii="Times New Roman" w:hAnsi="Times New Roman" w:eastAsia="Times New Roman" w:cs="Times New Roman"/>
          <w:lang w:eastAsia="ar-SA"/>
        </w:rPr>
      </w:pPr>
      <w:r>
        <w:rPr>
          <w:rFonts w:eastAsia="Times New Roman" w:cs="Times New Roman" w:ascii="Times New Roman" w:hAnsi="Times New Roman"/>
          <w:lang w:eastAsia="ar-SA"/>
        </w:rPr>
        <w:t>Подпись Претендента (его полномочного представителя)</w:t>
      </w:r>
    </w:p>
    <w:p>
      <w:pPr>
        <w:pStyle w:val="Normal"/>
        <w:suppressAutoHyphens w:val="true"/>
        <w:spacing w:before="0" w:after="120"/>
        <w:ind w:firstLine="720" w:right="0"/>
        <w:rPr>
          <w:rFonts w:ascii="Times New Roman" w:hAnsi="Times New Roman" w:eastAsia="Times New Roman" w:cs="Times New Roman"/>
          <w:b/>
          <w:lang w:eastAsia="ar-SA"/>
        </w:rPr>
      </w:pPr>
      <w:r>
        <w:rPr>
          <w:rFonts w:eastAsia="Times New Roman" w:cs="Times New Roman" w:ascii="Times New Roman" w:hAnsi="Times New Roman"/>
          <w:b/>
          <w:lang w:eastAsia="ar-SA"/>
        </w:rPr>
        <w:t>_________________________________ /________________________/</w:t>
      </w:r>
    </w:p>
    <w:p>
      <w:pPr>
        <w:pStyle w:val="Normal"/>
        <w:suppressAutoHyphens w:val="true"/>
        <w:spacing w:before="0" w:after="120"/>
        <w:ind w:firstLine="720" w:right="0"/>
        <w:rPr>
          <w:rFonts w:ascii="Times New Roman" w:hAnsi="Times New Roman" w:eastAsia="Times New Roman" w:cs="Times New Roman"/>
          <w:b/>
          <w:lang w:eastAsia="ar-SA"/>
        </w:rPr>
      </w:pPr>
      <w:r>
        <w:rPr>
          <w:rFonts w:eastAsia="Times New Roman" w:cs="Times New Roman" w:ascii="Times New Roman" w:hAnsi="Times New Roman"/>
          <w:b/>
          <w:lang w:eastAsia="ar-SA"/>
        </w:rPr>
      </w:r>
    </w:p>
    <w:p>
      <w:pPr>
        <w:pStyle w:val="Normal"/>
        <w:suppressAutoHyphens w:val="true"/>
        <w:spacing w:before="0" w:after="120"/>
        <w:ind w:firstLine="720" w:right="0"/>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М.П. </w:t>
        <w:tab/>
        <w:tab/>
        <w:tab/>
        <w:t xml:space="preserve"> «______» ___________________ 20___г.</w:t>
      </w:r>
    </w:p>
    <w:p>
      <w:pPr>
        <w:pStyle w:val="Normal"/>
        <w:autoSpaceDE w:val="false"/>
        <w:rPr>
          <w:rFonts w:ascii="Times New Roman" w:hAnsi="Times New Roman" w:eastAsia="Times New Roman" w:cs="Times New Roman"/>
          <w:sz w:val="24"/>
        </w:rPr>
      </w:pPr>
      <w:r>
        <w:rPr>
          <w:rFonts w:eastAsia="Times New Roman" w:cs="Times New Roman" w:ascii="Times New Roman" w:hAnsi="Times New Roman"/>
          <w:sz w:val="24"/>
        </w:rPr>
        <w:t xml:space="preserve">                                                                                                                                 </w:t>
      </w:r>
    </w:p>
    <w:p>
      <w:pPr>
        <w:pStyle w:val="Normal"/>
        <w:autoSpaceDE w:val="false"/>
        <w:jc w:val="right"/>
        <w:rPr>
          <w:rFonts w:ascii="Times New Roman" w:hAnsi="Times New Roman" w:eastAsia="Times New Roman" w:cs="Times New Roman"/>
          <w:sz w:val="24"/>
        </w:rPr>
      </w:pPr>
      <w:r>
        <w:rPr>
          <w:rFonts w:eastAsia="Times New Roman" w:cs="Times New Roman" w:ascii="Times New Roman" w:hAnsi="Times New Roman"/>
          <w:sz w:val="24"/>
        </w:rPr>
      </w:r>
    </w:p>
    <w:p>
      <w:pPr>
        <w:pStyle w:val="Normal"/>
        <w:autoSpaceDE w:val="false"/>
        <w:jc w:val="right"/>
        <w:rPr>
          <w:rFonts w:ascii="Times New Roman" w:hAnsi="Times New Roman" w:eastAsia="Times New Roman" w:cs="Times New Roman"/>
          <w:sz w:val="24"/>
        </w:rPr>
      </w:pPr>
      <w:r>
        <w:rPr>
          <w:rFonts w:eastAsia="Times New Roman" w:cs="Times New Roman" w:ascii="Times New Roman" w:hAnsi="Times New Roman"/>
          <w:sz w:val="24"/>
        </w:rPr>
      </w:r>
    </w:p>
    <w:p>
      <w:pPr>
        <w:pStyle w:val="Normal"/>
        <w:autoSpaceDE w:val="false"/>
        <w:jc w:val="right"/>
        <w:rPr>
          <w:rFonts w:ascii="Times New Roman" w:hAnsi="Times New Roman" w:eastAsia="Times New Roman" w:cs="Times New Roman"/>
          <w:sz w:val="24"/>
        </w:rPr>
      </w:pPr>
      <w:r>
        <w:rPr>
          <w:rFonts w:eastAsia="Times New Roman" w:cs="Times New Roman" w:ascii="Times New Roman" w:hAnsi="Times New Roman"/>
          <w:sz w:val="24"/>
        </w:rPr>
      </w:r>
    </w:p>
    <w:p>
      <w:pPr>
        <w:pStyle w:val="Normal"/>
        <w:autoSpaceDE w:val="false"/>
        <w:jc w:val="right"/>
        <w:rPr>
          <w:rFonts w:ascii="Times New Roman" w:hAnsi="Times New Roman" w:eastAsia="Times New Roman" w:cs="Times New Roman"/>
          <w:sz w:val="24"/>
        </w:rPr>
      </w:pPr>
      <w:r>
        <w:rPr>
          <w:rFonts w:eastAsia="Times New Roman" w:cs="Times New Roman" w:ascii="Times New Roman" w:hAnsi="Times New Roman"/>
          <w:sz w:val="24"/>
        </w:rPr>
      </w:r>
    </w:p>
    <w:p>
      <w:pPr>
        <w:pStyle w:val="Normal"/>
        <w:autoSpaceDE w:val="false"/>
        <w:jc w:val="right"/>
        <w:rPr>
          <w:rFonts w:ascii="Times New Roman" w:hAnsi="Times New Roman" w:eastAsia="Times New Roman" w:cs="Times New Roman"/>
          <w:sz w:val="24"/>
        </w:rPr>
      </w:pPr>
      <w:r>
        <w:rPr>
          <w:rFonts w:eastAsia="Times New Roman" w:cs="Times New Roman" w:ascii="Times New Roman" w:hAnsi="Times New Roman"/>
          <w:sz w:val="24"/>
        </w:rPr>
      </w:r>
    </w:p>
    <w:p>
      <w:pPr>
        <w:pStyle w:val="Normal"/>
        <w:autoSpaceDE w:val="false"/>
        <w:jc w:val="right"/>
        <w:rPr>
          <w:rFonts w:ascii="Times New Roman" w:hAnsi="Times New Roman" w:eastAsia="Times New Roman" w:cs="Times New Roman"/>
        </w:rPr>
      </w:pPr>
      <w:r>
        <w:rPr>
          <w:rFonts w:eastAsia="Times New Roman" w:cs="Times New Roman" w:ascii="Times New Roman" w:hAnsi="Times New Roman"/>
        </w:rPr>
        <w:t>Приложение №2</w:t>
      </w:r>
    </w:p>
    <w:p>
      <w:pPr>
        <w:pStyle w:val="Normal"/>
        <w:autoSpaceDE w:val="false"/>
        <w:jc w:val="right"/>
        <w:rPr>
          <w:rFonts w:ascii="Times New Roman" w:hAnsi="Times New Roman" w:eastAsia="Times New Roman" w:cs="Times New Roman"/>
          <w:sz w:val="24"/>
        </w:rPr>
      </w:pPr>
      <w:r>
        <w:rPr>
          <w:rFonts w:eastAsia="Times New Roman" w:cs="Times New Roman" w:ascii="Times New Roman" w:hAnsi="Times New Roman"/>
          <w:sz w:val="24"/>
        </w:rPr>
      </w:r>
    </w:p>
    <w:p>
      <w:pPr>
        <w:pStyle w:val="Normal"/>
        <w:autoSpaceDE w:val="false"/>
        <w:jc w:val="right"/>
        <w:rPr>
          <w:rFonts w:ascii="Times New Roman" w:hAnsi="Times New Roman" w:eastAsia="Times New Roman" w:cs="Times New Roman"/>
          <w:sz w:val="24"/>
        </w:rPr>
      </w:pPr>
      <w:r>
        <w:rPr>
          <w:rFonts w:eastAsia="Times New Roman" w:cs="Times New Roman" w:ascii="Times New Roman" w:hAnsi="Times New Roman"/>
          <w:sz w:val="24"/>
        </w:rPr>
      </w:r>
    </w:p>
    <w:p>
      <w:pPr>
        <w:pStyle w:val="Normal"/>
        <w:autoSpaceDE w:val="false"/>
        <w:jc w:val="right"/>
        <w:rPr>
          <w:rFonts w:ascii="Times New Roman" w:hAnsi="Times New Roman" w:eastAsia="Times New Roman" w:cs="Times New Roman"/>
          <w:b/>
          <w:sz w:val="24"/>
        </w:rPr>
      </w:pPr>
      <w:r>
        <w:rPr>
          <w:rFonts w:eastAsia="Times New Roman" w:cs="Times New Roman" w:ascii="Times New Roman" w:hAnsi="Times New Roman"/>
          <w:b/>
          <w:sz w:val="24"/>
        </w:rPr>
        <w:t xml:space="preserve"> </w:t>
      </w:r>
    </w:p>
    <w:p>
      <w:pPr>
        <w:pStyle w:val="Normal"/>
        <w:autoSpaceDE w:val="false"/>
        <w:rPr>
          <w:rFonts w:ascii="Times New Roman" w:hAnsi="Times New Roman" w:eastAsia="Times New Roman" w:cs="Times New Roman"/>
          <w:b/>
          <w:sz w:val="24"/>
        </w:rPr>
      </w:pPr>
      <w:r>
        <w:rPr>
          <w:rFonts w:eastAsia="Times New Roman" w:cs="Times New Roman" w:ascii="Times New Roman" w:hAnsi="Times New Roman"/>
          <w:b/>
          <w:sz w:val="24"/>
        </w:rPr>
      </w:r>
    </w:p>
    <w:p>
      <w:pPr>
        <w:pStyle w:val="Normal"/>
        <w:autoSpaceDE w:val="false"/>
        <w:jc w:val="center"/>
        <w:rPr>
          <w:rFonts w:ascii="Times New Roman" w:hAnsi="Times New Roman" w:eastAsia="Times New Roman" w:cs="Times New Roman"/>
          <w:b/>
          <w:sz w:val="24"/>
        </w:rPr>
      </w:pPr>
      <w:r>
        <w:rPr>
          <w:rFonts w:eastAsia="Times New Roman" w:cs="Times New Roman" w:ascii="Times New Roman" w:hAnsi="Times New Roman"/>
          <w:b/>
          <w:sz w:val="24"/>
        </w:rPr>
        <w:t>ОПИСЬ</w:t>
      </w:r>
    </w:p>
    <w:p>
      <w:pPr>
        <w:pStyle w:val="Normal"/>
        <w:jc w:val="center"/>
        <w:rPr/>
      </w:pPr>
      <w:r>
        <w:rPr>
          <w:rFonts w:eastAsia="Times New Roman" w:cs="Times New Roman" w:ascii="Times New Roman" w:hAnsi="Times New Roman"/>
          <w:sz w:val="24"/>
          <w:szCs w:val="24"/>
        </w:rPr>
        <w:t>документов, прилагаемых к заявке на участие в аукционе в электронном виде</w:t>
      </w:r>
    </w:p>
    <w:p>
      <w:pPr>
        <w:pStyle w:val="Normal"/>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autoSpaceDE w:val="false"/>
        <w:jc w:val="both"/>
        <w:rPr>
          <w:rFonts w:ascii="Times New Roman" w:hAnsi="Times New Roman" w:eastAsia="Times New Roman" w:cs="Times New Roman"/>
          <w:sz w:val="24"/>
        </w:rPr>
      </w:pPr>
      <w:r>
        <w:rPr>
          <w:rFonts w:eastAsia="Times New Roman" w:cs="Times New Roman" w:ascii="Times New Roman" w:hAnsi="Times New Roman"/>
          <w:sz w:val="24"/>
        </w:rPr>
        <w:t>представленных _______________________________________________________________</w:t>
      </w:r>
    </w:p>
    <w:p>
      <w:pPr>
        <w:pStyle w:val="Normal"/>
        <w:autoSpaceDE w:val="false"/>
        <w:jc w:val="both"/>
        <w:rPr>
          <w:rFonts w:ascii="Times New Roman" w:hAnsi="Times New Roman" w:eastAsia="Times New Roman" w:cs="Times New Roman"/>
          <w:sz w:val="24"/>
        </w:rPr>
      </w:pPr>
      <w:r>
        <w:rPr>
          <w:rFonts w:eastAsia="Times New Roman" w:cs="Times New Roman" w:ascii="Times New Roman" w:hAnsi="Times New Roman"/>
          <w:sz w:val="24"/>
        </w:rPr>
        <w:t>_____________________________________________________________________________</w:t>
      </w:r>
    </w:p>
    <w:p>
      <w:pPr>
        <w:pStyle w:val="Normal"/>
        <w:autoSpaceDE w:val="false"/>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(полное наименование юридического лица или фамилия, имя, отчество подающего заявку)</w:t>
      </w:r>
    </w:p>
    <w:p>
      <w:pPr>
        <w:pStyle w:val="Normal"/>
        <w:autoSpaceDE w:val="false"/>
        <w:jc w:val="both"/>
        <w:rPr>
          <w:rFonts w:ascii="Times New Roman" w:hAnsi="Times New Roman" w:eastAsia="Times New Roman" w:cs="Times New Roman"/>
          <w:sz w:val="24"/>
          <w:szCs w:val="16"/>
        </w:rPr>
      </w:pPr>
      <w:r>
        <w:rPr>
          <w:rFonts w:eastAsia="Times New Roman" w:cs="Times New Roman" w:ascii="Times New Roman" w:hAnsi="Times New Roman"/>
          <w:sz w:val="24"/>
          <w:szCs w:val="16"/>
        </w:rPr>
      </w:r>
    </w:p>
    <w:p>
      <w:pPr>
        <w:pStyle w:val="Normal"/>
        <w:autoSpaceDE w:val="false"/>
        <w:jc w:val="both"/>
        <w:rPr>
          <w:rFonts w:ascii="Times New Roman" w:hAnsi="Times New Roman" w:eastAsia="Times New Roman" w:cs="Times New Roman"/>
          <w:sz w:val="24"/>
        </w:rPr>
      </w:pPr>
      <w:r>
        <w:rPr>
          <w:rFonts w:eastAsia="Times New Roman" w:cs="Times New Roman" w:ascii="Times New Roman" w:hAnsi="Times New Roman"/>
          <w:sz w:val="24"/>
        </w:rPr>
        <w:t>в лице_______________________________________________________, действующего(ей) на основании_____________________________________________________подтверждает, что для участия в электронном аукционе на заключение договора аренды земельного участка, местоположение ____________________________________________________, представляются нижеперечисленные документы</w:t>
      </w:r>
    </w:p>
    <w:p>
      <w:pPr>
        <w:pStyle w:val="Normal"/>
        <w:autoSpaceDE w:val="false"/>
        <w:jc w:val="both"/>
        <w:rPr>
          <w:rFonts w:ascii="Times New Roman" w:hAnsi="Times New Roman" w:eastAsia="Times New Roman" w:cs="Times New Roman"/>
          <w:sz w:val="32"/>
        </w:rPr>
      </w:pPr>
      <w:r>
        <w:rPr>
          <w:rFonts w:eastAsia="Times New Roman" w:cs="Times New Roman" w:ascii="Times New Roman" w:hAnsi="Times New Roman"/>
          <w:sz w:val="32"/>
        </w:rPr>
      </w:r>
    </w:p>
    <w:tbl>
      <w:tblPr>
        <w:tblW w:w="9538" w:type="dxa"/>
        <w:jc w:val="left"/>
        <w:tblInd w:w="70" w:type="dxa"/>
        <w:tblLayout w:type="fixed"/>
        <w:tblCellMar>
          <w:top w:w="0" w:type="dxa"/>
          <w:left w:w="70" w:type="dxa"/>
          <w:bottom w:w="0" w:type="dxa"/>
          <w:right w:w="70" w:type="dxa"/>
        </w:tblCellMar>
      </w:tblPr>
      <w:tblGrid>
        <w:gridCol w:w="662"/>
        <w:gridCol w:w="4902"/>
        <w:gridCol w:w="2087"/>
        <w:gridCol w:w="1887"/>
      </w:tblGrid>
      <w:tr>
        <w:trPr>
          <w:trHeight w:val="387" w:hRule="atLeast"/>
          <w:cantSplit w:val="true"/>
        </w:trPr>
        <w:tc>
          <w:tcPr>
            <w:tcW w:w="662" w:type="dxa"/>
            <w:tcBorders>
              <w:top w:val="single" w:sz="6" w:space="0" w:color="000000"/>
              <w:left w:val="single" w:sz="6" w:space="0" w:color="000000"/>
              <w:bottom w:val="single" w:sz="6" w:space="0" w:color="000000"/>
              <w:right w:val="single" w:sz="6" w:space="0" w:color="000000"/>
            </w:tcBorders>
          </w:tcPr>
          <w:p>
            <w:pPr>
              <w:pStyle w:val="Normal"/>
              <w:autoSpaceDE w:val="false"/>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N  </w:t>
              <w:br/>
              <w:t>п/п</w:t>
            </w:r>
          </w:p>
        </w:tc>
        <w:tc>
          <w:tcPr>
            <w:tcW w:w="4902" w:type="dxa"/>
            <w:tcBorders>
              <w:top w:val="single" w:sz="6" w:space="0" w:color="000000"/>
              <w:left w:val="single" w:sz="6" w:space="0" w:color="000000"/>
              <w:bottom w:val="single" w:sz="6" w:space="0" w:color="000000"/>
              <w:right w:val="single" w:sz="6" w:space="0" w:color="000000"/>
            </w:tcBorders>
          </w:tcPr>
          <w:p>
            <w:pPr>
              <w:pStyle w:val="Normal"/>
              <w:autoSpaceDE w:val="false"/>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Наименование</w:t>
            </w:r>
          </w:p>
        </w:tc>
        <w:tc>
          <w:tcPr>
            <w:tcW w:w="2087" w:type="dxa"/>
            <w:tcBorders>
              <w:top w:val="single" w:sz="6" w:space="0" w:color="000000"/>
              <w:left w:val="single" w:sz="6" w:space="0" w:color="000000"/>
              <w:bottom w:val="single" w:sz="6" w:space="0" w:color="000000"/>
              <w:right w:val="single" w:sz="6" w:space="0" w:color="000000"/>
            </w:tcBorders>
          </w:tcPr>
          <w:p>
            <w:pPr>
              <w:pStyle w:val="Normal"/>
              <w:autoSpaceDE w:val="false"/>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Кол-во листов</w:t>
            </w:r>
          </w:p>
        </w:tc>
        <w:tc>
          <w:tcPr>
            <w:tcW w:w="1887" w:type="dxa"/>
            <w:tcBorders>
              <w:top w:val="single" w:sz="6" w:space="0" w:color="000000"/>
              <w:left w:val="single" w:sz="6" w:space="0" w:color="000000"/>
              <w:bottom w:val="single" w:sz="6" w:space="0" w:color="000000"/>
              <w:right w:val="single" w:sz="6" w:space="0" w:color="000000"/>
            </w:tcBorders>
          </w:tcPr>
          <w:p>
            <w:pPr>
              <w:pStyle w:val="Normal"/>
              <w:autoSpaceDE w:val="false"/>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Примечание</w:t>
            </w:r>
          </w:p>
        </w:tc>
      </w:tr>
      <w:tr>
        <w:trPr>
          <w:trHeight w:val="258" w:hRule="atLeast"/>
          <w:cantSplit w:val="true"/>
        </w:trPr>
        <w:tc>
          <w:tcPr>
            <w:tcW w:w="662" w:type="dxa"/>
            <w:tcBorders>
              <w:top w:val="single" w:sz="6" w:space="0" w:color="000000"/>
              <w:left w:val="single" w:sz="6" w:space="0" w:color="000000"/>
              <w:bottom w:val="single" w:sz="6" w:space="0" w:color="000000"/>
              <w:right w:val="single" w:sz="6" w:space="0" w:color="000000"/>
            </w:tcBorders>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1   </w:t>
            </w:r>
          </w:p>
        </w:tc>
        <w:tc>
          <w:tcPr>
            <w:tcW w:w="4902" w:type="dxa"/>
            <w:tcBorders>
              <w:top w:val="single" w:sz="6" w:space="0" w:color="000000"/>
              <w:left w:val="single" w:sz="6" w:space="0" w:color="000000"/>
              <w:bottom w:val="single" w:sz="6" w:space="0" w:color="000000"/>
              <w:right w:val="single" w:sz="6" w:space="0" w:color="000000"/>
            </w:tcBorders>
          </w:tcPr>
          <w:p>
            <w:pPr>
              <w:pStyle w:val="Normal"/>
              <w:autoSpaceDE w:val="false"/>
              <w:snapToGrid w:val="false"/>
              <w:rPr>
                <w:rFonts w:ascii="Times New Roman" w:hAnsi="Times New Roman" w:eastAsia="Times New Roman" w:cs="Times New Roman"/>
                <w:sz w:val="28"/>
                <w:szCs w:val="24"/>
              </w:rPr>
            </w:pPr>
            <w:r>
              <w:rPr>
                <w:rFonts w:eastAsia="Times New Roman" w:cs="Times New Roman" w:ascii="Times New Roman" w:hAnsi="Times New Roman"/>
                <w:sz w:val="28"/>
                <w:szCs w:val="24"/>
              </w:rPr>
            </w:r>
          </w:p>
        </w:tc>
        <w:tc>
          <w:tcPr>
            <w:tcW w:w="2087" w:type="dxa"/>
            <w:tcBorders>
              <w:top w:val="single" w:sz="6" w:space="0" w:color="000000"/>
              <w:left w:val="single" w:sz="6" w:space="0" w:color="000000"/>
              <w:bottom w:val="single" w:sz="6" w:space="0" w:color="000000"/>
              <w:right w:val="single" w:sz="6" w:space="0" w:color="000000"/>
            </w:tcBorders>
          </w:tcPr>
          <w:p>
            <w:pPr>
              <w:pStyle w:val="Normal"/>
              <w:autoSpaceDE w:val="false"/>
              <w:snapToGrid w:val="false"/>
              <w:rPr>
                <w:rFonts w:ascii="Times New Roman" w:hAnsi="Times New Roman" w:eastAsia="Times New Roman" w:cs="Times New Roman"/>
                <w:sz w:val="28"/>
                <w:szCs w:val="24"/>
              </w:rPr>
            </w:pPr>
            <w:r>
              <w:rPr>
                <w:rFonts w:eastAsia="Times New Roman" w:cs="Times New Roman" w:ascii="Times New Roman" w:hAnsi="Times New Roman"/>
                <w:sz w:val="28"/>
                <w:szCs w:val="24"/>
              </w:rPr>
            </w:r>
          </w:p>
        </w:tc>
        <w:tc>
          <w:tcPr>
            <w:tcW w:w="1887" w:type="dxa"/>
            <w:tcBorders>
              <w:top w:val="single" w:sz="6" w:space="0" w:color="000000"/>
              <w:left w:val="single" w:sz="6" w:space="0" w:color="000000"/>
              <w:bottom w:val="single" w:sz="6" w:space="0" w:color="000000"/>
              <w:right w:val="single" w:sz="6" w:space="0" w:color="000000"/>
            </w:tcBorders>
          </w:tcPr>
          <w:p>
            <w:pPr>
              <w:pStyle w:val="Normal"/>
              <w:autoSpaceDE w:val="false"/>
              <w:snapToGrid w:val="false"/>
              <w:rPr>
                <w:rFonts w:ascii="Times New Roman" w:hAnsi="Times New Roman" w:eastAsia="Times New Roman" w:cs="Times New Roman"/>
                <w:sz w:val="28"/>
                <w:szCs w:val="24"/>
              </w:rPr>
            </w:pPr>
            <w:r>
              <w:rPr>
                <w:rFonts w:eastAsia="Times New Roman" w:cs="Times New Roman" w:ascii="Times New Roman" w:hAnsi="Times New Roman"/>
                <w:sz w:val="28"/>
                <w:szCs w:val="24"/>
              </w:rPr>
            </w:r>
          </w:p>
        </w:tc>
      </w:tr>
      <w:tr>
        <w:trPr>
          <w:trHeight w:val="258" w:hRule="atLeast"/>
          <w:cantSplit w:val="true"/>
        </w:trPr>
        <w:tc>
          <w:tcPr>
            <w:tcW w:w="662" w:type="dxa"/>
            <w:tcBorders>
              <w:top w:val="single" w:sz="6" w:space="0" w:color="000000"/>
              <w:left w:val="single" w:sz="6" w:space="0" w:color="000000"/>
              <w:bottom w:val="single" w:sz="6" w:space="0" w:color="000000"/>
              <w:right w:val="single" w:sz="6" w:space="0" w:color="000000"/>
            </w:tcBorders>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2   </w:t>
            </w:r>
          </w:p>
        </w:tc>
        <w:tc>
          <w:tcPr>
            <w:tcW w:w="4902" w:type="dxa"/>
            <w:tcBorders>
              <w:top w:val="single" w:sz="6" w:space="0" w:color="000000"/>
              <w:left w:val="single" w:sz="6" w:space="0" w:color="000000"/>
              <w:bottom w:val="single" w:sz="6" w:space="0" w:color="000000"/>
              <w:right w:val="single" w:sz="6" w:space="0" w:color="000000"/>
            </w:tcBorders>
          </w:tcPr>
          <w:p>
            <w:pPr>
              <w:pStyle w:val="Normal"/>
              <w:autoSpaceDE w:val="false"/>
              <w:snapToGrid w:val="false"/>
              <w:rPr>
                <w:rFonts w:ascii="Times New Roman" w:hAnsi="Times New Roman" w:eastAsia="Times New Roman" w:cs="Times New Roman"/>
                <w:sz w:val="28"/>
                <w:szCs w:val="24"/>
              </w:rPr>
            </w:pPr>
            <w:r>
              <w:rPr>
                <w:rFonts w:eastAsia="Times New Roman" w:cs="Times New Roman" w:ascii="Times New Roman" w:hAnsi="Times New Roman"/>
                <w:sz w:val="28"/>
                <w:szCs w:val="24"/>
              </w:rPr>
            </w:r>
          </w:p>
        </w:tc>
        <w:tc>
          <w:tcPr>
            <w:tcW w:w="2087" w:type="dxa"/>
            <w:tcBorders>
              <w:top w:val="single" w:sz="6" w:space="0" w:color="000000"/>
              <w:left w:val="single" w:sz="6" w:space="0" w:color="000000"/>
              <w:bottom w:val="single" w:sz="6" w:space="0" w:color="000000"/>
              <w:right w:val="single" w:sz="6" w:space="0" w:color="000000"/>
            </w:tcBorders>
          </w:tcPr>
          <w:p>
            <w:pPr>
              <w:pStyle w:val="Normal"/>
              <w:autoSpaceDE w:val="false"/>
              <w:snapToGrid w:val="false"/>
              <w:rPr>
                <w:rFonts w:ascii="Times New Roman" w:hAnsi="Times New Roman" w:eastAsia="Times New Roman" w:cs="Times New Roman"/>
                <w:sz w:val="28"/>
                <w:szCs w:val="24"/>
              </w:rPr>
            </w:pPr>
            <w:r>
              <w:rPr>
                <w:rFonts w:eastAsia="Times New Roman" w:cs="Times New Roman" w:ascii="Times New Roman" w:hAnsi="Times New Roman"/>
                <w:sz w:val="28"/>
                <w:szCs w:val="24"/>
              </w:rPr>
            </w:r>
          </w:p>
        </w:tc>
        <w:tc>
          <w:tcPr>
            <w:tcW w:w="1887" w:type="dxa"/>
            <w:tcBorders>
              <w:top w:val="single" w:sz="6" w:space="0" w:color="000000"/>
              <w:left w:val="single" w:sz="6" w:space="0" w:color="000000"/>
              <w:bottom w:val="single" w:sz="6" w:space="0" w:color="000000"/>
              <w:right w:val="single" w:sz="6" w:space="0" w:color="000000"/>
            </w:tcBorders>
          </w:tcPr>
          <w:p>
            <w:pPr>
              <w:pStyle w:val="Normal"/>
              <w:autoSpaceDE w:val="false"/>
              <w:snapToGrid w:val="false"/>
              <w:rPr>
                <w:rFonts w:ascii="Times New Roman" w:hAnsi="Times New Roman" w:eastAsia="Times New Roman" w:cs="Times New Roman"/>
                <w:sz w:val="28"/>
                <w:szCs w:val="24"/>
              </w:rPr>
            </w:pPr>
            <w:r>
              <w:rPr>
                <w:rFonts w:eastAsia="Times New Roman" w:cs="Times New Roman" w:ascii="Times New Roman" w:hAnsi="Times New Roman"/>
                <w:sz w:val="28"/>
                <w:szCs w:val="24"/>
              </w:rPr>
            </w:r>
          </w:p>
        </w:tc>
      </w:tr>
      <w:tr>
        <w:trPr>
          <w:trHeight w:val="258" w:hRule="atLeast"/>
          <w:cantSplit w:val="true"/>
        </w:trPr>
        <w:tc>
          <w:tcPr>
            <w:tcW w:w="662" w:type="dxa"/>
            <w:tcBorders>
              <w:top w:val="single" w:sz="6" w:space="0" w:color="000000"/>
              <w:left w:val="single" w:sz="6" w:space="0" w:color="000000"/>
              <w:bottom w:val="single" w:sz="6" w:space="0" w:color="000000"/>
              <w:right w:val="single" w:sz="6" w:space="0" w:color="000000"/>
            </w:tcBorders>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3   </w:t>
            </w:r>
          </w:p>
        </w:tc>
        <w:tc>
          <w:tcPr>
            <w:tcW w:w="4902" w:type="dxa"/>
            <w:tcBorders>
              <w:top w:val="single" w:sz="6" w:space="0" w:color="000000"/>
              <w:left w:val="single" w:sz="6" w:space="0" w:color="000000"/>
              <w:bottom w:val="single" w:sz="6" w:space="0" w:color="000000"/>
              <w:right w:val="single" w:sz="6" w:space="0" w:color="000000"/>
            </w:tcBorders>
          </w:tcPr>
          <w:p>
            <w:pPr>
              <w:pStyle w:val="Normal"/>
              <w:autoSpaceDE w:val="false"/>
              <w:snapToGrid w:val="false"/>
              <w:rPr>
                <w:rFonts w:ascii="Times New Roman" w:hAnsi="Times New Roman" w:eastAsia="Times New Roman" w:cs="Times New Roman"/>
                <w:sz w:val="28"/>
                <w:szCs w:val="24"/>
              </w:rPr>
            </w:pPr>
            <w:r>
              <w:rPr>
                <w:rFonts w:eastAsia="Times New Roman" w:cs="Times New Roman" w:ascii="Times New Roman" w:hAnsi="Times New Roman"/>
                <w:sz w:val="28"/>
                <w:szCs w:val="24"/>
              </w:rPr>
            </w:r>
          </w:p>
        </w:tc>
        <w:tc>
          <w:tcPr>
            <w:tcW w:w="2087" w:type="dxa"/>
            <w:tcBorders>
              <w:top w:val="single" w:sz="6" w:space="0" w:color="000000"/>
              <w:left w:val="single" w:sz="6" w:space="0" w:color="000000"/>
              <w:bottom w:val="single" w:sz="6" w:space="0" w:color="000000"/>
              <w:right w:val="single" w:sz="6" w:space="0" w:color="000000"/>
            </w:tcBorders>
          </w:tcPr>
          <w:p>
            <w:pPr>
              <w:pStyle w:val="Normal"/>
              <w:autoSpaceDE w:val="false"/>
              <w:snapToGrid w:val="false"/>
              <w:rPr>
                <w:rFonts w:ascii="Times New Roman" w:hAnsi="Times New Roman" w:eastAsia="Times New Roman" w:cs="Times New Roman"/>
                <w:sz w:val="28"/>
                <w:szCs w:val="24"/>
              </w:rPr>
            </w:pPr>
            <w:r>
              <w:rPr>
                <w:rFonts w:eastAsia="Times New Roman" w:cs="Times New Roman" w:ascii="Times New Roman" w:hAnsi="Times New Roman"/>
                <w:sz w:val="28"/>
                <w:szCs w:val="24"/>
              </w:rPr>
            </w:r>
          </w:p>
        </w:tc>
        <w:tc>
          <w:tcPr>
            <w:tcW w:w="1887" w:type="dxa"/>
            <w:tcBorders>
              <w:top w:val="single" w:sz="6" w:space="0" w:color="000000"/>
              <w:left w:val="single" w:sz="6" w:space="0" w:color="000000"/>
              <w:bottom w:val="single" w:sz="6" w:space="0" w:color="000000"/>
              <w:right w:val="single" w:sz="6" w:space="0" w:color="000000"/>
            </w:tcBorders>
          </w:tcPr>
          <w:p>
            <w:pPr>
              <w:pStyle w:val="Normal"/>
              <w:autoSpaceDE w:val="false"/>
              <w:snapToGrid w:val="false"/>
              <w:rPr>
                <w:rFonts w:ascii="Times New Roman" w:hAnsi="Times New Roman" w:eastAsia="Times New Roman" w:cs="Times New Roman"/>
                <w:sz w:val="28"/>
                <w:szCs w:val="24"/>
              </w:rPr>
            </w:pPr>
            <w:r>
              <w:rPr>
                <w:rFonts w:eastAsia="Times New Roman" w:cs="Times New Roman" w:ascii="Times New Roman" w:hAnsi="Times New Roman"/>
                <w:sz w:val="28"/>
                <w:szCs w:val="24"/>
              </w:rPr>
            </w:r>
          </w:p>
        </w:tc>
      </w:tr>
      <w:tr>
        <w:trPr>
          <w:trHeight w:val="258" w:hRule="atLeast"/>
          <w:cantSplit w:val="true"/>
        </w:trPr>
        <w:tc>
          <w:tcPr>
            <w:tcW w:w="662" w:type="dxa"/>
            <w:tcBorders>
              <w:top w:val="single" w:sz="6" w:space="0" w:color="000000"/>
              <w:left w:val="single" w:sz="6" w:space="0" w:color="000000"/>
              <w:bottom w:val="single" w:sz="6" w:space="0" w:color="000000"/>
              <w:right w:val="single" w:sz="6" w:space="0" w:color="000000"/>
            </w:tcBorders>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4   </w:t>
            </w:r>
          </w:p>
        </w:tc>
        <w:tc>
          <w:tcPr>
            <w:tcW w:w="4902" w:type="dxa"/>
            <w:tcBorders>
              <w:top w:val="single" w:sz="6" w:space="0" w:color="000000"/>
              <w:left w:val="single" w:sz="6" w:space="0" w:color="000000"/>
              <w:bottom w:val="single" w:sz="6" w:space="0" w:color="000000"/>
              <w:right w:val="single" w:sz="6" w:space="0" w:color="000000"/>
            </w:tcBorders>
          </w:tcPr>
          <w:p>
            <w:pPr>
              <w:pStyle w:val="Normal"/>
              <w:autoSpaceDE w:val="false"/>
              <w:snapToGrid w:val="false"/>
              <w:rPr>
                <w:rFonts w:ascii="Times New Roman" w:hAnsi="Times New Roman" w:eastAsia="Times New Roman" w:cs="Times New Roman"/>
                <w:sz w:val="28"/>
                <w:szCs w:val="24"/>
              </w:rPr>
            </w:pPr>
            <w:r>
              <w:rPr>
                <w:rFonts w:eastAsia="Times New Roman" w:cs="Times New Roman" w:ascii="Times New Roman" w:hAnsi="Times New Roman"/>
                <w:sz w:val="28"/>
                <w:szCs w:val="24"/>
              </w:rPr>
            </w:r>
          </w:p>
        </w:tc>
        <w:tc>
          <w:tcPr>
            <w:tcW w:w="2087" w:type="dxa"/>
            <w:tcBorders>
              <w:top w:val="single" w:sz="6" w:space="0" w:color="000000"/>
              <w:left w:val="single" w:sz="6" w:space="0" w:color="000000"/>
              <w:bottom w:val="single" w:sz="6" w:space="0" w:color="000000"/>
              <w:right w:val="single" w:sz="6" w:space="0" w:color="000000"/>
            </w:tcBorders>
          </w:tcPr>
          <w:p>
            <w:pPr>
              <w:pStyle w:val="Normal"/>
              <w:autoSpaceDE w:val="false"/>
              <w:snapToGrid w:val="false"/>
              <w:rPr>
                <w:rFonts w:ascii="Times New Roman" w:hAnsi="Times New Roman" w:eastAsia="Times New Roman" w:cs="Times New Roman"/>
                <w:sz w:val="28"/>
                <w:szCs w:val="24"/>
              </w:rPr>
            </w:pPr>
            <w:r>
              <w:rPr>
                <w:rFonts w:eastAsia="Times New Roman" w:cs="Times New Roman" w:ascii="Times New Roman" w:hAnsi="Times New Roman"/>
                <w:sz w:val="28"/>
                <w:szCs w:val="24"/>
              </w:rPr>
            </w:r>
          </w:p>
        </w:tc>
        <w:tc>
          <w:tcPr>
            <w:tcW w:w="1887" w:type="dxa"/>
            <w:tcBorders>
              <w:top w:val="single" w:sz="6" w:space="0" w:color="000000"/>
              <w:left w:val="single" w:sz="6" w:space="0" w:color="000000"/>
              <w:bottom w:val="single" w:sz="6" w:space="0" w:color="000000"/>
              <w:right w:val="single" w:sz="6" w:space="0" w:color="000000"/>
            </w:tcBorders>
          </w:tcPr>
          <w:p>
            <w:pPr>
              <w:pStyle w:val="Normal"/>
              <w:autoSpaceDE w:val="false"/>
              <w:snapToGrid w:val="false"/>
              <w:rPr>
                <w:rFonts w:ascii="Times New Roman" w:hAnsi="Times New Roman" w:eastAsia="Times New Roman" w:cs="Times New Roman"/>
                <w:sz w:val="28"/>
                <w:szCs w:val="24"/>
              </w:rPr>
            </w:pPr>
            <w:r>
              <w:rPr>
                <w:rFonts w:eastAsia="Times New Roman" w:cs="Times New Roman" w:ascii="Times New Roman" w:hAnsi="Times New Roman"/>
                <w:sz w:val="28"/>
                <w:szCs w:val="24"/>
              </w:rPr>
            </w:r>
          </w:p>
        </w:tc>
      </w:tr>
    </w:tbl>
    <w:p>
      <w:pPr>
        <w:pStyle w:val="Normal"/>
        <w:autoSpaceDE w:val="false"/>
        <w:jc w:val="both"/>
        <w:rPr>
          <w:rFonts w:ascii="Times New Roman" w:hAnsi="Times New Roman" w:eastAsia="Times New Roman" w:cs="Times New Roman"/>
          <w:sz w:val="32"/>
        </w:rPr>
      </w:pPr>
      <w:r>
        <w:rPr>
          <w:rFonts w:eastAsia="Times New Roman" w:cs="Times New Roman" w:ascii="Times New Roman" w:hAnsi="Times New Roman"/>
          <w:sz w:val="32"/>
        </w:rPr>
      </w:r>
    </w:p>
    <w:p>
      <w:pPr>
        <w:pStyle w:val="Normal"/>
        <w:jc w:val="both"/>
        <w:rPr>
          <w:rFonts w:ascii="Times New Roman" w:hAnsi="Times New Roman" w:eastAsia="Times New Roman" w:cs="Times New Roman"/>
        </w:rPr>
      </w:pPr>
      <w:r>
        <w:rPr>
          <w:rFonts w:eastAsia="Times New Roman" w:cs="Times New Roman" w:ascii="Times New Roman" w:hAnsi="Times New Roman"/>
        </w:rPr>
        <w:t>___________________________________                          _____________________              _________________</w:t>
      </w:r>
    </w:p>
    <w:p>
      <w:pPr>
        <w:pStyle w:val="Normal"/>
        <w:rPr>
          <w:rFonts w:ascii="Times New Roman" w:hAnsi="Times New Roman" w:eastAsia="Times New Roman" w:cs="Times New Roman"/>
          <w:i/>
          <w:i/>
          <w:sz w:val="16"/>
          <w:szCs w:val="16"/>
        </w:rPr>
      </w:pPr>
      <w:r>
        <w:rPr>
          <w:rFonts w:eastAsia="Times New Roman" w:cs="Times New Roman" w:ascii="Times New Roman" w:hAnsi="Times New Roman"/>
          <w:i/>
          <w:sz w:val="16"/>
          <w:szCs w:val="16"/>
        </w:rPr>
        <w:t xml:space="preserve">                    </w:t>
      </w:r>
      <w:r>
        <w:rPr>
          <w:rFonts w:eastAsia="Times New Roman" w:cs="Times New Roman" w:ascii="Times New Roman" w:hAnsi="Times New Roman"/>
          <w:i/>
          <w:sz w:val="16"/>
          <w:szCs w:val="16"/>
        </w:rPr>
        <w:t>Наименование должности                                                                          подпись                                                    Ф.И.О.</w:t>
      </w:r>
    </w:p>
    <w:p>
      <w:pPr>
        <w:pStyle w:val="Normal"/>
        <w:jc w:val="both"/>
        <w:rPr>
          <w:rFonts w:ascii="Times New Roman" w:hAnsi="Times New Roman" w:eastAsia="Times New Roman" w:cs="Times New Roman"/>
          <w:b/>
          <w:i/>
          <w:i/>
          <w:sz w:val="24"/>
          <w:szCs w:val="24"/>
        </w:rPr>
      </w:pPr>
      <w:r>
        <w:rPr>
          <w:rFonts w:eastAsia="Times New Roman" w:cs="Times New Roman" w:ascii="Times New Roman" w:hAnsi="Times New Roman"/>
          <w:b/>
          <w:i/>
          <w:sz w:val="24"/>
          <w:szCs w:val="24"/>
        </w:rPr>
      </w:r>
    </w:p>
    <w:p>
      <w:pPr>
        <w:pStyle w:val="Normal"/>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right"/>
        <w:rPr>
          <w:rFonts w:ascii="Times New Roman" w:hAnsi="Times New Roman" w:cs="Times New Roman"/>
        </w:rPr>
      </w:pPr>
      <w:r>
        <w:rPr>
          <w:rFonts w:cs="Times New Roman" w:ascii="Times New Roman" w:hAnsi="Times New Roman"/>
        </w:rPr>
        <w:t xml:space="preserve">Приложение 3 к информационному сообщению </w:t>
      </w:r>
    </w:p>
    <w:p>
      <w:pPr>
        <w:pStyle w:val="Heading1"/>
        <w:spacing w:lineRule="auto" w:line="204"/>
        <w:rPr>
          <w:rFonts w:ascii="Times New Roman" w:hAnsi="Times New Roman" w:cs="Times New Roman"/>
          <w:b/>
          <w:bCs/>
        </w:rPr>
      </w:pPr>
      <w:r>
        <w:rPr>
          <w:rFonts w:cs="Times New Roman" w:ascii="Times New Roman" w:hAnsi="Times New Roman"/>
          <w:b/>
          <w:bCs/>
        </w:rPr>
      </w:r>
    </w:p>
    <w:p>
      <w:pPr>
        <w:pStyle w:val="Heading1"/>
        <w:spacing w:lineRule="auto" w:line="204"/>
        <w:rPr>
          <w:rFonts w:ascii="Times New Roman" w:hAnsi="Times New Roman" w:cs="Times New Roman"/>
          <w:b/>
          <w:bCs/>
        </w:rPr>
      </w:pPr>
      <w:r>
        <w:rPr>
          <w:rFonts w:cs="Times New Roman" w:ascii="Times New Roman" w:hAnsi="Times New Roman"/>
          <w:b/>
          <w:bCs/>
        </w:rPr>
      </w:r>
    </w:p>
    <w:p>
      <w:pPr>
        <w:pStyle w:val="Heading1"/>
        <w:spacing w:lineRule="auto" w:line="204"/>
        <w:jc w:val="center"/>
        <w:rPr/>
      </w:pPr>
      <w:r>
        <w:rPr>
          <w:rFonts w:cs="Times New Roman" w:ascii="Times New Roman" w:hAnsi="Times New Roman"/>
          <w:b/>
          <w:bCs/>
        </w:rPr>
        <w:t>ДОГОВОР АРЕНДЫ №________</w:t>
      </w:r>
    </w:p>
    <w:p>
      <w:pPr>
        <w:pStyle w:val="Normal"/>
        <w:tabs>
          <w:tab w:val="clear" w:pos="708"/>
          <w:tab w:val="left" w:pos="5925" w:leader="none"/>
        </w:tabs>
        <w:jc w:val="center"/>
        <w:rPr>
          <w:rFonts w:ascii="Times New Roman" w:hAnsi="Times New Roman" w:cs="Times New Roman"/>
          <w:b/>
          <w:bCs/>
        </w:rPr>
      </w:pPr>
      <w:r>
        <w:rPr>
          <w:rFonts w:cs="Times New Roman" w:ascii="Times New Roman" w:hAnsi="Times New Roman"/>
          <w:b/>
          <w:bCs/>
        </w:rPr>
      </w:r>
    </w:p>
    <w:p>
      <w:pPr>
        <w:pStyle w:val="Heading1"/>
        <w:spacing w:lineRule="auto" w:line="204"/>
        <w:jc w:val="center"/>
        <w:rPr>
          <w:rFonts w:ascii="Times New Roman" w:hAnsi="Times New Roman" w:cs="Times New Roman"/>
          <w:b/>
          <w:bCs/>
          <w:szCs w:val="24"/>
        </w:rPr>
      </w:pPr>
      <w:r>
        <w:rPr>
          <w:rFonts w:cs="Times New Roman" w:ascii="Times New Roman" w:hAnsi="Times New Roman"/>
          <w:b/>
          <w:bCs/>
          <w:szCs w:val="24"/>
        </w:rPr>
        <w:t>находящегося в     государственной   собственности</w:t>
      </w:r>
    </w:p>
    <w:p>
      <w:pPr>
        <w:pStyle w:val="Heading1"/>
        <w:spacing w:lineRule="auto" w:line="204"/>
        <w:jc w:val="center"/>
        <w:rPr>
          <w:rFonts w:ascii="Times New Roman" w:hAnsi="Times New Roman" w:cs="Times New Roman"/>
          <w:b/>
          <w:bCs/>
          <w:szCs w:val="24"/>
        </w:rPr>
      </w:pPr>
      <w:r>
        <w:rPr>
          <w:rFonts w:cs="Times New Roman" w:ascii="Times New Roman" w:hAnsi="Times New Roman"/>
          <w:b/>
          <w:bCs/>
          <w:szCs w:val="24"/>
        </w:rPr>
        <w:t>земельного   участка</w:t>
      </w:r>
    </w:p>
    <w:p>
      <w:pPr>
        <w:pStyle w:val="Normal"/>
        <w:spacing w:lineRule="auto" w:line="204"/>
        <w:rPr>
          <w:rFonts w:ascii="Times New Roman" w:hAnsi="Times New Roman" w:cs="Times New Roman"/>
          <w:b/>
          <w:bCs/>
          <w:szCs w:val="24"/>
        </w:rPr>
      </w:pPr>
      <w:r>
        <w:rPr>
          <w:rFonts w:cs="Times New Roman" w:ascii="Times New Roman" w:hAnsi="Times New Roman"/>
          <w:b/>
          <w:bCs/>
          <w:szCs w:val="24"/>
        </w:rPr>
      </w:r>
    </w:p>
    <w:p>
      <w:pPr>
        <w:pStyle w:val="Normal"/>
        <w:spacing w:lineRule="auto" w:line="204"/>
        <w:rPr>
          <w:rFonts w:ascii="Times New Roman" w:hAnsi="Times New Roman" w:cs="Times New Roman"/>
          <w:b/>
        </w:rPr>
      </w:pPr>
      <w:r>
        <w:rPr>
          <w:rFonts w:eastAsia="Times New Roman" w:cs="Times New Roman" w:ascii="Times New Roman" w:hAnsi="Times New Roman"/>
          <w:b/>
        </w:rPr>
        <w:t xml:space="preserve"> </w:t>
      </w:r>
      <w:r>
        <w:rPr>
          <w:rFonts w:cs="Times New Roman" w:ascii="Times New Roman" w:hAnsi="Times New Roman"/>
          <w:b/>
        </w:rPr>
        <w:t xml:space="preserve">г. </w:t>
      </w:r>
      <w:r>
        <w:rPr>
          <w:rFonts w:cs="Times New Roman" w:ascii="Times New Roman" w:hAnsi="Times New Roman"/>
          <w:b/>
          <w:sz w:val="24"/>
          <w:szCs w:val="24"/>
        </w:rPr>
        <w:t>Шарыпово                                                                              «____»______________2025г.</w:t>
      </w:r>
    </w:p>
    <w:p>
      <w:pPr>
        <w:pStyle w:val="Normal"/>
        <w:spacing w:lineRule="auto" w:line="204"/>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               </w:t>
      </w:r>
    </w:p>
    <w:p>
      <w:pPr>
        <w:pStyle w:val="Normal"/>
        <w:spacing w:lineRule="auto" w:line="204"/>
        <w:rPr>
          <w:rFonts w:ascii="Times New Roman" w:hAnsi="Times New Roman" w:cs="Times New Roman"/>
          <w:sz w:val="16"/>
          <w:szCs w:val="16"/>
        </w:rPr>
      </w:pPr>
      <w:r>
        <w:rPr>
          <w:rFonts w:cs="Times New Roman" w:ascii="Times New Roman" w:hAnsi="Times New Roman"/>
          <w:sz w:val="16"/>
          <w:szCs w:val="16"/>
        </w:rPr>
      </w:r>
    </w:p>
    <w:p>
      <w:pPr>
        <w:pStyle w:val="Normal"/>
        <w:ind w:firstLine="360" w:right="0"/>
        <w:jc w:val="both"/>
        <w:rPr/>
      </w:pPr>
      <w:r>
        <w:rPr>
          <w:rFonts w:cs="Times New Roman" w:ascii="Times New Roman" w:hAnsi="Times New Roman"/>
          <w:sz w:val="24"/>
          <w:szCs w:val="24"/>
        </w:rPr>
        <w:t xml:space="preserve">Комитет по управлению муниципальным имуществом и земельными отношениями Администрации  города Шарыпово, действующий  от имени и в интересах муниципального образования город Шарыпово, в лице </w:t>
      </w:r>
      <w:r>
        <w:rPr>
          <w:rFonts w:cs="Times New Roman" w:ascii="Times New Roman" w:hAnsi="Times New Roman"/>
          <w:i/>
          <w:iCs/>
          <w:color w:val="000000"/>
          <w:kern w:val="2"/>
          <w:sz w:val="24"/>
          <w:szCs w:val="24"/>
        </w:rPr>
        <w:t>Андрияновой Ольги Геннадьевны</w:t>
      </w:r>
      <w:r>
        <w:rPr>
          <w:rFonts w:cs="Times New Roman" w:ascii="Times New Roman" w:hAnsi="Times New Roman"/>
          <w:sz w:val="24"/>
          <w:szCs w:val="24"/>
        </w:rPr>
        <w:t xml:space="preserve">, руководителя КУМИ Администрации города Шарыпово, действующей на основании </w:t>
      </w:r>
      <w:r>
        <w:rPr>
          <w:rFonts w:cs="Times New Roman" w:ascii="Times New Roman" w:hAnsi="Times New Roman"/>
          <w:kern w:val="2"/>
          <w:sz w:val="24"/>
          <w:szCs w:val="24"/>
        </w:rPr>
        <w:t>распоряжения Администрации города Шарыпово №122-к от 29.12.2017 г.</w:t>
      </w:r>
      <w:r>
        <w:rPr>
          <w:rFonts w:cs="Times New Roman" w:ascii="Times New Roman" w:hAnsi="Times New Roman"/>
          <w:sz w:val="24"/>
          <w:szCs w:val="24"/>
        </w:rPr>
        <w:t xml:space="preserve">, именуемый в дальнейшем «Арендодатель», и </w:t>
      </w:r>
      <w:r>
        <w:rPr>
          <w:rFonts w:cs="Times New Roman" w:ascii="Times New Roman" w:hAnsi="Times New Roman"/>
          <w:b/>
          <w:sz w:val="24"/>
          <w:szCs w:val="24"/>
          <w:u w:val="single"/>
        </w:rPr>
        <w:t xml:space="preserve">участник аукциона по ЛОТУ №    , в лице, действующего на основании, </w:t>
      </w:r>
      <w:r>
        <w:rPr>
          <w:rFonts w:cs="Times New Roman" w:ascii="Times New Roman" w:hAnsi="Times New Roman"/>
          <w:sz w:val="24"/>
          <w:szCs w:val="24"/>
        </w:rPr>
        <w:t xml:space="preserve">именуемый в дальнейшем «Арендатор», и именуемые в дальнейшем «Стороны» на основании </w:t>
      </w:r>
      <w:r>
        <w:rPr>
          <w:rFonts w:cs="Times New Roman" w:ascii="Times New Roman" w:hAnsi="Times New Roman"/>
          <w:b/>
          <w:sz w:val="24"/>
          <w:szCs w:val="24"/>
          <w:u w:val="single"/>
        </w:rPr>
        <w:t xml:space="preserve">Протокола проведения торгов в форме электронного аукциона №    от          г. </w:t>
      </w:r>
      <w:r>
        <w:rPr>
          <w:rFonts w:cs="Times New Roman" w:ascii="Times New Roman" w:hAnsi="Times New Roman"/>
          <w:sz w:val="24"/>
          <w:szCs w:val="24"/>
        </w:rPr>
        <w:t xml:space="preserve"> на право заключения договора аренды земельного участка, находящегося в государственной собственности и в соответствии с распоряжением Администрации города Шарыпово от ______________________ г. № ________ «О проведении аукциона на право заключения договора аренды земельного участка, находящегося в государственной собственности», заключили настоящий договор  (далее – Договор) о нижеследующем:</w:t>
      </w:r>
    </w:p>
    <w:p>
      <w:pPr>
        <w:pStyle w:val="Normal"/>
        <w:numPr>
          <w:ilvl w:val="0"/>
          <w:numId w:val="4"/>
        </w:numPr>
        <w:tabs>
          <w:tab w:val="clear" w:pos="708"/>
          <w:tab w:val="left" w:pos="0" w:leader="none"/>
        </w:tabs>
        <w:spacing w:lineRule="auto" w:line="252"/>
        <w:ind w:firstLine="360" w:left="0" w:right="0"/>
        <w:jc w:val="center"/>
        <w:rPr>
          <w:rFonts w:ascii="Times New Roman" w:hAnsi="Times New Roman" w:cs="Times New Roman"/>
          <w:b/>
          <w:sz w:val="24"/>
          <w:szCs w:val="24"/>
        </w:rPr>
      </w:pPr>
      <w:r>
        <w:rPr>
          <w:rFonts w:cs="Times New Roman" w:ascii="Times New Roman" w:hAnsi="Times New Roman"/>
          <w:b/>
          <w:sz w:val="24"/>
          <w:szCs w:val="24"/>
        </w:rPr>
        <w:t>Предмет Договора</w:t>
      </w:r>
    </w:p>
    <w:p>
      <w:pPr>
        <w:pStyle w:val="Normal"/>
        <w:spacing w:lineRule="auto" w:line="252"/>
        <w:ind w:firstLine="708" w:right="0"/>
        <w:jc w:val="both"/>
        <w:rPr/>
      </w:pPr>
      <w:r>
        <w:rPr>
          <w:rFonts w:cs="Times New Roman" w:ascii="Times New Roman" w:hAnsi="Times New Roman"/>
          <w:sz w:val="24"/>
          <w:szCs w:val="24"/>
        </w:rPr>
        <w:t xml:space="preserve">1.1. Арендодатель предоставляет, а Арендатор принимает в аренду земельный  участок  из земель </w:t>
      </w:r>
      <w:r>
        <w:rPr>
          <w:rFonts w:cs="Times New Roman" w:ascii="Times New Roman" w:hAnsi="Times New Roman"/>
          <w:b/>
          <w:i/>
          <w:sz w:val="24"/>
          <w:szCs w:val="24"/>
          <w:u w:val="single"/>
        </w:rPr>
        <w:t xml:space="preserve">населенных пунктов, </w:t>
      </w:r>
      <w:r>
        <w:rPr>
          <w:rFonts w:cs="Times New Roman" w:ascii="Times New Roman" w:hAnsi="Times New Roman"/>
          <w:sz w:val="24"/>
          <w:szCs w:val="24"/>
        </w:rPr>
        <w:t xml:space="preserve">с кадастровым номером </w:t>
      </w:r>
      <w:r>
        <w:rPr>
          <w:rFonts w:cs="Times New Roman" w:ascii="Times New Roman" w:hAnsi="Times New Roman"/>
          <w:b/>
          <w:sz w:val="24"/>
          <w:szCs w:val="24"/>
          <w:u w:val="single"/>
        </w:rPr>
        <w:t>______________</w:t>
      </w:r>
      <w:r>
        <w:rPr>
          <w:rFonts w:cs="Times New Roman" w:ascii="Times New Roman" w:hAnsi="Times New Roman"/>
        </w:rPr>
        <w:t xml:space="preserve"> </w:t>
      </w:r>
      <w:r>
        <w:rPr>
          <w:rFonts w:cs="Times New Roman" w:ascii="Times New Roman" w:hAnsi="Times New Roman"/>
          <w:sz w:val="24"/>
          <w:szCs w:val="24"/>
        </w:rPr>
        <w:t xml:space="preserve">находящийся по адресу (имеющий иные адресные ориентиры): </w:t>
      </w:r>
      <w:r>
        <w:rPr>
          <w:rFonts w:cs="Times New Roman" w:ascii="Times New Roman" w:hAnsi="Times New Roman"/>
          <w:b/>
          <w:sz w:val="24"/>
          <w:szCs w:val="24"/>
          <w:u w:val="single"/>
        </w:rPr>
        <w:t>Красноярский край, г.Шарыпово, _______________________________(далее – Участок), разрешенное использование:____________________________</w:t>
      </w:r>
      <w:r>
        <w:rPr>
          <w:rFonts w:cs="Times New Roman" w:ascii="Times New Roman" w:hAnsi="Times New Roman"/>
          <w:sz w:val="24"/>
          <w:szCs w:val="24"/>
        </w:rPr>
        <w:t>,</w:t>
      </w:r>
      <w:r>
        <w:rPr>
          <w:rFonts w:cs="Times New Roman" w:ascii="Times New Roman" w:hAnsi="Times New Roman"/>
          <w:b/>
          <w:sz w:val="24"/>
          <w:szCs w:val="24"/>
        </w:rPr>
        <w:t xml:space="preserve"> </w:t>
      </w:r>
      <w:r>
        <w:rPr>
          <w:rFonts w:cs="Times New Roman" w:ascii="Times New Roman" w:hAnsi="Times New Roman"/>
          <w:sz w:val="24"/>
          <w:szCs w:val="24"/>
        </w:rPr>
        <w:t>в границах</w:t>
      </w:r>
      <w:r>
        <w:rPr>
          <w:rFonts w:cs="Times New Roman" w:ascii="Times New Roman" w:hAnsi="Times New Roman"/>
          <w:i/>
          <w:sz w:val="24"/>
          <w:szCs w:val="24"/>
        </w:rPr>
        <w:t xml:space="preserve">, </w:t>
      </w:r>
      <w:r>
        <w:rPr>
          <w:rFonts w:cs="Times New Roman" w:ascii="Times New Roman" w:hAnsi="Times New Roman"/>
          <w:sz w:val="24"/>
          <w:szCs w:val="24"/>
        </w:rPr>
        <w:t xml:space="preserve">указанных в кадастровом паспорте Участка, прилагаемого к  настоящему  Договору и являющегося его неотъемлемой частью (приложение1), общей площадью  </w:t>
      </w:r>
      <w:r>
        <w:rPr>
          <w:rFonts w:cs="Times New Roman" w:ascii="Times New Roman" w:hAnsi="Times New Roman"/>
          <w:b/>
          <w:sz w:val="24"/>
          <w:szCs w:val="24"/>
          <w:u w:val="single"/>
        </w:rPr>
        <w:t>________</w:t>
      </w:r>
      <w:r>
        <w:rPr>
          <w:rFonts w:cs="Times New Roman" w:ascii="Times New Roman" w:hAnsi="Times New Roman"/>
          <w:sz w:val="24"/>
          <w:szCs w:val="24"/>
        </w:rPr>
        <w:t xml:space="preserve"> кв.м.</w:t>
      </w:r>
    </w:p>
    <w:p>
      <w:pPr>
        <w:pStyle w:val="BodyText"/>
        <w:spacing w:lineRule="auto" w:line="252"/>
        <w:ind w:firstLine="720" w:right="0"/>
        <w:jc w:val="both"/>
        <w:rPr>
          <w:rFonts w:ascii="Times New Roman" w:hAnsi="Times New Roman" w:cs="Times New Roman"/>
        </w:rPr>
      </w:pPr>
      <w:r>
        <w:rPr>
          <w:rFonts w:cs="Times New Roman" w:ascii="Times New Roman" w:hAnsi="Times New Roman"/>
          <w:sz w:val="24"/>
          <w:szCs w:val="24"/>
        </w:rPr>
        <w:t>Земельный участок передается по акту приема-передачи, который является неотъемлемой частью Договора (приложение 3).</w:t>
      </w:r>
      <w:r>
        <w:rPr>
          <w:rFonts w:cs="Times New Roman" w:ascii="Times New Roman" w:hAnsi="Times New Roman"/>
          <w:b/>
          <w:color w:val="993300"/>
          <w:sz w:val="24"/>
          <w:szCs w:val="24"/>
          <w:u w:val="single"/>
        </w:rPr>
        <w:t xml:space="preserve">       </w:t>
      </w:r>
      <w:r>
        <w:rPr>
          <w:rFonts w:cs="Times New Roman" w:ascii="Times New Roman" w:hAnsi="Times New Roman"/>
          <w:b/>
          <w:u w:val="single"/>
        </w:rPr>
        <w:t xml:space="preserve">                       </w:t>
      </w:r>
      <w:r>
        <w:rPr>
          <w:rFonts w:cs="Times New Roman" w:ascii="Times New Roman" w:hAnsi="Times New Roman"/>
        </w:rPr>
        <w:t xml:space="preserve">                            </w:t>
      </w:r>
      <w:r>
        <w:rPr>
          <w:rFonts w:cs="Times New Roman" w:ascii="Times New Roman" w:hAnsi="Times New Roman"/>
          <w:sz w:val="16"/>
          <w:szCs w:val="16"/>
        </w:rPr>
        <w:t xml:space="preserve">                                                                                                                                                                                                                                                                             </w:t>
      </w:r>
    </w:p>
    <w:p>
      <w:pPr>
        <w:pStyle w:val="BodyTextIndent"/>
        <w:widowControl/>
        <w:numPr>
          <w:ilvl w:val="0"/>
          <w:numId w:val="2"/>
        </w:numPr>
        <w:autoSpaceDE w:val="true"/>
        <w:spacing w:lineRule="auto" w:line="252"/>
        <w:jc w:val="center"/>
        <w:rPr>
          <w:rFonts w:ascii="Times New Roman" w:hAnsi="Times New Roman" w:cs="Times New Roman"/>
          <w:b/>
        </w:rPr>
      </w:pPr>
      <w:r>
        <w:rPr>
          <w:rFonts w:cs="Times New Roman" w:ascii="Times New Roman" w:hAnsi="Times New Roman"/>
          <w:b/>
        </w:rPr>
        <w:t>Срок Договора</w:t>
      </w:r>
    </w:p>
    <w:p>
      <w:pPr>
        <w:pStyle w:val="BodyText"/>
        <w:ind w:firstLine="540" w:right="0"/>
        <w:jc w:val="both"/>
        <w:rPr/>
      </w:pPr>
      <w:r>
        <w:rPr>
          <w:rFonts w:cs="Times New Roman" w:ascii="Times New Roman" w:hAnsi="Times New Roman"/>
          <w:sz w:val="24"/>
          <w:szCs w:val="24"/>
        </w:rPr>
        <w:t xml:space="preserve">2.1. Срок аренды Участка устанавливается сроком на год и шесть месяцев </w:t>
      </w:r>
      <w:r>
        <w:rPr>
          <w:rFonts w:cs="Times New Roman" w:ascii="Times New Roman" w:hAnsi="Times New Roman"/>
          <w:b/>
          <w:sz w:val="24"/>
          <w:szCs w:val="24"/>
          <w:u w:val="single"/>
        </w:rPr>
        <w:t>с      по            г.</w:t>
      </w:r>
      <w:r>
        <w:rPr>
          <w:rFonts w:cs="Times New Roman" w:ascii="Times New Roman" w:hAnsi="Times New Roman"/>
          <w:sz w:val="24"/>
          <w:szCs w:val="24"/>
        </w:rPr>
        <w:t xml:space="preserve"> </w:t>
      </w:r>
    </w:p>
    <w:p>
      <w:pPr>
        <w:pStyle w:val="BodyText"/>
        <w:ind w:firstLine="539" w:right="0"/>
        <w:jc w:val="both"/>
        <w:rPr>
          <w:rFonts w:ascii="Times New Roman" w:hAnsi="Times New Roman" w:cs="Times New Roman"/>
          <w:sz w:val="24"/>
          <w:szCs w:val="24"/>
        </w:rPr>
      </w:pPr>
      <w:r>
        <w:rPr>
          <w:rFonts w:cs="Times New Roman" w:ascii="Times New Roman" w:hAnsi="Times New Roman"/>
          <w:sz w:val="24"/>
          <w:szCs w:val="24"/>
        </w:rPr>
        <w:t>2.2. Договор вступает в силу с даты его подписания и подлежит государственной регистрации в Управлении Федеральной службы государственной регистрации, кадастра и картографии по Красноярскому краю.</w:t>
      </w:r>
    </w:p>
    <w:p>
      <w:pPr>
        <w:pStyle w:val="BodyTextIndent"/>
        <w:spacing w:lineRule="auto" w:line="252"/>
        <w:ind w:left="360" w:right="0"/>
        <w:jc w:val="center"/>
        <w:rPr>
          <w:rFonts w:ascii="Times New Roman" w:hAnsi="Times New Roman" w:cs="Times New Roman"/>
          <w:b/>
        </w:rPr>
      </w:pPr>
      <w:r>
        <w:rPr>
          <w:rFonts w:eastAsia="Times New Roman" w:cs="Times New Roman" w:ascii="Times New Roman" w:hAnsi="Times New Roman"/>
          <w:b/>
        </w:rPr>
        <w:t xml:space="preserve">                                                  </w:t>
      </w:r>
      <w:r>
        <w:rPr>
          <w:rFonts w:cs="Times New Roman" w:ascii="Times New Roman" w:hAnsi="Times New Roman"/>
          <w:b/>
        </w:rPr>
        <w:t>3. Размер и условия внесения арендной платы</w:t>
      </w:r>
    </w:p>
    <w:p>
      <w:pPr>
        <w:pStyle w:val="Normal"/>
        <w:spacing w:lineRule="auto" w:line="252"/>
        <w:ind w:firstLine="360" w:right="0"/>
        <w:rPr/>
      </w:pPr>
      <w:r>
        <w:rPr>
          <w:rFonts w:cs="Times New Roman" w:ascii="Times New Roman" w:hAnsi="Times New Roman"/>
          <w:sz w:val="24"/>
          <w:szCs w:val="24"/>
        </w:rPr>
        <w:t>3.1. Годовой размер арендной платы за переданный Участок составляет_____</w:t>
      </w:r>
      <w:r>
        <w:rPr>
          <w:rFonts w:cs="Times New Roman" w:ascii="Times New Roman" w:hAnsi="Times New Roman"/>
          <w:b/>
          <w:sz w:val="24"/>
          <w:szCs w:val="24"/>
          <w:u w:val="single"/>
        </w:rPr>
        <w:t>рублей.</w:t>
      </w:r>
    </w:p>
    <w:p>
      <w:pPr>
        <w:pStyle w:val="Normal"/>
        <w:spacing w:lineRule="auto" w:line="252"/>
        <w:ind w:firstLine="360" w:right="0"/>
        <w:rPr/>
      </w:pPr>
      <w:r>
        <w:rPr>
          <w:rFonts w:cs="Times New Roman" w:ascii="Times New Roman" w:hAnsi="Times New Roman"/>
          <w:sz w:val="24"/>
          <w:szCs w:val="24"/>
        </w:rPr>
        <w:t xml:space="preserve">3.2. Арендная плата по настоящему договору начисляется с </w:t>
      </w:r>
      <w:r>
        <w:rPr>
          <w:rFonts w:cs="Times New Roman" w:ascii="Times New Roman" w:hAnsi="Times New Roman"/>
          <w:b/>
          <w:sz w:val="24"/>
          <w:szCs w:val="24"/>
          <w:u w:val="single"/>
        </w:rPr>
        <w:t xml:space="preserve"> ___________ г.</w:t>
      </w:r>
    </w:p>
    <w:p>
      <w:pPr>
        <w:pStyle w:val="BodyTextIndent"/>
        <w:spacing w:lineRule="auto" w:line="228"/>
        <w:ind w:firstLine="360" w:left="0" w:right="0"/>
        <w:jc w:val="both"/>
        <w:rPr/>
      </w:pPr>
      <w:r>
        <w:rPr>
          <w:rFonts w:cs="Times New Roman" w:ascii="Times New Roman" w:hAnsi="Times New Roman"/>
          <w:szCs w:val="24"/>
        </w:rPr>
        <w:t>3.3. Арендная плата вносится Арендатором ежемесячно не позднее 10-го числа месяца, за который вносится плата путем перечисления на счет</w:t>
      </w:r>
      <w:r>
        <w:rPr>
          <w:rFonts w:cs="Times New Roman" w:ascii="Times New Roman" w:hAnsi="Times New Roman"/>
          <w:b/>
          <w:bCs/>
          <w:u w:val="single"/>
        </w:rPr>
        <w:t xml:space="preserve">: в Отделение Красноярск </w:t>
      </w:r>
      <w:r>
        <w:rPr>
          <w:rFonts w:cs="Times New Roman" w:ascii="Times New Roman" w:hAnsi="Times New Roman"/>
          <w:b/>
          <w:bCs/>
          <w:u w:val="single"/>
          <w:lang w:val="ru-RU"/>
        </w:rPr>
        <w:t>Банк России// УФК по Красноярскому краю</w:t>
      </w:r>
      <w:r>
        <w:rPr>
          <w:rFonts w:cs="Times New Roman" w:ascii="Times New Roman" w:hAnsi="Times New Roman"/>
          <w:b/>
          <w:bCs/>
          <w:u w:val="single"/>
        </w:rPr>
        <w:t xml:space="preserve">, БИК </w:t>
      </w:r>
      <w:r>
        <w:rPr>
          <w:rFonts w:cs="Times New Roman" w:ascii="Times New Roman" w:hAnsi="Times New Roman"/>
          <w:b/>
          <w:bCs/>
          <w:u w:val="single"/>
          <w:lang w:val="ru-RU"/>
        </w:rPr>
        <w:t xml:space="preserve">010407105,  </w:t>
      </w:r>
      <w:r>
        <w:rPr>
          <w:rFonts w:cs="Times New Roman" w:ascii="Times New Roman" w:hAnsi="Times New Roman"/>
          <w:b/>
          <w:bCs/>
          <w:u w:val="single"/>
        </w:rPr>
        <w:t>р/с № 4010</w:t>
      </w:r>
      <w:r>
        <w:rPr>
          <w:rFonts w:cs="Times New Roman" w:ascii="Times New Roman" w:hAnsi="Times New Roman"/>
          <w:b/>
          <w:bCs/>
          <w:u w:val="single"/>
          <w:lang w:val="ru-RU"/>
        </w:rPr>
        <w:t>2</w:t>
      </w:r>
      <w:r>
        <w:rPr>
          <w:rFonts w:cs="Times New Roman" w:ascii="Times New Roman" w:hAnsi="Times New Roman"/>
          <w:b/>
          <w:bCs/>
          <w:u w:val="single"/>
        </w:rPr>
        <w:t>810</w:t>
      </w:r>
      <w:r>
        <w:rPr>
          <w:rFonts w:cs="Times New Roman" w:ascii="Times New Roman" w:hAnsi="Times New Roman"/>
          <w:b/>
          <w:bCs/>
          <w:u w:val="single"/>
          <w:lang w:val="ru-RU"/>
        </w:rPr>
        <w:t>24537</w:t>
      </w:r>
      <w:r>
        <w:rPr>
          <w:rFonts w:cs="Times New Roman" w:ascii="Times New Roman" w:hAnsi="Times New Roman"/>
          <w:b/>
          <w:bCs/>
          <w:u w:val="single"/>
        </w:rPr>
        <w:t>00000</w:t>
      </w:r>
      <w:r>
        <w:rPr>
          <w:rFonts w:cs="Times New Roman" w:ascii="Times New Roman" w:hAnsi="Times New Roman"/>
          <w:b/>
          <w:bCs/>
          <w:u w:val="single"/>
          <w:lang w:val="ru-RU"/>
        </w:rPr>
        <w:t>11</w:t>
      </w:r>
      <w:r>
        <w:rPr>
          <w:rFonts w:cs="Times New Roman" w:ascii="Times New Roman" w:hAnsi="Times New Roman"/>
          <w:b/>
          <w:bCs/>
          <w:u w:val="single"/>
        </w:rPr>
        <w:t>,</w:t>
      </w:r>
      <w:r>
        <w:rPr>
          <w:rFonts w:cs="Times New Roman" w:ascii="Times New Roman" w:hAnsi="Times New Roman"/>
          <w:b/>
          <w:bCs/>
          <w:u w:val="single"/>
          <w:lang w:val="ru-RU"/>
        </w:rPr>
        <w:t xml:space="preserve"> казначейский счет 03100643000000011900</w:t>
      </w:r>
      <w:r>
        <w:rPr>
          <w:rFonts w:cs="Times New Roman" w:ascii="Times New Roman" w:hAnsi="Times New Roman"/>
          <w:b/>
          <w:bCs/>
          <w:u w:val="single"/>
        </w:rPr>
        <w:t xml:space="preserve"> ИНН 2459002454, КПП 245901001 </w:t>
      </w:r>
      <w:r>
        <w:rPr>
          <w:rFonts w:cs="Times New Roman" w:ascii="Times New Roman" w:hAnsi="Times New Roman"/>
          <w:b/>
          <w:szCs w:val="24"/>
          <w:u w:val="single"/>
        </w:rPr>
        <w:t>ОКТМО 04740000</w:t>
      </w:r>
      <w:r>
        <w:rPr>
          <w:rFonts w:cs="Times New Roman" w:ascii="Times New Roman" w:hAnsi="Times New Roman"/>
          <w:b/>
          <w:bCs/>
          <w:u w:val="single"/>
        </w:rPr>
        <w:t>, получатель: УФК по Красноярскому краю (КУМИ Администрации г. Шарыпово).</w:t>
      </w:r>
      <w:r>
        <w:rPr>
          <w:rFonts w:cs="Times New Roman" w:ascii="Times New Roman" w:hAnsi="Times New Roman"/>
          <w:b/>
          <w:bCs/>
          <w:u w:val="single"/>
          <w:lang w:val="ru-RU"/>
        </w:rPr>
        <w:t xml:space="preserve">  КБК </w:t>
      </w:r>
      <w:r>
        <w:rPr>
          <w:rFonts w:cs="Times New Roman" w:ascii="Times New Roman" w:hAnsi="Times New Roman"/>
          <w:b/>
          <w:bCs/>
          <w:u w:val="single"/>
        </w:rPr>
        <w:t>117 11105012040000120</w:t>
      </w:r>
    </w:p>
    <w:p>
      <w:pPr>
        <w:pStyle w:val="BodyTextIndent"/>
        <w:spacing w:lineRule="auto" w:line="228"/>
        <w:ind w:firstLine="567" w:left="0" w:right="0"/>
        <w:jc w:val="both"/>
        <w:rPr>
          <w:rFonts w:ascii="Times New Roman" w:hAnsi="Times New Roman" w:cs="Times New Roman"/>
        </w:rPr>
      </w:pPr>
      <w:r>
        <w:rPr>
          <w:rFonts w:cs="Times New Roman" w:ascii="Times New Roman" w:hAnsi="Times New Roman"/>
        </w:rPr>
        <w:t xml:space="preserve">3.4. Исполнением обязательства по внесению арендной платы является  дата поступления арендной платы на счет, указанный в п. 3.3. Договора. </w:t>
      </w:r>
    </w:p>
    <w:p>
      <w:pPr>
        <w:pStyle w:val="BodyTextIndent"/>
        <w:spacing w:lineRule="auto" w:line="252"/>
        <w:ind w:firstLine="567" w:left="0" w:right="0"/>
        <w:jc w:val="both"/>
        <w:rPr>
          <w:rFonts w:ascii="Times New Roman" w:hAnsi="Times New Roman" w:cs="Times New Roman"/>
        </w:rPr>
      </w:pPr>
      <w:r>
        <w:rPr>
          <w:rFonts w:cs="Times New Roman" w:ascii="Times New Roman" w:hAnsi="Times New Roman"/>
        </w:rPr>
        <w:t>3.5. Не использование Участка Арендатором не освобождает его от обязанности по внесению арендной платы.</w:t>
      </w:r>
    </w:p>
    <w:p>
      <w:pPr>
        <w:pStyle w:val="BodyTextIndent"/>
        <w:spacing w:lineRule="auto" w:line="252"/>
        <w:ind w:firstLine="567" w:left="0" w:right="0"/>
        <w:jc w:val="both"/>
        <w:rPr>
          <w:rFonts w:ascii="Times New Roman" w:hAnsi="Times New Roman" w:cs="Times New Roman"/>
        </w:rPr>
      </w:pPr>
      <w:r>
        <w:rPr>
          <w:rFonts w:cs="Times New Roman" w:ascii="Times New Roman" w:hAnsi="Times New Roman"/>
        </w:rPr>
        <w:t>3.6. Внесение арендной платы по настоящему Договору осуществляется отдельным платежным поручением за оплачиваемый период. В графе «Назначение платежа» обязательно указываются: период, за который производится оплата, номер и дата договора аренды, код ОКТМО.</w:t>
      </w:r>
    </w:p>
    <w:p>
      <w:pPr>
        <w:pStyle w:val="BodyTextIndent"/>
        <w:spacing w:lineRule="auto" w:line="252"/>
        <w:ind w:left="360" w:right="0"/>
        <w:jc w:val="center"/>
        <w:rPr>
          <w:rFonts w:ascii="Times New Roman" w:hAnsi="Times New Roman" w:cs="Times New Roman"/>
          <w:b/>
        </w:rPr>
      </w:pPr>
      <w:r>
        <w:rPr>
          <w:rFonts w:cs="Times New Roman" w:ascii="Times New Roman" w:hAnsi="Times New Roman"/>
          <w:b/>
        </w:rPr>
        <w:t>4. Права и обязанности Сторон</w:t>
      </w:r>
    </w:p>
    <w:p>
      <w:pPr>
        <w:pStyle w:val="BodyTextIndent"/>
        <w:spacing w:lineRule="auto" w:line="252"/>
        <w:ind w:hanging="180" w:left="540" w:right="0"/>
        <w:rPr>
          <w:rFonts w:ascii="Times New Roman" w:hAnsi="Times New Roman" w:cs="Times New Roman"/>
          <w:b/>
        </w:rPr>
      </w:pPr>
      <w:r>
        <w:rPr>
          <w:rFonts w:eastAsia="Times New Roman" w:cs="Times New Roman" w:ascii="Times New Roman" w:hAnsi="Times New Roman"/>
          <w:b/>
        </w:rPr>
        <w:t xml:space="preserve">   </w:t>
      </w:r>
      <w:r>
        <w:rPr>
          <w:rFonts w:cs="Times New Roman" w:ascii="Times New Roman" w:hAnsi="Times New Roman"/>
          <w:b/>
        </w:rPr>
        <w:t>4.1. Арендодатель имеет право:</w:t>
      </w:r>
    </w:p>
    <w:p>
      <w:pPr>
        <w:pStyle w:val="BodyTextIndent"/>
        <w:spacing w:lineRule="auto" w:line="252"/>
        <w:ind w:firstLine="567" w:left="0" w:right="0"/>
        <w:jc w:val="both"/>
        <w:rPr>
          <w:rFonts w:ascii="Times New Roman" w:hAnsi="Times New Roman" w:cs="Times New Roman"/>
        </w:rPr>
      </w:pPr>
      <w:r>
        <w:rPr>
          <w:rFonts w:cs="Times New Roman" w:ascii="Times New Roman" w:hAnsi="Times New Roman"/>
        </w:rPr>
        <w:t>4.1.1.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pPr>
        <w:pStyle w:val="BodyTextIndent"/>
        <w:spacing w:lineRule="auto" w:line="252"/>
        <w:ind w:firstLine="567" w:left="0" w:right="0"/>
        <w:jc w:val="both"/>
        <w:rPr/>
      </w:pPr>
      <w:r>
        <w:rPr>
          <w:rFonts w:cs="Times New Roman" w:ascii="Times New Roman" w:hAnsi="Times New Roman"/>
        </w:rPr>
        <w:t xml:space="preserve">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w:t>
      </w:r>
      <w:r>
        <w:rPr>
          <w:rFonts w:cs="Times New Roman" w:ascii="Times New Roman" w:hAnsi="Times New Roman"/>
          <w:szCs w:val="24"/>
        </w:rPr>
        <w:t>основаниям, предусмотренным законодательством Российской Федерации.</w:t>
      </w:r>
    </w:p>
    <w:p>
      <w:pPr>
        <w:pStyle w:val="BodyTextIndent"/>
        <w:spacing w:lineRule="auto" w:line="252"/>
        <w:ind w:firstLine="567" w:left="0" w:right="0"/>
        <w:jc w:val="both"/>
        <w:rPr>
          <w:rFonts w:ascii="Times New Roman" w:hAnsi="Times New Roman" w:cs="Times New Roman"/>
          <w:b/>
          <w:szCs w:val="24"/>
        </w:rPr>
      </w:pPr>
      <w:r>
        <w:rPr>
          <w:rFonts w:cs="Times New Roman" w:ascii="Times New Roman" w:hAnsi="Times New Roman"/>
          <w:szCs w:val="24"/>
        </w:rPr>
        <w:t>4.1.3. Требовать досрочного расторжения Договора в случаях, предусмотренных Земельным кодексом Российской Федерации, а также при нарушении порядка и сроков внесения арендной платы более двух раз подряд.</w:t>
      </w:r>
    </w:p>
    <w:p>
      <w:pPr>
        <w:pStyle w:val="Normal"/>
        <w:spacing w:lineRule="auto" w:line="252"/>
        <w:ind w:firstLine="540" w:right="0"/>
        <w:rPr>
          <w:rFonts w:ascii="Times New Roman" w:hAnsi="Times New Roman" w:cs="Times New Roman"/>
          <w:b/>
          <w:sz w:val="24"/>
          <w:szCs w:val="24"/>
        </w:rPr>
      </w:pPr>
      <w:r>
        <w:rPr>
          <w:rFonts w:cs="Times New Roman" w:ascii="Times New Roman" w:hAnsi="Times New Roman"/>
          <w:b/>
          <w:sz w:val="24"/>
          <w:szCs w:val="24"/>
        </w:rPr>
        <w:t>4.2. Арендодатель обязан:</w:t>
      </w:r>
    </w:p>
    <w:p>
      <w:pPr>
        <w:pStyle w:val="Normal"/>
        <w:spacing w:lineRule="auto" w:line="252"/>
        <w:ind w:firstLine="540" w:right="0"/>
        <w:rPr>
          <w:rFonts w:ascii="Times New Roman" w:hAnsi="Times New Roman" w:cs="Times New Roman"/>
          <w:sz w:val="24"/>
          <w:szCs w:val="24"/>
        </w:rPr>
      </w:pPr>
      <w:r>
        <w:rPr>
          <w:rFonts w:cs="Times New Roman" w:ascii="Times New Roman" w:hAnsi="Times New Roman"/>
          <w:sz w:val="24"/>
          <w:szCs w:val="24"/>
        </w:rPr>
        <w:t>4.2.1. Выполнять в полном объеме все условия Договора.</w:t>
      </w:r>
    </w:p>
    <w:p>
      <w:pPr>
        <w:pStyle w:val="FootnoteText"/>
        <w:spacing w:lineRule="auto" w:line="252"/>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4.2.2. Своевременно производить перерасчет арендной платы и своевременно информировать об этом Арендатора.</w:t>
      </w:r>
    </w:p>
    <w:p>
      <w:pPr>
        <w:pStyle w:val="BodyTextIndent"/>
        <w:spacing w:lineRule="auto" w:line="252"/>
        <w:ind w:firstLine="567" w:left="0" w:right="0"/>
        <w:rPr>
          <w:rFonts w:ascii="Times New Roman" w:hAnsi="Times New Roman" w:cs="Times New Roman"/>
          <w:b/>
          <w:szCs w:val="24"/>
        </w:rPr>
      </w:pPr>
      <w:r>
        <w:rPr>
          <w:rFonts w:cs="Times New Roman" w:ascii="Times New Roman" w:hAnsi="Times New Roman"/>
          <w:b/>
          <w:szCs w:val="24"/>
        </w:rPr>
        <w:t>4.3. Арендатор имеет право:</w:t>
      </w:r>
    </w:p>
    <w:p>
      <w:pPr>
        <w:pStyle w:val="Normal"/>
        <w:spacing w:lineRule="auto" w:line="228"/>
        <w:ind w:firstLine="567" w:right="0"/>
        <w:jc w:val="both"/>
        <w:rPr>
          <w:rFonts w:ascii="Times New Roman" w:hAnsi="Times New Roman" w:cs="Times New Roman"/>
          <w:sz w:val="24"/>
          <w:szCs w:val="24"/>
        </w:rPr>
      </w:pPr>
      <w:r>
        <w:rPr>
          <w:rFonts w:cs="Times New Roman" w:ascii="Times New Roman" w:hAnsi="Times New Roman"/>
          <w:sz w:val="24"/>
          <w:szCs w:val="24"/>
        </w:rPr>
        <w:t>4.3.1. С письменного согласия Арендодателя, сдавать Участок в субаренду, а также передавать свои права и обязанности по договору третьим лицам.</w:t>
      </w:r>
    </w:p>
    <w:p>
      <w:pPr>
        <w:pStyle w:val="BodyTextIndent"/>
        <w:spacing w:lineRule="auto" w:line="252"/>
        <w:ind w:firstLine="567" w:left="0" w:right="0"/>
        <w:rPr>
          <w:rFonts w:ascii="Times New Roman" w:hAnsi="Times New Roman" w:cs="Times New Roman"/>
          <w:b/>
          <w:szCs w:val="24"/>
        </w:rPr>
      </w:pPr>
      <w:r>
        <w:rPr>
          <w:rFonts w:cs="Times New Roman" w:ascii="Times New Roman" w:hAnsi="Times New Roman"/>
          <w:b/>
          <w:szCs w:val="24"/>
        </w:rPr>
        <w:t>4.4. Арендатор обязан:</w:t>
      </w:r>
    </w:p>
    <w:p>
      <w:pPr>
        <w:pStyle w:val="BodyTextIndent"/>
        <w:spacing w:lineRule="auto" w:line="252"/>
        <w:ind w:firstLine="567" w:left="0" w:right="0"/>
        <w:jc w:val="both"/>
        <w:rPr>
          <w:rFonts w:ascii="Times New Roman" w:hAnsi="Times New Roman" w:cs="Times New Roman"/>
          <w:szCs w:val="24"/>
        </w:rPr>
      </w:pPr>
      <w:r>
        <w:rPr>
          <w:rFonts w:cs="Times New Roman" w:ascii="Times New Roman" w:hAnsi="Times New Roman"/>
          <w:szCs w:val="24"/>
        </w:rPr>
        <w:t>4.4.1. Выполнять в полном объеме все условия Договора.</w:t>
      </w:r>
    </w:p>
    <w:p>
      <w:pPr>
        <w:pStyle w:val="BodyTextIndent"/>
        <w:spacing w:lineRule="auto" w:line="252"/>
        <w:ind w:firstLine="567" w:left="0" w:right="0"/>
        <w:jc w:val="both"/>
        <w:rPr>
          <w:rFonts w:ascii="Times New Roman" w:hAnsi="Times New Roman" w:cs="Times New Roman"/>
          <w:szCs w:val="24"/>
        </w:rPr>
      </w:pPr>
      <w:r>
        <w:rPr>
          <w:rFonts w:cs="Times New Roman" w:ascii="Times New Roman" w:hAnsi="Times New Roman"/>
          <w:szCs w:val="24"/>
        </w:rPr>
        <w:t>4.4.2. Использовать Участок в соответствии с целевым назначением и разрешенным использованием.</w:t>
      </w:r>
    </w:p>
    <w:p>
      <w:pPr>
        <w:pStyle w:val="BodyTextIndent"/>
        <w:spacing w:lineRule="auto" w:line="252"/>
        <w:ind w:firstLine="567" w:left="0" w:right="0"/>
        <w:jc w:val="both"/>
        <w:rPr>
          <w:rFonts w:ascii="Times New Roman" w:hAnsi="Times New Roman" w:cs="Times New Roman"/>
          <w:i/>
          <w:i/>
          <w:szCs w:val="24"/>
        </w:rPr>
      </w:pPr>
      <w:r>
        <w:rPr>
          <w:rFonts w:cs="Times New Roman" w:ascii="Times New Roman" w:hAnsi="Times New Roman"/>
          <w:szCs w:val="24"/>
        </w:rPr>
        <w:t>4.4.3. Уплачивать в размере и на условиях, установленных Договором и (или) изменениями к нему, арендную плату.</w:t>
      </w:r>
    </w:p>
    <w:p>
      <w:pPr>
        <w:pStyle w:val="BodyTextIndent"/>
        <w:spacing w:lineRule="auto" w:line="252"/>
        <w:ind w:firstLine="567" w:left="0" w:right="0"/>
        <w:jc w:val="both"/>
        <w:rPr>
          <w:rFonts w:ascii="Times New Roman" w:hAnsi="Times New Roman" w:cs="Times New Roman"/>
          <w:szCs w:val="24"/>
        </w:rPr>
      </w:pPr>
      <w:r>
        <w:rPr>
          <w:rFonts w:cs="Times New Roman" w:ascii="Times New Roman" w:hAnsi="Times New Roman"/>
          <w:szCs w:val="24"/>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pPr>
        <w:pStyle w:val="Normal"/>
        <w:spacing w:lineRule="auto" w:line="252"/>
        <w:ind w:firstLine="540" w:right="0"/>
        <w:jc w:val="both"/>
        <w:rPr>
          <w:rFonts w:ascii="Times New Roman" w:hAnsi="Times New Roman" w:cs="Times New Roman"/>
          <w:sz w:val="24"/>
          <w:szCs w:val="24"/>
        </w:rPr>
      </w:pPr>
      <w:r>
        <w:rPr>
          <w:rFonts w:cs="Times New Roman" w:ascii="Times New Roman" w:hAnsi="Times New Roman"/>
          <w:sz w:val="24"/>
          <w:szCs w:val="24"/>
        </w:rPr>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pPr>
        <w:pStyle w:val="Normal"/>
        <w:spacing w:lineRule="auto" w:line="252"/>
        <w:ind w:firstLine="540" w:right="0"/>
        <w:jc w:val="both"/>
        <w:rPr>
          <w:rFonts w:ascii="Times New Roman" w:hAnsi="Times New Roman" w:cs="Times New Roman"/>
          <w:sz w:val="24"/>
          <w:szCs w:val="24"/>
        </w:rPr>
      </w:pPr>
      <w:r>
        <w:rPr>
          <w:rFonts w:cs="Times New Roman" w:ascii="Times New Roman" w:hAnsi="Times New Roman"/>
          <w:sz w:val="24"/>
          <w:szCs w:val="24"/>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pPr>
        <w:pStyle w:val="ConsNormal"/>
        <w:widowControl/>
        <w:spacing w:lineRule="auto" w:line="252"/>
        <w:ind w:firstLine="540" w:right="0"/>
        <w:jc w:val="both"/>
        <w:rPr>
          <w:rFonts w:ascii="Times New Roman" w:hAnsi="Times New Roman" w:cs="Times New Roman"/>
          <w:sz w:val="24"/>
          <w:szCs w:val="24"/>
        </w:rPr>
      </w:pPr>
      <w:r>
        <w:rPr>
          <w:rFonts w:cs="Times New Roman" w:ascii="Times New Roman" w:hAnsi="Times New Roman"/>
          <w:sz w:val="24"/>
          <w:szCs w:val="24"/>
        </w:rPr>
        <w:t>4.4.7.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pPr>
        <w:pStyle w:val="ConsNormal"/>
        <w:widowControl/>
        <w:spacing w:lineRule="auto" w:line="252"/>
        <w:ind w:firstLine="540" w:right="0"/>
        <w:jc w:val="both"/>
        <w:rPr>
          <w:rFonts w:ascii="Times New Roman" w:hAnsi="Times New Roman" w:cs="Times New Roman"/>
          <w:sz w:val="24"/>
          <w:szCs w:val="24"/>
        </w:rPr>
      </w:pPr>
      <w:r>
        <w:rPr>
          <w:rFonts w:cs="Times New Roman" w:ascii="Times New Roman" w:hAnsi="Times New Roman"/>
          <w:sz w:val="24"/>
          <w:szCs w:val="24"/>
        </w:rPr>
        <w:t>4.4.8. Немедленно извещать Арендодателя и соответствующие государственные органы о всякой аварии или ином событии, нанесшем (или грозящим нанести) Участку и находящимся на нем объектам, перечисленным в пункте 1.2 Договора,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pPr>
        <w:pStyle w:val="Normal"/>
        <w:spacing w:lineRule="auto" w:line="252"/>
        <w:ind w:firstLine="540" w:right="0"/>
        <w:jc w:val="both"/>
        <w:rPr>
          <w:rFonts w:ascii="Times New Roman" w:hAnsi="Times New Roman" w:cs="Times New Roman"/>
          <w:sz w:val="24"/>
          <w:szCs w:val="24"/>
        </w:rPr>
      </w:pPr>
      <w:r>
        <w:rPr>
          <w:rFonts w:cs="Times New Roman" w:ascii="Times New Roman" w:hAnsi="Times New Roman"/>
          <w:sz w:val="24"/>
          <w:szCs w:val="24"/>
        </w:rPr>
        <w:t>4.4.9. После окончания срока действия Договора передать Участок Арендодателю по акту приема-передачи в состоянии и качестве не хуже первоначального.</w:t>
      </w:r>
    </w:p>
    <w:p>
      <w:pPr>
        <w:pStyle w:val="Normal"/>
        <w:spacing w:lineRule="auto" w:line="252"/>
        <w:ind w:firstLine="540" w:right="0"/>
        <w:jc w:val="both"/>
        <w:rPr>
          <w:rFonts w:ascii="Times New Roman" w:hAnsi="Times New Roman" w:cs="Times New Roman"/>
          <w:sz w:val="24"/>
          <w:szCs w:val="24"/>
        </w:rPr>
      </w:pPr>
      <w:r>
        <w:rPr>
          <w:rFonts w:cs="Times New Roman" w:ascii="Times New Roman" w:hAnsi="Times New Roman"/>
          <w:sz w:val="24"/>
          <w:szCs w:val="24"/>
        </w:rPr>
        <w:t>4.4.10. Письменно в десятидневный срок уведомить Арендодателя об изменении своих реквизитов.</w:t>
      </w:r>
    </w:p>
    <w:p>
      <w:pPr>
        <w:pStyle w:val="Normal"/>
        <w:spacing w:lineRule="auto" w:line="252"/>
        <w:ind w:firstLine="540" w:right="0"/>
        <w:jc w:val="both"/>
        <w:rPr>
          <w:rFonts w:ascii="Times New Roman" w:hAnsi="Times New Roman" w:cs="Times New Roman"/>
          <w:sz w:val="24"/>
          <w:szCs w:val="24"/>
        </w:rPr>
      </w:pPr>
      <w:r>
        <w:rPr>
          <w:rFonts w:cs="Times New Roman" w:ascii="Times New Roman" w:hAnsi="Times New Roman"/>
          <w:sz w:val="24"/>
          <w:szCs w:val="24"/>
        </w:rPr>
        <w:t xml:space="preserve">4.4.11. Заключать путем подписания уполномоченным лицом и скреплением печатью дополнительные соглашения к настоящему Договору. </w:t>
      </w:r>
    </w:p>
    <w:p>
      <w:pPr>
        <w:pStyle w:val="Normal"/>
        <w:spacing w:lineRule="auto" w:line="252"/>
        <w:ind w:firstLine="540" w:right="0"/>
        <w:jc w:val="both"/>
        <w:rPr>
          <w:rFonts w:ascii="Times New Roman" w:hAnsi="Times New Roman" w:cs="Times New Roman"/>
          <w:sz w:val="24"/>
          <w:szCs w:val="24"/>
        </w:rPr>
      </w:pPr>
      <w:r>
        <w:rPr>
          <w:rFonts w:cs="Times New Roman" w:ascii="Times New Roman" w:hAnsi="Times New Roman"/>
          <w:sz w:val="24"/>
          <w:szCs w:val="24"/>
        </w:rPr>
        <w:t xml:space="preserve">4.5. Арендодатель и Арендатор имеют иные права и несут, иные обязанности, установленные законодательством Российской Федерации. </w:t>
      </w:r>
    </w:p>
    <w:p>
      <w:pPr>
        <w:pStyle w:val="BodyTextIndent"/>
        <w:tabs>
          <w:tab w:val="clear" w:pos="708"/>
          <w:tab w:val="left" w:pos="142" w:leader="none"/>
        </w:tabs>
        <w:spacing w:lineRule="auto" w:line="252"/>
        <w:ind w:left="284" w:right="0"/>
        <w:jc w:val="center"/>
        <w:rPr>
          <w:rFonts w:ascii="Times New Roman" w:hAnsi="Times New Roman" w:cs="Times New Roman"/>
        </w:rPr>
      </w:pPr>
      <w:r>
        <w:rPr>
          <w:rFonts w:eastAsia="Times New Roman" w:cs="Times New Roman" w:ascii="Times New Roman" w:hAnsi="Times New Roman"/>
          <w:b/>
        </w:rPr>
        <w:t xml:space="preserve">                                         </w:t>
      </w:r>
      <w:r>
        <w:rPr>
          <w:rFonts w:cs="Times New Roman" w:ascii="Times New Roman" w:hAnsi="Times New Roman"/>
          <w:b/>
        </w:rPr>
        <w:t>5. Ответственность Сторон</w:t>
      </w:r>
    </w:p>
    <w:p>
      <w:pPr>
        <w:pStyle w:val="BodyTextIndent"/>
        <w:spacing w:lineRule="auto" w:line="252"/>
        <w:ind w:firstLine="567" w:left="0" w:right="0"/>
        <w:jc w:val="both"/>
        <w:rPr>
          <w:rFonts w:ascii="Times New Roman" w:hAnsi="Times New Roman" w:cs="Times New Roman"/>
        </w:rPr>
      </w:pPr>
      <w:r>
        <w:rPr>
          <w:rFonts w:cs="Times New Roman" w:ascii="Times New Roman" w:hAnsi="Times New Roman"/>
        </w:rPr>
        <w:t>5.1. За нарушение условий Договора Стороны несут ответственность, предусмотренную законодательством Российской Федерации.</w:t>
      </w:r>
    </w:p>
    <w:p>
      <w:pPr>
        <w:pStyle w:val="BodyTextIndent"/>
        <w:spacing w:lineRule="auto" w:line="252"/>
        <w:ind w:firstLine="567" w:left="0" w:right="0"/>
        <w:jc w:val="both"/>
        <w:rPr>
          <w:rFonts w:ascii="Times New Roman" w:hAnsi="Times New Roman" w:cs="Times New Roman"/>
        </w:rPr>
      </w:pPr>
      <w:r>
        <w:rPr>
          <w:rFonts w:cs="Times New Roman" w:ascii="Times New Roman" w:hAnsi="Times New Roman"/>
        </w:rPr>
        <w:t>5.2. За нарушение срока внесения арендной платы по Договору, Арендатор выплачивает Арендодателю пени из расчета 0,1 % от размера невнесенной арендной платы за каждый календарный день просрочки. Пени перечисляются в порядке, предусмотренном п. 3.3. Договора.</w:t>
      </w:r>
    </w:p>
    <w:p>
      <w:pPr>
        <w:pStyle w:val="BodyTextIndent"/>
        <w:spacing w:lineRule="auto" w:line="252"/>
        <w:ind w:firstLine="567" w:left="0" w:right="0"/>
        <w:jc w:val="both"/>
        <w:rPr>
          <w:rFonts w:ascii="Times New Roman" w:hAnsi="Times New Roman" w:cs="Times New Roman"/>
        </w:rPr>
      </w:pPr>
      <w:r>
        <w:rPr>
          <w:rFonts w:cs="Times New Roman" w:ascii="Times New Roman" w:hAnsi="Times New Roman"/>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pPr>
        <w:pStyle w:val="BodyTextIndent"/>
        <w:spacing w:lineRule="auto" w:line="252"/>
        <w:ind w:left="284" w:right="0"/>
        <w:jc w:val="center"/>
        <w:rPr>
          <w:rFonts w:ascii="Times New Roman" w:hAnsi="Times New Roman" w:cs="Times New Roman"/>
        </w:rPr>
      </w:pPr>
      <w:r>
        <w:rPr>
          <w:rFonts w:eastAsia="Times New Roman" w:cs="Times New Roman" w:ascii="Times New Roman" w:hAnsi="Times New Roman"/>
          <w:b/>
        </w:rPr>
        <w:t xml:space="preserve">                                          </w:t>
      </w:r>
      <w:r>
        <w:rPr>
          <w:rFonts w:cs="Times New Roman" w:ascii="Times New Roman" w:hAnsi="Times New Roman"/>
          <w:b/>
        </w:rPr>
        <w:t>6. Изменение, расторжение и прекращение Договора</w:t>
      </w:r>
    </w:p>
    <w:p>
      <w:pPr>
        <w:pStyle w:val="2"/>
        <w:spacing w:lineRule="auto" w:line="252"/>
        <w:ind w:firstLine="387" w:right="0"/>
        <w:jc w:val="both"/>
        <w:rPr>
          <w:rFonts w:ascii="Times New Roman" w:hAnsi="Times New Roman" w:cs="Times New Roman"/>
        </w:rPr>
      </w:pPr>
      <w:r>
        <w:rPr>
          <w:rFonts w:cs="Times New Roman" w:ascii="Times New Roman" w:hAnsi="Times New Roman"/>
        </w:rPr>
        <w:t>6.1. Все изменения и (или) дополнения к Договору, за исключением п. 6.2, оформляются Сторонами в письменной форме в установленных законом случаях.</w:t>
      </w:r>
    </w:p>
    <w:p>
      <w:pPr>
        <w:pStyle w:val="BodyTextIndent"/>
        <w:spacing w:lineRule="auto" w:line="252"/>
        <w:ind w:firstLine="567" w:left="0" w:right="0"/>
        <w:jc w:val="both"/>
        <w:rPr>
          <w:rFonts w:ascii="Times New Roman" w:hAnsi="Times New Roman" w:cs="Times New Roman"/>
        </w:rPr>
      </w:pPr>
      <w:r>
        <w:rPr>
          <w:rFonts w:cs="Times New Roman" w:ascii="Times New Roman" w:hAnsi="Times New Roman"/>
        </w:rPr>
        <w:t>6.2. Договор может быть расторгнут по требованию Арендодателя по решению суда на основании и в порядке, установленном гражданским законодательством.</w:t>
      </w:r>
    </w:p>
    <w:p>
      <w:pPr>
        <w:pStyle w:val="ConsNormal"/>
        <w:widowControl/>
        <w:spacing w:lineRule="auto" w:line="252"/>
        <w:ind w:firstLine="540" w:right="0"/>
        <w:jc w:val="both"/>
        <w:rPr>
          <w:rFonts w:ascii="Times New Roman" w:hAnsi="Times New Roman" w:cs="Times New Roman"/>
          <w:sz w:val="24"/>
          <w:szCs w:val="24"/>
        </w:rPr>
      </w:pPr>
      <w:r>
        <w:rPr>
          <w:rFonts w:cs="Times New Roman" w:ascii="Times New Roman" w:hAnsi="Times New Roman"/>
          <w:sz w:val="24"/>
          <w:szCs w:val="24"/>
        </w:rPr>
        <w:t>6.3. В случае изменения методики расчета арендной платы или внесения изменений в действующую (введение коэффициентов к ставкам арендной платы, установление базовых ставок арендной платы и т.д.), обусловленных правовыми актами Российской Федерации, Красноярского края, органа местного самоуправления, размер арендной платы изменяется Арендодателем автоматически в бесспорном и одностороннем порядке с момента вступления в силу соответствующего правового акта.</w:t>
      </w:r>
    </w:p>
    <w:p>
      <w:pPr>
        <w:pStyle w:val="BodyTextIndent"/>
        <w:spacing w:lineRule="auto" w:line="252"/>
        <w:ind w:firstLine="567" w:left="0" w:right="0"/>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Арендатор обязан перечислять арендную плату в размере и порядке, установленном Арендодателем.</w:t>
      </w:r>
    </w:p>
    <w:p>
      <w:pPr>
        <w:pStyle w:val="Normal"/>
        <w:spacing w:lineRule="auto" w:line="252"/>
        <w:ind w:left="284" w:right="0"/>
        <w:jc w:val="center"/>
        <w:rPr>
          <w:rFonts w:ascii="Times New Roman" w:hAnsi="Times New Roman" w:cs="Times New Roman"/>
          <w:sz w:val="24"/>
          <w:szCs w:val="24"/>
        </w:rPr>
      </w:pPr>
      <w:r>
        <w:rPr>
          <w:rFonts w:cs="Times New Roman" w:ascii="Times New Roman" w:hAnsi="Times New Roman"/>
          <w:b/>
          <w:sz w:val="24"/>
          <w:szCs w:val="24"/>
        </w:rPr>
        <w:t>7.</w:t>
      </w:r>
      <w:r>
        <w:rPr>
          <w:rFonts w:cs="Times New Roman" w:ascii="Times New Roman" w:hAnsi="Times New Roman"/>
          <w:sz w:val="24"/>
          <w:szCs w:val="24"/>
        </w:rPr>
        <w:t xml:space="preserve"> </w:t>
      </w:r>
      <w:r>
        <w:rPr>
          <w:rFonts w:cs="Times New Roman" w:ascii="Times New Roman" w:hAnsi="Times New Roman"/>
          <w:b/>
          <w:sz w:val="24"/>
          <w:szCs w:val="24"/>
        </w:rPr>
        <w:t>Рассмотрение и урегулирование споров</w:t>
      </w:r>
    </w:p>
    <w:p>
      <w:pPr>
        <w:pStyle w:val="BodyTextIndent"/>
        <w:spacing w:lineRule="auto" w:line="252"/>
        <w:ind w:firstLine="567" w:left="0" w:right="0"/>
        <w:jc w:val="both"/>
        <w:rPr>
          <w:rFonts w:ascii="Times New Roman" w:hAnsi="Times New Roman" w:cs="Times New Roman"/>
        </w:rPr>
      </w:pPr>
      <w:r>
        <w:rPr>
          <w:rFonts w:cs="Times New Roman" w:ascii="Times New Roman" w:hAnsi="Times New Roman"/>
        </w:rPr>
        <w:t>7.1. Все споры между Сторонами, возникающие по Договору, разрешаются в соответствии с законодательством Российской Федерации.</w:t>
      </w:r>
    </w:p>
    <w:p>
      <w:pPr>
        <w:pStyle w:val="BodyTextIndent"/>
        <w:spacing w:lineRule="auto" w:line="252"/>
        <w:ind w:left="360" w:right="0"/>
        <w:jc w:val="center"/>
        <w:rPr>
          <w:rFonts w:ascii="Times New Roman" w:hAnsi="Times New Roman" w:cs="Times New Roman"/>
          <w:b/>
        </w:rPr>
      </w:pPr>
      <w:r>
        <w:rPr>
          <w:rFonts w:eastAsia="Times New Roman" w:cs="Times New Roman" w:ascii="Times New Roman" w:hAnsi="Times New Roman"/>
          <w:b/>
        </w:rPr>
        <w:t xml:space="preserve">                                             </w:t>
      </w:r>
      <w:r>
        <w:rPr>
          <w:rFonts w:cs="Times New Roman" w:ascii="Times New Roman" w:hAnsi="Times New Roman"/>
          <w:b/>
        </w:rPr>
        <w:t>8. Особые условия договора</w:t>
      </w:r>
    </w:p>
    <w:p>
      <w:pPr>
        <w:pStyle w:val="BodyTextIndent"/>
        <w:spacing w:lineRule="auto" w:line="252"/>
        <w:ind w:firstLine="567" w:left="0" w:right="0"/>
        <w:jc w:val="both"/>
        <w:rPr>
          <w:rFonts w:ascii="Times New Roman" w:hAnsi="Times New Roman" w:cs="Times New Roman"/>
        </w:rPr>
      </w:pPr>
      <w:r>
        <w:rPr>
          <w:rFonts w:cs="Times New Roman" w:ascii="Times New Roman" w:hAnsi="Times New Roman"/>
        </w:rPr>
        <w:t>8.1. Срок действия договора субаренды не может превышать срок действия Договора.</w:t>
      </w:r>
    </w:p>
    <w:p>
      <w:pPr>
        <w:pStyle w:val="Normal"/>
        <w:spacing w:lineRule="auto" w:line="252"/>
        <w:ind w:firstLine="567" w:right="0"/>
        <w:rPr>
          <w:rFonts w:ascii="Times New Roman" w:hAnsi="Times New Roman" w:cs="Times New Roman"/>
          <w:sz w:val="24"/>
          <w:szCs w:val="24"/>
        </w:rPr>
      </w:pPr>
      <w:r>
        <w:rPr>
          <w:rFonts w:cs="Times New Roman" w:ascii="Times New Roman" w:hAnsi="Times New Roman"/>
          <w:sz w:val="24"/>
          <w:szCs w:val="24"/>
        </w:rPr>
        <w:t>8.2. При досрочном расторжении Договора договор субаренды земельного участка прекращает свое действие.</w:t>
      </w:r>
    </w:p>
    <w:p>
      <w:pPr>
        <w:pStyle w:val="BodyTextIndent"/>
        <w:spacing w:lineRule="auto" w:line="252"/>
        <w:ind w:firstLine="567" w:left="0" w:right="0"/>
        <w:jc w:val="both"/>
        <w:rPr/>
      </w:pPr>
      <w:r>
        <w:rPr>
          <w:rFonts w:cs="Times New Roman" w:ascii="Times New Roman" w:hAnsi="Times New Roman"/>
          <w:szCs w:val="24"/>
        </w:rPr>
        <w:t>8.3. Договор</w:t>
      </w:r>
      <w:r>
        <w:rPr>
          <w:rFonts w:cs="Times New Roman" w:ascii="Times New Roman" w:hAnsi="Times New Roman"/>
        </w:rPr>
        <w:t xml:space="preserve"> составлен в 3 (трех) экземплярах, имеющих одинаковую юридическую силу, из которых по одному экземпляру хранится у Сторон.</w:t>
      </w:r>
    </w:p>
    <w:p>
      <w:pPr>
        <w:pStyle w:val="BodyTextIndent"/>
        <w:spacing w:lineRule="auto" w:line="192"/>
        <w:ind w:left="3600" w:right="0"/>
        <w:rPr/>
      </w:pPr>
      <w:r>
        <w:rPr>
          <w:rFonts w:eastAsia="Times New Roman" w:cs="Times New Roman" w:ascii="Times New Roman" w:hAnsi="Times New Roman"/>
          <w:b/>
        </w:rPr>
        <w:t xml:space="preserve">                                         </w:t>
      </w:r>
      <w:r>
        <w:rPr>
          <w:rFonts w:cs="Times New Roman" w:ascii="Times New Roman" w:hAnsi="Times New Roman"/>
          <w:b/>
          <w:lang w:val="en-US"/>
        </w:rPr>
        <w:t>9</w:t>
      </w:r>
      <w:r>
        <w:rPr/>
        <w:t>. РЕКВИЗИТЫ СТОРОН</w:t>
      </w:r>
    </w:p>
    <w:tbl>
      <w:tblPr>
        <w:tblW w:w="9648" w:type="dxa"/>
        <w:jc w:val="left"/>
        <w:tblInd w:w="0" w:type="dxa"/>
        <w:tblLayout w:type="fixed"/>
        <w:tblCellMar>
          <w:top w:w="0" w:type="dxa"/>
          <w:left w:w="108" w:type="dxa"/>
          <w:bottom w:w="0" w:type="dxa"/>
          <w:right w:w="108" w:type="dxa"/>
        </w:tblCellMar>
      </w:tblPr>
      <w:tblGrid>
        <w:gridCol w:w="4785"/>
        <w:gridCol w:w="4863"/>
      </w:tblGrid>
      <w:tr>
        <w:trPr/>
        <w:tc>
          <w:tcPr>
            <w:tcW w:w="478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192"/>
              <w:jc w:val="center"/>
              <w:rPr>
                <w:rFonts w:ascii="Times New Roman" w:hAnsi="Times New Roman" w:cs="Times New Roman"/>
                <w:b/>
              </w:rPr>
            </w:pPr>
            <w:r>
              <w:rPr>
                <w:rFonts w:cs="Times New Roman" w:ascii="Times New Roman" w:hAnsi="Times New Roman"/>
                <w:b/>
              </w:rPr>
            </w:r>
          </w:p>
          <w:p>
            <w:pPr>
              <w:pStyle w:val="Normal"/>
              <w:spacing w:lineRule="auto" w:line="192"/>
              <w:jc w:val="center"/>
              <w:rPr>
                <w:rFonts w:ascii="Times New Roman" w:hAnsi="Times New Roman" w:cs="Times New Roman"/>
              </w:rPr>
            </w:pPr>
            <w:r>
              <w:rPr>
                <w:rFonts w:cs="Times New Roman" w:ascii="Times New Roman" w:hAnsi="Times New Roman"/>
                <w:b/>
              </w:rPr>
              <w:t>АРЕНДОДАТЕЛЬ</w:t>
            </w:r>
          </w:p>
        </w:tc>
        <w:tc>
          <w:tcPr>
            <w:tcW w:w="4863" w:type="dxa"/>
            <w:tcBorders>
              <w:top w:val="single" w:sz="4" w:space="0" w:color="000000"/>
              <w:left w:val="single" w:sz="4" w:space="0" w:color="000000"/>
              <w:bottom w:val="single" w:sz="4" w:space="0" w:color="000000"/>
              <w:right w:val="single" w:sz="4" w:space="0" w:color="000000"/>
            </w:tcBorders>
          </w:tcPr>
          <w:p>
            <w:pPr>
              <w:pStyle w:val="Heading3"/>
              <w:spacing w:lineRule="auto" w:line="192" w:before="240" w:after="60"/>
              <w:ind w:hanging="0" w:left="0"/>
              <w:jc w:val="center"/>
              <w:rPr>
                <w:rFonts w:ascii="Times New Roman" w:hAnsi="Times New Roman" w:cs="Times New Roman"/>
                <w:sz w:val="24"/>
                <w:szCs w:val="24"/>
              </w:rPr>
            </w:pPr>
            <w:r>
              <w:rPr>
                <w:rFonts w:cs="Times New Roman" w:ascii="Times New Roman" w:hAnsi="Times New Roman"/>
                <w:sz w:val="24"/>
                <w:szCs w:val="24"/>
              </w:rPr>
              <w:t>АРЕНДАТОР</w:t>
            </w:r>
          </w:p>
        </w:tc>
      </w:tr>
      <w:tr>
        <w:trPr/>
        <w:tc>
          <w:tcPr>
            <w:tcW w:w="4785" w:type="dxa"/>
            <w:tcBorders>
              <w:top w:val="single" w:sz="4" w:space="0" w:color="000000"/>
              <w:left w:val="single" w:sz="4" w:space="0" w:color="000000"/>
              <w:bottom w:val="single" w:sz="4" w:space="0" w:color="000000"/>
              <w:right w:val="single" w:sz="4" w:space="0" w:color="000000"/>
            </w:tcBorders>
          </w:tcPr>
          <w:p>
            <w:pPr>
              <w:pStyle w:val="Header"/>
              <w:tabs>
                <w:tab w:val="left" w:pos="708" w:leader="none"/>
                <w:tab w:val="center" w:pos="4153" w:leader="none"/>
                <w:tab w:val="right" w:pos="8306" w:leader="none"/>
              </w:tabs>
              <w:spacing w:before="0" w:after="0"/>
              <w:contextualSpacing/>
              <w:rPr/>
            </w:pPr>
            <w:r>
              <w:rPr>
                <w:rFonts w:cs="Times New Roman" w:ascii="Times New Roman" w:hAnsi="Times New Roman"/>
              </w:rPr>
              <w:t xml:space="preserve">Наименование юридического лица: </w:t>
            </w:r>
            <w:r>
              <w:rPr>
                <w:rFonts w:cs="Times New Roman" w:ascii="Times New Roman" w:hAnsi="Times New Roman"/>
                <w:b/>
                <w:kern w:val="2"/>
              </w:rPr>
              <w:t>Комитет по управлению муниципальным имуществом и земельными отношениями администрации города Шарыпово</w:t>
            </w:r>
          </w:p>
          <w:p>
            <w:pPr>
              <w:pStyle w:val="Header"/>
              <w:tabs>
                <w:tab w:val="left" w:pos="708" w:leader="none"/>
                <w:tab w:val="center" w:pos="4153" w:leader="none"/>
                <w:tab w:val="right" w:pos="8306" w:leader="none"/>
              </w:tabs>
              <w:spacing w:before="0" w:after="0"/>
              <w:contextualSpacing/>
              <w:rPr>
                <w:rFonts w:ascii="Times New Roman" w:hAnsi="Times New Roman" w:cs="Times New Roman"/>
                <w:b/>
                <w:kern w:val="2"/>
              </w:rPr>
            </w:pPr>
            <w:r>
              <w:rPr>
                <w:rFonts w:cs="Times New Roman" w:ascii="Times New Roman" w:hAnsi="Times New Roman"/>
                <w:b/>
                <w:kern w:val="2"/>
              </w:rPr>
            </w:r>
          </w:p>
        </w:tc>
        <w:tc>
          <w:tcPr>
            <w:tcW w:w="4863" w:type="dxa"/>
            <w:tcBorders>
              <w:top w:val="single" w:sz="4" w:space="0" w:color="000000"/>
              <w:left w:val="single" w:sz="4" w:space="0" w:color="000000"/>
              <w:bottom w:val="single" w:sz="4" w:space="0" w:color="000000"/>
              <w:right w:val="single" w:sz="4" w:space="0" w:color="000000"/>
            </w:tcBorders>
          </w:tcPr>
          <w:p>
            <w:pPr>
              <w:pStyle w:val="Header"/>
              <w:tabs>
                <w:tab w:val="left" w:pos="708" w:leader="none"/>
                <w:tab w:val="center" w:pos="4153" w:leader="none"/>
                <w:tab w:val="right" w:pos="8306" w:leader="none"/>
              </w:tabs>
              <w:snapToGrid w:val="false"/>
              <w:spacing w:lineRule="auto" w:line="192"/>
              <w:rPr>
                <w:rFonts w:ascii="Times New Roman" w:hAnsi="Times New Roman" w:cs="Times New Roman"/>
                <w:b/>
              </w:rPr>
            </w:pPr>
            <w:r>
              <w:rPr>
                <w:rFonts w:cs="Times New Roman" w:ascii="Times New Roman" w:hAnsi="Times New Roman"/>
                <w:b/>
              </w:rPr>
            </w:r>
          </w:p>
          <w:p>
            <w:pPr>
              <w:pStyle w:val="Header"/>
              <w:tabs>
                <w:tab w:val="left" w:pos="708" w:leader="none"/>
                <w:tab w:val="center" w:pos="4153" w:leader="none"/>
                <w:tab w:val="right" w:pos="8306" w:leader="none"/>
              </w:tabs>
              <w:spacing w:lineRule="auto" w:line="192"/>
              <w:rPr>
                <w:rFonts w:ascii="Times New Roman" w:hAnsi="Times New Roman" w:cs="Times New Roman"/>
                <w:b/>
              </w:rPr>
            </w:pPr>
            <w:r>
              <w:rPr>
                <w:rFonts w:cs="Times New Roman" w:ascii="Times New Roman" w:hAnsi="Times New Roman"/>
              </w:rPr>
              <w:t xml:space="preserve">Наименование юридического (физического) лица: </w:t>
            </w:r>
          </w:p>
        </w:tc>
      </w:tr>
      <w:tr>
        <w:trPr/>
        <w:tc>
          <w:tcPr>
            <w:tcW w:w="4785" w:type="dxa"/>
            <w:tcBorders>
              <w:top w:val="single" w:sz="4" w:space="0" w:color="000000"/>
              <w:left w:val="single" w:sz="4" w:space="0" w:color="000000"/>
              <w:bottom w:val="single" w:sz="4" w:space="0" w:color="000000"/>
              <w:right w:val="single" w:sz="4" w:space="0" w:color="000000"/>
            </w:tcBorders>
          </w:tcPr>
          <w:p>
            <w:pPr>
              <w:pStyle w:val="Normal"/>
              <w:spacing w:before="0" w:after="0"/>
              <w:contextualSpacing/>
              <w:rPr>
                <w:rFonts w:ascii="Times New Roman" w:hAnsi="Times New Roman" w:cs="Times New Roman"/>
              </w:rPr>
            </w:pPr>
            <w:r>
              <w:rPr>
                <w:rFonts w:cs="Times New Roman" w:ascii="Times New Roman" w:hAnsi="Times New Roman"/>
              </w:rPr>
              <w:t xml:space="preserve">Регистрационное свидетельство юридического лица:  </w:t>
            </w:r>
            <w:r>
              <w:rPr>
                <w:rFonts w:cs="Times New Roman" w:ascii="Times New Roman" w:hAnsi="Times New Roman"/>
                <w:b/>
                <w:kern w:val="2"/>
              </w:rPr>
              <w:t>серия 24 № 003562872</w:t>
            </w:r>
          </w:p>
        </w:tc>
        <w:tc>
          <w:tcPr>
            <w:tcW w:w="4863" w:type="dxa"/>
            <w:tcBorders>
              <w:top w:val="single" w:sz="4" w:space="0" w:color="000000"/>
              <w:left w:val="single" w:sz="4" w:space="0" w:color="000000"/>
              <w:bottom w:val="single" w:sz="4" w:space="0" w:color="000000"/>
              <w:right w:val="single" w:sz="4" w:space="0" w:color="000000"/>
            </w:tcBorders>
          </w:tcPr>
          <w:p>
            <w:pPr>
              <w:pStyle w:val="Normal"/>
              <w:spacing w:lineRule="auto" w:line="192"/>
              <w:rPr>
                <w:rFonts w:ascii="Times New Roman" w:hAnsi="Times New Roman" w:cs="Times New Roman"/>
              </w:rPr>
            </w:pPr>
            <w:r>
              <w:rPr>
                <w:rFonts w:cs="Times New Roman" w:ascii="Times New Roman" w:hAnsi="Times New Roman"/>
              </w:rPr>
              <w:t>Регистрационное свидетельство юридического лица (индивидуального предпринимателя) и (или) паспортные данные физического лица (серия, номер, кем и когда выдан)</w:t>
            </w:r>
          </w:p>
          <w:p>
            <w:pPr>
              <w:pStyle w:val="Normal"/>
              <w:spacing w:lineRule="auto" w:line="192"/>
              <w:rPr>
                <w:rFonts w:ascii="Times New Roman" w:hAnsi="Times New Roman" w:cs="Times New Roman"/>
                <w:b/>
              </w:rPr>
            </w:pPr>
            <w:r>
              <w:rPr>
                <w:rFonts w:cs="Times New Roman" w:ascii="Times New Roman" w:hAnsi="Times New Roman"/>
                <w:b/>
              </w:rPr>
            </w:r>
          </w:p>
        </w:tc>
      </w:tr>
      <w:tr>
        <w:trPr>
          <w:trHeight w:val="349" w:hRule="atLeast"/>
        </w:trPr>
        <w:tc>
          <w:tcPr>
            <w:tcW w:w="4785" w:type="dxa"/>
            <w:tcBorders>
              <w:top w:val="single" w:sz="4" w:space="0" w:color="000000"/>
              <w:left w:val="single" w:sz="4" w:space="0" w:color="000000"/>
              <w:bottom w:val="single" w:sz="4" w:space="0" w:color="000000"/>
              <w:right w:val="single" w:sz="4" w:space="0" w:color="000000"/>
            </w:tcBorders>
          </w:tcPr>
          <w:p>
            <w:pPr>
              <w:pStyle w:val="Normal"/>
              <w:spacing w:before="0" w:after="0"/>
              <w:contextualSpacing/>
              <w:rPr/>
            </w:pPr>
            <w:r>
              <w:rPr>
                <w:rFonts w:cs="Times New Roman" w:ascii="Times New Roman" w:hAnsi="Times New Roman"/>
              </w:rPr>
              <w:t xml:space="preserve">Юридический адрес: </w:t>
            </w:r>
            <w:r>
              <w:rPr>
                <w:rFonts w:cs="Times New Roman" w:ascii="Times New Roman" w:hAnsi="Times New Roman"/>
                <w:b/>
              </w:rPr>
              <w:t>Российская Федерация, Красноярский край, город Шарыпово, ул. Горького, 12</w:t>
            </w:r>
          </w:p>
        </w:tc>
        <w:tc>
          <w:tcPr>
            <w:tcW w:w="4863" w:type="dxa"/>
            <w:tcBorders>
              <w:top w:val="single" w:sz="4" w:space="0" w:color="000000"/>
              <w:left w:val="single" w:sz="4" w:space="0" w:color="000000"/>
              <w:bottom w:val="single" w:sz="4" w:space="0" w:color="000000"/>
              <w:right w:val="single" w:sz="4" w:space="0" w:color="000000"/>
            </w:tcBorders>
          </w:tcPr>
          <w:p>
            <w:pPr>
              <w:pStyle w:val="Normal"/>
              <w:spacing w:lineRule="auto" w:line="192"/>
              <w:rPr>
                <w:rFonts w:ascii="Times New Roman" w:hAnsi="Times New Roman" w:cs="Times New Roman"/>
                <w:bCs/>
              </w:rPr>
            </w:pPr>
            <w:r>
              <w:rPr>
                <w:rFonts w:cs="Times New Roman" w:ascii="Times New Roman" w:hAnsi="Times New Roman"/>
              </w:rPr>
              <w:t xml:space="preserve">Юридический адрес: </w:t>
            </w:r>
          </w:p>
        </w:tc>
      </w:tr>
      <w:tr>
        <w:trPr/>
        <w:tc>
          <w:tcPr>
            <w:tcW w:w="4785" w:type="dxa"/>
            <w:tcBorders>
              <w:top w:val="single" w:sz="4" w:space="0" w:color="000000"/>
              <w:left w:val="single" w:sz="4" w:space="0" w:color="000000"/>
              <w:bottom w:val="single" w:sz="4" w:space="0" w:color="000000"/>
              <w:right w:val="single" w:sz="4" w:space="0" w:color="000000"/>
            </w:tcBorders>
          </w:tcPr>
          <w:p>
            <w:pPr>
              <w:pStyle w:val="Normal"/>
              <w:spacing w:before="0" w:after="0"/>
              <w:contextualSpacing/>
              <w:rPr>
                <w:rFonts w:ascii="Times New Roman" w:hAnsi="Times New Roman" w:cs="Times New Roman"/>
              </w:rPr>
            </w:pPr>
            <w:r>
              <w:rPr>
                <w:rFonts w:cs="Times New Roman" w:ascii="Times New Roman" w:hAnsi="Times New Roman"/>
              </w:rPr>
              <w:t>Почтовый адрес:</w:t>
            </w:r>
            <w:r>
              <w:rPr>
                <w:rFonts w:cs="Times New Roman" w:ascii="Times New Roman" w:hAnsi="Times New Roman"/>
                <w:b/>
              </w:rPr>
              <w:t xml:space="preserve"> </w:t>
            </w:r>
            <w:r>
              <w:rPr>
                <w:rFonts w:cs="Times New Roman" w:ascii="Times New Roman" w:hAnsi="Times New Roman"/>
                <w:b/>
                <w:kern w:val="2"/>
              </w:rPr>
              <w:t xml:space="preserve">662314, Российская Федерация, Красноярский край, город Шарыпово, </w:t>
            </w:r>
            <w:r>
              <w:rPr>
                <w:rFonts w:cs="Times New Roman" w:ascii="Times New Roman" w:hAnsi="Times New Roman"/>
                <w:b/>
              </w:rPr>
              <w:t>ул. Горького, 12</w:t>
            </w:r>
          </w:p>
        </w:tc>
        <w:tc>
          <w:tcPr>
            <w:tcW w:w="4863" w:type="dxa"/>
            <w:tcBorders>
              <w:top w:val="single" w:sz="4" w:space="0" w:color="000000"/>
              <w:left w:val="single" w:sz="4" w:space="0" w:color="000000"/>
              <w:bottom w:val="single" w:sz="4" w:space="0" w:color="000000"/>
              <w:right w:val="single" w:sz="4" w:space="0" w:color="000000"/>
            </w:tcBorders>
          </w:tcPr>
          <w:p>
            <w:pPr>
              <w:pStyle w:val="Normal"/>
              <w:spacing w:lineRule="auto" w:line="192"/>
              <w:rPr>
                <w:rFonts w:ascii="Times New Roman" w:hAnsi="Times New Roman" w:cs="Times New Roman"/>
              </w:rPr>
            </w:pPr>
            <w:r>
              <w:rPr>
                <w:rFonts w:cs="Times New Roman" w:ascii="Times New Roman" w:hAnsi="Times New Roman"/>
              </w:rPr>
              <w:t>Почтовый адрес:</w:t>
            </w:r>
            <w:r>
              <w:rPr>
                <w:rFonts w:cs="Times New Roman" w:ascii="Times New Roman" w:hAnsi="Times New Roman"/>
                <w:b/>
              </w:rPr>
              <w:t xml:space="preserve"> </w:t>
            </w:r>
          </w:p>
        </w:tc>
      </w:tr>
      <w:tr>
        <w:trPr/>
        <w:tc>
          <w:tcPr>
            <w:tcW w:w="4785" w:type="dxa"/>
            <w:tcBorders>
              <w:top w:val="single" w:sz="4" w:space="0" w:color="000000"/>
              <w:left w:val="single" w:sz="4" w:space="0" w:color="000000"/>
              <w:bottom w:val="single" w:sz="4" w:space="0" w:color="000000"/>
              <w:right w:val="single" w:sz="4" w:space="0" w:color="000000"/>
            </w:tcBorders>
          </w:tcPr>
          <w:p>
            <w:pPr>
              <w:pStyle w:val="Normal"/>
              <w:spacing w:before="0" w:after="0"/>
              <w:contextualSpacing/>
              <w:rPr/>
            </w:pPr>
            <w:r>
              <w:rPr>
                <w:rFonts w:cs="Times New Roman" w:ascii="Times New Roman" w:hAnsi="Times New Roman"/>
              </w:rPr>
              <w:t xml:space="preserve">ИНН </w:t>
            </w:r>
            <w:r>
              <w:rPr>
                <w:rFonts w:cs="Times New Roman" w:ascii="Times New Roman" w:hAnsi="Times New Roman"/>
                <w:b/>
              </w:rPr>
              <w:t>2459002454</w:t>
            </w:r>
          </w:p>
          <w:p>
            <w:pPr>
              <w:pStyle w:val="Normal"/>
              <w:spacing w:before="0" w:after="0"/>
              <w:contextualSpacing/>
              <w:rPr/>
            </w:pPr>
            <w:r>
              <w:rPr>
                <w:rFonts w:cs="Times New Roman" w:ascii="Times New Roman" w:hAnsi="Times New Roman"/>
              </w:rPr>
              <w:t xml:space="preserve">ОКПО </w:t>
            </w:r>
            <w:r>
              <w:rPr>
                <w:rFonts w:cs="Times New Roman" w:ascii="Times New Roman" w:hAnsi="Times New Roman"/>
                <w:b/>
              </w:rPr>
              <w:t>21845894</w:t>
            </w:r>
          </w:p>
          <w:p>
            <w:pPr>
              <w:pStyle w:val="Normal"/>
              <w:spacing w:before="0" w:after="0"/>
              <w:contextualSpacing/>
              <w:rPr/>
            </w:pPr>
            <w:r>
              <w:rPr>
                <w:rFonts w:cs="Times New Roman" w:ascii="Times New Roman" w:hAnsi="Times New Roman"/>
              </w:rPr>
              <w:t xml:space="preserve">ОКОНХ </w:t>
            </w:r>
            <w:r>
              <w:rPr>
                <w:rFonts w:cs="Times New Roman" w:ascii="Times New Roman" w:hAnsi="Times New Roman"/>
                <w:b/>
              </w:rPr>
              <w:t>97600</w:t>
            </w:r>
          </w:p>
          <w:p>
            <w:pPr>
              <w:pStyle w:val="Normal"/>
              <w:spacing w:before="0" w:after="0"/>
              <w:contextualSpacing/>
              <w:rPr/>
            </w:pPr>
            <w:r>
              <w:rPr>
                <w:rFonts w:cs="Times New Roman" w:ascii="Times New Roman" w:hAnsi="Times New Roman"/>
              </w:rPr>
              <w:t xml:space="preserve">КПП </w:t>
            </w:r>
            <w:r>
              <w:rPr>
                <w:rFonts w:cs="Times New Roman" w:ascii="Times New Roman" w:hAnsi="Times New Roman"/>
                <w:b/>
              </w:rPr>
              <w:t>245901001</w:t>
            </w:r>
          </w:p>
        </w:tc>
        <w:tc>
          <w:tcPr>
            <w:tcW w:w="4863" w:type="dxa"/>
            <w:tcBorders>
              <w:top w:val="single" w:sz="4" w:space="0" w:color="000000"/>
              <w:left w:val="single" w:sz="4" w:space="0" w:color="000000"/>
              <w:bottom w:val="single" w:sz="4" w:space="0" w:color="000000"/>
              <w:right w:val="single" w:sz="4" w:space="0" w:color="000000"/>
            </w:tcBorders>
          </w:tcPr>
          <w:p>
            <w:pPr>
              <w:pStyle w:val="Normal"/>
              <w:spacing w:lineRule="auto" w:line="192"/>
              <w:rPr>
                <w:rFonts w:ascii="Times New Roman" w:hAnsi="Times New Roman" w:cs="Times New Roman"/>
              </w:rPr>
            </w:pPr>
            <w:r>
              <w:rPr>
                <w:rFonts w:cs="Times New Roman" w:ascii="Times New Roman" w:hAnsi="Times New Roman"/>
              </w:rPr>
              <w:t xml:space="preserve">ИНН </w:t>
            </w:r>
          </w:p>
          <w:p>
            <w:pPr>
              <w:pStyle w:val="Normal"/>
              <w:spacing w:lineRule="auto" w:line="192"/>
              <w:rPr>
                <w:rFonts w:ascii="Times New Roman" w:hAnsi="Times New Roman" w:cs="Times New Roman"/>
              </w:rPr>
            </w:pPr>
            <w:r>
              <w:rPr>
                <w:rFonts w:cs="Times New Roman" w:ascii="Times New Roman" w:hAnsi="Times New Roman"/>
              </w:rPr>
              <w:t xml:space="preserve">ОКПО </w:t>
            </w:r>
          </w:p>
          <w:p>
            <w:pPr>
              <w:pStyle w:val="Normal"/>
              <w:spacing w:lineRule="auto" w:line="192"/>
              <w:rPr>
                <w:rFonts w:ascii="Times New Roman" w:hAnsi="Times New Roman" w:cs="Times New Roman"/>
                <w:b/>
              </w:rPr>
            </w:pPr>
            <w:r>
              <w:rPr>
                <w:rFonts w:cs="Times New Roman" w:ascii="Times New Roman" w:hAnsi="Times New Roman"/>
              </w:rPr>
              <w:t xml:space="preserve">КПП </w:t>
            </w:r>
          </w:p>
        </w:tc>
      </w:tr>
      <w:tr>
        <w:trPr/>
        <w:tc>
          <w:tcPr>
            <w:tcW w:w="4785" w:type="dxa"/>
            <w:tcBorders>
              <w:top w:val="single" w:sz="4" w:space="0" w:color="000000"/>
              <w:left w:val="single" w:sz="4" w:space="0" w:color="000000"/>
              <w:bottom w:val="single" w:sz="4" w:space="0" w:color="000000"/>
              <w:right w:val="single" w:sz="4" w:space="0" w:color="000000"/>
            </w:tcBorders>
          </w:tcPr>
          <w:p>
            <w:pPr>
              <w:pStyle w:val="Normal"/>
              <w:spacing w:before="0" w:after="0"/>
              <w:contextualSpacing/>
              <w:rPr/>
            </w:pPr>
            <w:r>
              <w:rPr>
                <w:rFonts w:cs="Times New Roman" w:ascii="Times New Roman" w:hAnsi="Times New Roman"/>
              </w:rPr>
              <w:t xml:space="preserve">Лицевой счет </w:t>
            </w:r>
            <w:r>
              <w:rPr>
                <w:rFonts w:cs="Times New Roman" w:ascii="Times New Roman" w:hAnsi="Times New Roman"/>
                <w:b/>
              </w:rPr>
              <w:t xml:space="preserve">002000003 в финансовом Управлении администрации г. Шарыпово, </w:t>
            </w:r>
            <w:r>
              <w:rPr>
                <w:rFonts w:cs="Times New Roman" w:ascii="Times New Roman" w:hAnsi="Times New Roman"/>
                <w:kern w:val="2"/>
              </w:rPr>
              <w:t>р/с</w:t>
            </w:r>
            <w:r>
              <w:rPr>
                <w:rFonts w:cs="Times New Roman" w:ascii="Times New Roman" w:hAnsi="Times New Roman"/>
                <w:b/>
                <w:kern w:val="2"/>
              </w:rPr>
              <w:t xml:space="preserve"> </w:t>
            </w:r>
            <w:r>
              <w:rPr>
                <w:rFonts w:cs="Times New Roman" w:ascii="Times New Roman" w:hAnsi="Times New Roman"/>
                <w:b/>
              </w:rPr>
              <w:t>40204810800000000027</w:t>
            </w:r>
            <w:r>
              <w:rPr>
                <w:rFonts w:cs="Times New Roman" w:ascii="Times New Roman" w:hAnsi="Times New Roman"/>
                <w:kern w:val="2"/>
              </w:rPr>
              <w:t xml:space="preserve">, в </w:t>
            </w:r>
            <w:r>
              <w:rPr>
                <w:rFonts w:cs="Times New Roman" w:ascii="Times New Roman" w:hAnsi="Times New Roman"/>
                <w:b/>
              </w:rPr>
              <w:t>Финансовое Управление администрации г.Шарыпово</w:t>
            </w:r>
          </w:p>
        </w:tc>
        <w:tc>
          <w:tcPr>
            <w:tcW w:w="4863" w:type="dxa"/>
            <w:tcBorders>
              <w:top w:val="single" w:sz="4" w:space="0" w:color="000000"/>
              <w:left w:val="single" w:sz="4" w:space="0" w:color="000000"/>
              <w:bottom w:val="single" w:sz="4" w:space="0" w:color="000000"/>
              <w:right w:val="single" w:sz="4" w:space="0" w:color="000000"/>
            </w:tcBorders>
          </w:tcPr>
          <w:p>
            <w:pPr>
              <w:pStyle w:val="Normal"/>
              <w:spacing w:lineRule="auto" w:line="192"/>
              <w:rPr/>
            </w:pPr>
            <w:r>
              <w:rPr>
                <w:rFonts w:cs="Times New Roman" w:ascii="Times New Roman" w:hAnsi="Times New Roman"/>
              </w:rPr>
              <w:t xml:space="preserve">Расчетный счет: </w:t>
            </w:r>
            <w:r>
              <w:rPr>
                <w:rFonts w:cs="Times New Roman" w:ascii="Times New Roman" w:hAnsi="Times New Roman"/>
                <w:b/>
              </w:rPr>
              <w:t xml:space="preserve">в </w:t>
            </w:r>
          </w:p>
        </w:tc>
      </w:tr>
      <w:tr>
        <w:trPr/>
        <w:tc>
          <w:tcPr>
            <w:tcW w:w="4785" w:type="dxa"/>
            <w:tcBorders>
              <w:top w:val="single" w:sz="4" w:space="0" w:color="000000"/>
              <w:left w:val="single" w:sz="4" w:space="0" w:color="000000"/>
              <w:bottom w:val="single" w:sz="4" w:space="0" w:color="000000"/>
              <w:right w:val="single" w:sz="4" w:space="0" w:color="000000"/>
            </w:tcBorders>
          </w:tcPr>
          <w:p>
            <w:pPr>
              <w:pStyle w:val="Normal"/>
              <w:spacing w:before="0" w:after="0"/>
              <w:contextualSpacing/>
              <w:rPr/>
            </w:pPr>
            <w:r>
              <w:rPr>
                <w:rFonts w:cs="Times New Roman" w:ascii="Times New Roman" w:hAnsi="Times New Roman"/>
              </w:rPr>
              <w:t>Корреспондентский счет:</w:t>
            </w:r>
            <w:r>
              <w:rPr>
                <w:rFonts w:cs="Times New Roman" w:ascii="Times New Roman" w:hAnsi="Times New Roman"/>
                <w:kern w:val="2"/>
              </w:rPr>
              <w:t xml:space="preserve"> </w:t>
            </w:r>
          </w:p>
          <w:p>
            <w:pPr>
              <w:pStyle w:val="Normal"/>
              <w:spacing w:before="0" w:after="0"/>
              <w:contextualSpacing/>
              <w:rPr>
                <w:rFonts w:ascii="Times New Roman" w:hAnsi="Times New Roman" w:cs="Times New Roman"/>
                <w:kern w:val="2"/>
              </w:rPr>
            </w:pPr>
            <w:r>
              <w:rPr>
                <w:rFonts w:cs="Times New Roman" w:ascii="Times New Roman" w:hAnsi="Times New Roman"/>
                <w:kern w:val="2"/>
              </w:rPr>
            </w:r>
          </w:p>
        </w:tc>
        <w:tc>
          <w:tcPr>
            <w:tcW w:w="4863" w:type="dxa"/>
            <w:tcBorders>
              <w:top w:val="single" w:sz="4" w:space="0" w:color="000000"/>
              <w:left w:val="single" w:sz="4" w:space="0" w:color="000000"/>
              <w:bottom w:val="single" w:sz="4" w:space="0" w:color="000000"/>
              <w:right w:val="single" w:sz="4" w:space="0" w:color="000000"/>
            </w:tcBorders>
          </w:tcPr>
          <w:p>
            <w:pPr>
              <w:pStyle w:val="Normal"/>
              <w:spacing w:lineRule="auto" w:line="192"/>
              <w:rPr>
                <w:rFonts w:ascii="Times New Roman" w:hAnsi="Times New Roman" w:cs="Times New Roman"/>
              </w:rPr>
            </w:pPr>
            <w:r>
              <w:rPr>
                <w:rFonts w:cs="Times New Roman" w:ascii="Times New Roman" w:hAnsi="Times New Roman"/>
              </w:rPr>
              <w:t>Корреспондентский счет:</w:t>
            </w:r>
          </w:p>
          <w:p>
            <w:pPr>
              <w:pStyle w:val="Normal"/>
              <w:spacing w:lineRule="auto" w:line="192"/>
              <w:rPr>
                <w:rFonts w:ascii="Times New Roman" w:hAnsi="Times New Roman" w:cs="Times New Roman"/>
                <w:b/>
              </w:rPr>
            </w:pPr>
            <w:r>
              <w:rPr>
                <w:rFonts w:eastAsia="Times New Roman" w:cs="Times New Roman" w:ascii="Times New Roman" w:hAnsi="Times New Roman"/>
              </w:rPr>
              <w:t xml:space="preserve"> </w:t>
            </w:r>
          </w:p>
        </w:tc>
      </w:tr>
      <w:tr>
        <w:trPr/>
        <w:tc>
          <w:tcPr>
            <w:tcW w:w="4785"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rPr>
                <w:rFonts w:ascii="Times New Roman" w:hAnsi="Times New Roman" w:cs="Times New Roman"/>
                <w:b/>
              </w:rPr>
            </w:pPr>
            <w:r>
              <w:rPr>
                <w:rFonts w:cs="Times New Roman" w:ascii="Times New Roman" w:hAnsi="Times New Roman"/>
                <w:b/>
              </w:rPr>
            </w:r>
          </w:p>
        </w:tc>
        <w:tc>
          <w:tcPr>
            <w:tcW w:w="4863" w:type="dxa"/>
            <w:tcBorders>
              <w:top w:val="single" w:sz="4" w:space="0" w:color="000000"/>
              <w:left w:val="single" w:sz="4" w:space="0" w:color="000000"/>
              <w:bottom w:val="single" w:sz="4" w:space="0" w:color="000000"/>
              <w:right w:val="single" w:sz="4" w:space="0" w:color="000000"/>
            </w:tcBorders>
          </w:tcPr>
          <w:p>
            <w:pPr>
              <w:pStyle w:val="Normal"/>
              <w:spacing w:lineRule="auto" w:line="192"/>
              <w:rPr>
                <w:rFonts w:ascii="Times New Roman" w:hAnsi="Times New Roman" w:cs="Times New Roman"/>
                <w:b/>
              </w:rPr>
            </w:pPr>
            <w:r>
              <w:rPr>
                <w:rFonts w:cs="Times New Roman" w:ascii="Times New Roman" w:hAnsi="Times New Roman"/>
              </w:rPr>
              <w:t xml:space="preserve">БИК </w:t>
            </w:r>
          </w:p>
        </w:tc>
      </w:tr>
      <w:tr>
        <w:trPr/>
        <w:tc>
          <w:tcPr>
            <w:tcW w:w="4785" w:type="dxa"/>
            <w:tcBorders>
              <w:top w:val="single" w:sz="4" w:space="0" w:color="000000"/>
              <w:left w:val="single" w:sz="4" w:space="0" w:color="000000"/>
              <w:bottom w:val="single" w:sz="4" w:space="0" w:color="000000"/>
              <w:right w:val="single" w:sz="4" w:space="0" w:color="000000"/>
            </w:tcBorders>
          </w:tcPr>
          <w:p>
            <w:pPr>
              <w:pStyle w:val="Normal"/>
              <w:spacing w:before="0" w:after="0"/>
              <w:contextualSpacing/>
              <w:rPr/>
            </w:pPr>
            <w:r>
              <w:rPr>
                <w:rFonts w:cs="Times New Roman" w:ascii="Times New Roman" w:hAnsi="Times New Roman"/>
              </w:rPr>
              <w:t>Телефон</w:t>
            </w:r>
            <w:r>
              <w:rPr>
                <w:rFonts w:cs="Times New Roman" w:ascii="Times New Roman" w:hAnsi="Times New Roman"/>
                <w:b/>
              </w:rPr>
              <w:t>: 8 (39153) 34-0-95</w:t>
            </w:r>
          </w:p>
        </w:tc>
        <w:tc>
          <w:tcPr>
            <w:tcW w:w="4863" w:type="dxa"/>
            <w:tcBorders>
              <w:top w:val="single" w:sz="4" w:space="0" w:color="000000"/>
              <w:left w:val="single" w:sz="4" w:space="0" w:color="000000"/>
              <w:bottom w:val="single" w:sz="4" w:space="0" w:color="000000"/>
              <w:right w:val="single" w:sz="4" w:space="0" w:color="000000"/>
            </w:tcBorders>
          </w:tcPr>
          <w:p>
            <w:pPr>
              <w:pStyle w:val="Normal"/>
              <w:spacing w:lineRule="auto" w:line="192"/>
              <w:rPr>
                <w:rFonts w:ascii="Times New Roman" w:hAnsi="Times New Roman" w:cs="Times New Roman"/>
                <w:b/>
              </w:rPr>
            </w:pPr>
            <w:r>
              <w:rPr>
                <w:rFonts w:cs="Times New Roman" w:ascii="Times New Roman" w:hAnsi="Times New Roman"/>
              </w:rPr>
              <w:t xml:space="preserve">Телефон: </w:t>
            </w:r>
          </w:p>
        </w:tc>
      </w:tr>
      <w:tr>
        <w:trPr/>
        <w:tc>
          <w:tcPr>
            <w:tcW w:w="4785" w:type="dxa"/>
            <w:tcBorders>
              <w:top w:val="single" w:sz="4" w:space="0" w:color="000000"/>
              <w:left w:val="single" w:sz="4" w:space="0" w:color="000000"/>
              <w:bottom w:val="single" w:sz="4" w:space="0" w:color="000000"/>
              <w:right w:val="single" w:sz="4" w:space="0" w:color="000000"/>
            </w:tcBorders>
          </w:tcPr>
          <w:p>
            <w:pPr>
              <w:pStyle w:val="Normal"/>
              <w:spacing w:before="0" w:after="0"/>
              <w:contextualSpacing/>
              <w:rPr>
                <w:rFonts w:ascii="Times New Roman" w:hAnsi="Times New Roman" w:cs="Times New Roman"/>
              </w:rPr>
            </w:pPr>
            <w:r>
              <w:rPr>
                <w:rFonts w:cs="Times New Roman" w:ascii="Times New Roman" w:hAnsi="Times New Roman"/>
              </w:rPr>
              <w:t xml:space="preserve">Факс: 8 </w:t>
            </w:r>
            <w:r>
              <w:rPr>
                <w:rFonts w:cs="Times New Roman" w:ascii="Times New Roman" w:hAnsi="Times New Roman"/>
                <w:b/>
              </w:rPr>
              <w:t>(39153) 34-0-95</w:t>
            </w:r>
          </w:p>
        </w:tc>
        <w:tc>
          <w:tcPr>
            <w:tcW w:w="4863" w:type="dxa"/>
            <w:tcBorders>
              <w:top w:val="single" w:sz="4" w:space="0" w:color="000000"/>
              <w:left w:val="single" w:sz="4" w:space="0" w:color="000000"/>
              <w:bottom w:val="single" w:sz="4" w:space="0" w:color="000000"/>
              <w:right w:val="single" w:sz="4" w:space="0" w:color="000000"/>
            </w:tcBorders>
          </w:tcPr>
          <w:p>
            <w:pPr>
              <w:pStyle w:val="Normal"/>
              <w:spacing w:lineRule="auto" w:line="192"/>
              <w:rPr>
                <w:rFonts w:ascii="Times New Roman" w:hAnsi="Times New Roman" w:cs="Times New Roman"/>
              </w:rPr>
            </w:pPr>
            <w:r>
              <w:rPr>
                <w:rFonts w:cs="Times New Roman" w:ascii="Times New Roman" w:hAnsi="Times New Roman"/>
              </w:rPr>
              <w:t xml:space="preserve">Факс: </w:t>
            </w:r>
          </w:p>
        </w:tc>
      </w:tr>
    </w:tbl>
    <w:p>
      <w:pPr>
        <w:pStyle w:val="Normal"/>
        <w:spacing w:lineRule="auto" w:line="192"/>
        <w:rPr>
          <w:rFonts w:ascii="Times New Roman" w:hAnsi="Times New Roman" w:cs="Times New Roman"/>
        </w:rPr>
      </w:pPr>
      <w:r>
        <w:rPr>
          <w:rFonts w:cs="Times New Roman" w:ascii="Times New Roman" w:hAnsi="Times New Roman"/>
        </w:rPr>
      </w:r>
    </w:p>
    <w:p>
      <w:pPr>
        <w:pStyle w:val="Normal"/>
        <w:spacing w:lineRule="auto" w:line="192"/>
        <w:rPr>
          <w:rFonts w:ascii="Times New Roman" w:hAnsi="Times New Roman" w:cs="Times New Roman"/>
        </w:rPr>
      </w:pPr>
      <w:r>
        <w:rPr>
          <w:rFonts w:cs="Times New Roman" w:ascii="Times New Roman" w:hAnsi="Times New Roman"/>
        </w:rPr>
        <w:tab/>
        <w:t xml:space="preserve">                                               </w:t>
      </w:r>
    </w:p>
    <w:p>
      <w:pPr>
        <w:pStyle w:val="Normal"/>
        <w:spacing w:lineRule="auto" w:line="192"/>
        <w:rPr/>
      </w:pPr>
      <w:r>
        <w:rPr>
          <w:rFonts w:eastAsia="Times New Roman" w:cs="Times New Roman" w:ascii="Times New Roman" w:hAnsi="Times New Roman"/>
          <w:sz w:val="24"/>
          <w:szCs w:val="24"/>
        </w:rPr>
        <w:t xml:space="preserve">                                                              </w:t>
      </w:r>
      <w:r>
        <w:rPr>
          <w:rFonts w:cs="Times New Roman" w:ascii="Times New Roman" w:hAnsi="Times New Roman"/>
          <w:b/>
          <w:sz w:val="24"/>
          <w:szCs w:val="24"/>
        </w:rPr>
        <w:t>10. Подписи Сторон</w:t>
      </w:r>
    </w:p>
    <w:p>
      <w:pPr>
        <w:pStyle w:val="Normal"/>
        <w:spacing w:lineRule="auto" w:line="192"/>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192"/>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192"/>
        <w:rPr/>
      </w:pPr>
      <w:r>
        <w:rPr>
          <w:rFonts w:cs="Times New Roman" w:ascii="Times New Roman" w:hAnsi="Times New Roman"/>
          <w:sz w:val="24"/>
          <w:szCs w:val="24"/>
        </w:rPr>
        <w:t xml:space="preserve">Арендодатель: </w:t>
      </w:r>
      <w:r>
        <w:rPr>
          <w:rFonts w:cs="Times New Roman" w:ascii="Times New Roman" w:hAnsi="Times New Roman"/>
          <w:b/>
          <w:sz w:val="24"/>
          <w:szCs w:val="24"/>
        </w:rPr>
        <w:t xml:space="preserve"> </w:t>
      </w:r>
      <w:r>
        <w:rPr>
          <w:rFonts w:cs="Times New Roman" w:ascii="Times New Roman" w:hAnsi="Times New Roman"/>
          <w:b/>
        </w:rPr>
        <w:t xml:space="preserve">          </w:t>
      </w:r>
      <w:r>
        <w:rPr>
          <w:rFonts w:cs="Times New Roman" w:ascii="Times New Roman" w:hAnsi="Times New Roman"/>
        </w:rPr>
        <w:t xml:space="preserve">  ___________________   О.Г. Андриянова</w:t>
      </w:r>
      <w:r>
        <w:rPr>
          <w:rFonts w:cs="Times New Roman" w:ascii="Times New Roman" w:hAnsi="Times New Roman"/>
          <w:u w:val="single"/>
        </w:rPr>
        <w:t xml:space="preserve">        </w:t>
      </w:r>
    </w:p>
    <w:p>
      <w:pPr>
        <w:pStyle w:val="BodyText"/>
        <w:spacing w:lineRule="auto" w:line="192"/>
        <w:rPr/>
      </w:pPr>
      <w:r>
        <w:rPr>
          <w:rFonts w:eastAsia="Times New Roman" w:cs="Times New Roman" w:ascii="Times New Roman" w:hAnsi="Times New Roman"/>
          <w:sz w:val="16"/>
          <w:szCs w:val="16"/>
        </w:rPr>
        <w:t xml:space="preserve">             </w:t>
      </w:r>
      <w:r>
        <w:rPr>
          <w:rFonts w:cs="Times New Roman" w:ascii="Times New Roman" w:hAnsi="Times New Roman"/>
        </w:rPr>
        <w:tab/>
      </w:r>
      <w:r>
        <w:rPr>
          <w:rFonts w:cs="Times New Roman" w:ascii="Times New Roman" w:hAnsi="Times New Roman"/>
          <w:sz w:val="16"/>
          <w:szCs w:val="16"/>
        </w:rPr>
        <w:t xml:space="preserve">                                              (подпись)</w:t>
      </w:r>
    </w:p>
    <w:p>
      <w:pPr>
        <w:pStyle w:val="Normal"/>
        <w:spacing w:lineRule="auto" w:line="192"/>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192"/>
        <w:rPr/>
      </w:pPr>
      <w:r>
        <w:rPr>
          <w:rFonts w:cs="Times New Roman" w:ascii="Times New Roman" w:hAnsi="Times New Roman"/>
          <w:sz w:val="24"/>
          <w:szCs w:val="24"/>
          <w:u w:val="single"/>
        </w:rPr>
        <w:t>"___"___________ __________2025 г.</w:t>
      </w:r>
    </w:p>
    <w:p>
      <w:pPr>
        <w:pStyle w:val="Normal"/>
        <w:spacing w:lineRule="auto" w:line="192"/>
        <w:rPr>
          <w:rFonts w:ascii="Times New Roman" w:hAnsi="Times New Roman" w:cs="Times New Roman"/>
          <w:sz w:val="24"/>
          <w:szCs w:val="24"/>
          <w:u w:val="single"/>
        </w:rPr>
      </w:pPr>
      <w:r>
        <w:rPr>
          <w:rFonts w:cs="Times New Roman" w:ascii="Times New Roman" w:hAnsi="Times New Roman"/>
          <w:sz w:val="24"/>
          <w:szCs w:val="24"/>
          <w:u w:val="single"/>
        </w:rPr>
      </w:r>
    </w:p>
    <w:p>
      <w:pPr>
        <w:pStyle w:val="Normal"/>
        <w:spacing w:lineRule="auto" w:line="192"/>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192"/>
        <w:rPr/>
      </w:pPr>
      <w:r>
        <w:rPr>
          <w:rFonts w:cs="Times New Roman" w:ascii="Times New Roman" w:hAnsi="Times New Roman"/>
          <w:sz w:val="24"/>
          <w:szCs w:val="24"/>
        </w:rPr>
        <w:t>Арендатор:</w:t>
      </w:r>
      <w:r>
        <w:rPr>
          <w:rFonts w:cs="Times New Roman" w:ascii="Times New Roman" w:hAnsi="Times New Roman"/>
        </w:rPr>
        <w:t xml:space="preserve">                   ________________ </w:t>
      </w:r>
    </w:p>
    <w:p>
      <w:pPr>
        <w:pStyle w:val="Normal"/>
        <w:spacing w:lineRule="auto" w:line="192"/>
        <w:rPr/>
      </w:pPr>
      <w:r>
        <w:rPr>
          <w:rFonts w:eastAsia="Times New Roman" w:cs="Times New Roman" w:ascii="Times New Roman" w:hAnsi="Times New Roman"/>
          <w:b/>
        </w:rPr>
        <w:t xml:space="preserve">                                </w:t>
      </w:r>
      <w:r>
        <w:rPr>
          <w:rFonts w:eastAsia="Times New Roman" w:cs="Times New Roman" w:ascii="Times New Roman" w:hAnsi="Times New Roman"/>
        </w:rPr>
        <w:t xml:space="preserve">     </w:t>
      </w:r>
      <w:r>
        <w:rPr>
          <w:rFonts w:eastAsia="Times New Roman" w:cs="Times New Roman" w:ascii="Times New Roman" w:hAnsi="Times New Roman"/>
          <w:b/>
        </w:rPr>
        <w:t xml:space="preserve">  </w:t>
      </w:r>
      <w:r>
        <w:rPr>
          <w:rFonts w:eastAsia="Times New Roman" w:cs="Times New Roman" w:ascii="Times New Roman" w:hAnsi="Times New Roman"/>
        </w:rPr>
        <w:t xml:space="preserve">          </w:t>
      </w:r>
      <w:r>
        <w:rPr>
          <w:rFonts w:cs="Times New Roman" w:ascii="Times New Roman" w:hAnsi="Times New Roman"/>
          <w:sz w:val="16"/>
          <w:szCs w:val="16"/>
        </w:rPr>
        <w:t xml:space="preserve">(подпись)                                        </w:t>
        <w:tab/>
      </w:r>
    </w:p>
    <w:p>
      <w:pPr>
        <w:pStyle w:val="Normal"/>
        <w:spacing w:lineRule="auto" w:line="192"/>
        <w:rPr>
          <w:rFonts w:ascii="Times New Roman" w:hAnsi="Times New Roman" w:cs="Times New Roman"/>
        </w:rPr>
      </w:pPr>
      <w:r>
        <w:rPr>
          <w:rFonts w:cs="Times New Roman" w:ascii="Times New Roman" w:hAnsi="Times New Roman"/>
        </w:rPr>
        <w:tab/>
      </w:r>
    </w:p>
    <w:p>
      <w:pPr>
        <w:pStyle w:val="BodyTextIndent"/>
        <w:spacing w:lineRule="auto" w:line="192"/>
        <w:ind w:firstLine="567" w:left="0" w:right="0"/>
        <w:rPr>
          <w:rFonts w:ascii="Times New Roman" w:hAnsi="Times New Roman" w:cs="Times New Roman"/>
          <w:b/>
          <w:szCs w:val="24"/>
        </w:rPr>
      </w:pPr>
      <w:r>
        <w:rPr>
          <w:rFonts w:cs="Times New Roman" w:ascii="Times New Roman" w:hAnsi="Times New Roman"/>
          <w:b/>
          <w:szCs w:val="24"/>
        </w:rPr>
      </w:r>
    </w:p>
    <w:p>
      <w:pPr>
        <w:pStyle w:val="Normal"/>
        <w:spacing w:lineRule="auto" w:line="192"/>
        <w:rPr/>
      </w:pPr>
      <w:r>
        <w:rPr>
          <w:rFonts w:cs="Times New Roman" w:ascii="Times New Roman" w:hAnsi="Times New Roman"/>
          <w:sz w:val="24"/>
          <w:szCs w:val="24"/>
          <w:u w:val="single"/>
        </w:rPr>
        <w:t>"___"___________ __________2025 г.</w:t>
      </w:r>
    </w:p>
    <w:p>
      <w:pPr>
        <w:pStyle w:val="BodyTextIndent"/>
        <w:spacing w:lineRule="auto" w:line="192"/>
        <w:ind w:firstLine="567" w:left="0" w:right="0"/>
        <w:rPr>
          <w:rFonts w:ascii="Times New Roman" w:hAnsi="Times New Roman" w:cs="Times New Roman"/>
          <w:b/>
          <w:szCs w:val="24"/>
        </w:rPr>
      </w:pPr>
      <w:r>
        <w:rPr>
          <w:rFonts w:cs="Times New Roman" w:ascii="Times New Roman" w:hAnsi="Times New Roman"/>
          <w:szCs w:val="24"/>
        </w:rPr>
        <w:tab/>
        <w:tab/>
        <w:tab/>
      </w:r>
    </w:p>
    <w:p>
      <w:pPr>
        <w:pStyle w:val="BodyTextIndent"/>
        <w:spacing w:lineRule="auto" w:line="192"/>
        <w:ind w:firstLine="567" w:left="0" w:right="0"/>
        <w:rPr>
          <w:rFonts w:ascii="Times New Roman" w:hAnsi="Times New Roman" w:cs="Times New Roman"/>
          <w:b/>
          <w:szCs w:val="24"/>
        </w:rPr>
      </w:pPr>
      <w:r>
        <w:rPr>
          <w:rFonts w:cs="Times New Roman" w:ascii="Times New Roman" w:hAnsi="Times New Roman"/>
          <w:b/>
          <w:szCs w:val="24"/>
        </w:rPr>
      </w:r>
    </w:p>
    <w:p>
      <w:pPr>
        <w:pStyle w:val="BodyTextIndent"/>
        <w:spacing w:lineRule="auto" w:line="192"/>
        <w:ind w:firstLine="567" w:left="0" w:right="0"/>
        <w:rPr>
          <w:rFonts w:ascii="Times New Roman" w:hAnsi="Times New Roman" w:cs="Times New Roman"/>
          <w:b/>
          <w:szCs w:val="24"/>
        </w:rPr>
      </w:pPr>
      <w:r>
        <w:rPr>
          <w:rFonts w:cs="Times New Roman" w:ascii="Times New Roman" w:hAnsi="Times New Roman"/>
          <w:b/>
          <w:szCs w:val="24"/>
        </w:rPr>
        <w:t>Приложения к Договору:</w:t>
      </w:r>
    </w:p>
    <w:p>
      <w:pPr>
        <w:pStyle w:val="BodyTextIndent"/>
        <w:spacing w:lineRule="auto" w:line="192"/>
        <w:ind w:firstLine="567" w:left="0" w:right="0"/>
        <w:rPr>
          <w:rFonts w:ascii="Times New Roman" w:hAnsi="Times New Roman" w:cs="Times New Roman"/>
          <w:b/>
          <w:szCs w:val="24"/>
        </w:rPr>
      </w:pPr>
      <w:r>
        <w:rPr>
          <w:rFonts w:cs="Times New Roman" w:ascii="Times New Roman" w:hAnsi="Times New Roman"/>
          <w:b/>
          <w:szCs w:val="24"/>
        </w:rPr>
      </w:r>
    </w:p>
    <w:p>
      <w:pPr>
        <w:pStyle w:val="Normal"/>
        <w:spacing w:lineRule="auto" w:line="192"/>
        <w:rPr>
          <w:rFonts w:ascii="Times New Roman" w:hAnsi="Times New Roman" w:cs="Times New Roman"/>
          <w:i/>
          <w:i/>
          <w:sz w:val="24"/>
          <w:szCs w:val="24"/>
        </w:rPr>
      </w:pPr>
      <w:r>
        <w:rPr>
          <w:rFonts w:cs="Times New Roman" w:ascii="Times New Roman" w:hAnsi="Times New Roman"/>
          <w:i/>
          <w:sz w:val="24"/>
          <w:szCs w:val="24"/>
        </w:rPr>
        <w:t xml:space="preserve">1.Кадастровый паспорт Участка. (Приложение 1) </w:t>
      </w:r>
    </w:p>
    <w:p>
      <w:pPr>
        <w:pStyle w:val="Normal"/>
        <w:spacing w:lineRule="auto" w:line="192"/>
        <w:rPr>
          <w:rFonts w:ascii="Times New Roman" w:hAnsi="Times New Roman" w:cs="Times New Roman"/>
          <w:i/>
          <w:i/>
          <w:sz w:val="24"/>
          <w:szCs w:val="24"/>
        </w:rPr>
      </w:pPr>
      <w:r>
        <w:rPr>
          <w:rFonts w:cs="Times New Roman" w:ascii="Times New Roman" w:hAnsi="Times New Roman"/>
          <w:i/>
          <w:sz w:val="24"/>
          <w:szCs w:val="24"/>
        </w:rPr>
        <w:t>3.Акт приема- передачи Участка. (Приложение 2)</w:t>
      </w:r>
    </w:p>
    <w:p>
      <w:pPr>
        <w:pStyle w:val="Normal"/>
        <w:spacing w:lineRule="auto" w:line="192"/>
        <w:rPr/>
      </w:pPr>
      <w:r>
        <w:rPr>
          <w:rFonts w:cs="Times New Roman" w:ascii="Times New Roman" w:hAnsi="Times New Roman"/>
          <w:i/>
          <w:sz w:val="24"/>
          <w:szCs w:val="24"/>
        </w:rPr>
        <w:t xml:space="preserve">4. Протокол № «открытого аукциона от 2023года» </w:t>
      </w:r>
    </w:p>
    <w:p>
      <w:pPr>
        <w:pStyle w:val="Normal"/>
        <w:spacing w:lineRule="auto" w:line="192"/>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192"/>
        <w:rPr>
          <w:rFonts w:ascii="Times New Roman" w:hAnsi="Times New Roman" w:cs="Times New Roman"/>
        </w:rPr>
      </w:pPr>
      <w:r>
        <w:rPr>
          <w:rFonts w:cs="Times New Roman" w:ascii="Times New Roman" w:hAnsi="Times New Roman"/>
        </w:rPr>
      </w:r>
    </w:p>
    <w:p>
      <w:pPr>
        <w:pStyle w:val="Normal"/>
        <w:spacing w:lineRule="auto" w:line="192"/>
        <w:rPr>
          <w:rFonts w:ascii="Times New Roman" w:hAnsi="Times New Roman" w:cs="Times New Roman"/>
          <w:b/>
          <w:sz w:val="24"/>
          <w:szCs w:val="24"/>
        </w:rPr>
      </w:pPr>
      <w:r>
        <w:rPr>
          <w:rFonts w:cs="Times New Roman" w:ascii="Times New Roman" w:hAnsi="Times New Roman"/>
          <w:b/>
          <w:sz w:val="24"/>
          <w:szCs w:val="24"/>
        </w:rPr>
        <w:t>В Комитете по управлению</w:t>
      </w:r>
    </w:p>
    <w:p>
      <w:pPr>
        <w:pStyle w:val="Normal"/>
        <w:spacing w:lineRule="auto" w:line="192"/>
        <w:rPr>
          <w:rFonts w:ascii="Times New Roman" w:hAnsi="Times New Roman" w:cs="Times New Roman"/>
          <w:b/>
          <w:sz w:val="24"/>
          <w:szCs w:val="24"/>
        </w:rPr>
      </w:pPr>
      <w:r>
        <w:rPr>
          <w:rFonts w:eastAsia="Times New Roman" w:cs="Times New Roman" w:ascii="Times New Roman" w:hAnsi="Times New Roman"/>
          <w:b/>
          <w:sz w:val="24"/>
          <w:szCs w:val="24"/>
        </w:rPr>
        <w:t xml:space="preserve"> </w:t>
      </w:r>
      <w:r>
        <w:rPr>
          <w:rFonts w:cs="Times New Roman" w:ascii="Times New Roman" w:hAnsi="Times New Roman"/>
          <w:b/>
          <w:sz w:val="24"/>
          <w:szCs w:val="24"/>
        </w:rPr>
        <w:t>муниципальным имуществом г. Шарыпово</w:t>
      </w:r>
    </w:p>
    <w:p>
      <w:pPr>
        <w:pStyle w:val="Normal"/>
        <w:spacing w:lineRule="auto" w:line="192"/>
        <w:rPr>
          <w:rFonts w:ascii="Times New Roman" w:hAnsi="Times New Roman" w:cs="Times New Roman"/>
          <w:b/>
          <w:sz w:val="24"/>
          <w:szCs w:val="24"/>
        </w:rPr>
      </w:pPr>
      <w:r>
        <w:rPr>
          <w:rFonts w:eastAsia="Times New Roman" w:cs="Times New Roman" w:ascii="Times New Roman" w:hAnsi="Times New Roman"/>
          <w:b/>
          <w:sz w:val="24"/>
          <w:szCs w:val="24"/>
        </w:rPr>
        <w:t xml:space="preserve"> </w:t>
      </w:r>
      <w:r>
        <w:rPr>
          <w:rFonts w:cs="Times New Roman" w:ascii="Times New Roman" w:hAnsi="Times New Roman"/>
          <w:b/>
          <w:sz w:val="24"/>
          <w:szCs w:val="24"/>
        </w:rPr>
        <w:t>Договор зарегистрирован</w:t>
      </w:r>
    </w:p>
    <w:p>
      <w:pPr>
        <w:pStyle w:val="Normal"/>
        <w:spacing w:lineRule="auto" w:line="192"/>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192"/>
        <w:rPr/>
      </w:pPr>
      <w:r>
        <w:rPr>
          <w:rFonts w:cs="Times New Roman" w:ascii="Times New Roman" w:hAnsi="Times New Roman"/>
          <w:b/>
          <w:sz w:val="24"/>
          <w:szCs w:val="24"/>
        </w:rPr>
        <w:t>«</w:t>
      </w:r>
      <w:r>
        <w:rPr>
          <w:rFonts w:cs="Times New Roman" w:ascii="Times New Roman" w:hAnsi="Times New Roman"/>
          <w:b/>
          <w:sz w:val="24"/>
          <w:szCs w:val="24"/>
          <w:u w:val="single"/>
        </w:rPr>
        <w:t>______»____________   __2025 г</w:t>
      </w:r>
    </w:p>
    <w:p>
      <w:pPr>
        <w:pStyle w:val="Normal"/>
        <w:spacing w:lineRule="auto" w:line="192"/>
        <w:rPr>
          <w:rFonts w:ascii="Times New Roman" w:hAnsi="Times New Roman" w:eastAsia="Times New Roman" w:cs="Times New Roman"/>
        </w:rPr>
      </w:pPr>
      <w:r>
        <w:rPr>
          <w:rFonts w:eastAsia="Times New Roman" w:cs="Times New Roman" w:ascii="Times New Roman" w:hAnsi="Times New Roman"/>
        </w:rPr>
        <w:t xml:space="preserve">                                                                                                                      </w:t>
      </w:r>
    </w:p>
    <w:p>
      <w:pPr>
        <w:pStyle w:val="Normal"/>
        <w:spacing w:lineRule="auto" w:line="192"/>
        <w:rPr>
          <w:rFonts w:ascii="Times New Roman" w:hAnsi="Times New Roman" w:cs="Times New Roman"/>
        </w:rPr>
      </w:pPr>
      <w:r>
        <w:rPr>
          <w:rFonts w:cs="Times New Roman" w:ascii="Times New Roman" w:hAnsi="Times New Roman"/>
        </w:rPr>
      </w:r>
    </w:p>
    <w:p>
      <w:pPr>
        <w:pStyle w:val="Normal"/>
        <w:spacing w:lineRule="auto" w:line="192"/>
        <w:rPr>
          <w:rFonts w:ascii="Times New Roman" w:hAnsi="Times New Roman" w:cs="Times New Roman"/>
        </w:rPr>
      </w:pPr>
      <w:r>
        <w:rPr>
          <w:rFonts w:cs="Times New Roman" w:ascii="Times New Roman" w:hAnsi="Times New Roman"/>
        </w:rPr>
      </w:r>
    </w:p>
    <w:p>
      <w:pPr>
        <w:pStyle w:val="Normal"/>
        <w:spacing w:lineRule="auto" w:line="192"/>
        <w:rPr>
          <w:rFonts w:ascii="Times New Roman" w:hAnsi="Times New Roman" w:cs="Times New Roman"/>
        </w:rPr>
      </w:pPr>
      <w:r>
        <w:rPr>
          <w:rFonts w:cs="Times New Roman" w:ascii="Times New Roman" w:hAnsi="Times New Roman"/>
        </w:rPr>
      </w:r>
    </w:p>
    <w:p>
      <w:pPr>
        <w:pStyle w:val="Normal"/>
        <w:spacing w:lineRule="auto" w:line="192"/>
        <w:rPr>
          <w:rFonts w:ascii="Times New Roman" w:hAnsi="Times New Roman" w:cs="Times New Roman"/>
        </w:rPr>
      </w:pPr>
      <w:r>
        <w:rPr>
          <w:rFonts w:cs="Times New Roman" w:ascii="Times New Roman" w:hAnsi="Times New Roman"/>
        </w:rPr>
      </w:r>
    </w:p>
    <w:p>
      <w:pPr>
        <w:pStyle w:val="Normal"/>
        <w:spacing w:lineRule="auto" w:line="192"/>
        <w:rPr>
          <w:rFonts w:ascii="Times New Roman" w:hAnsi="Times New Roman" w:cs="Times New Roman"/>
        </w:rPr>
      </w:pPr>
      <w:r>
        <w:rPr>
          <w:rFonts w:cs="Times New Roman" w:ascii="Times New Roman" w:hAnsi="Times New Roman"/>
        </w:rPr>
      </w:r>
    </w:p>
    <w:p>
      <w:pPr>
        <w:pStyle w:val="Normal"/>
        <w:spacing w:lineRule="auto" w:line="192"/>
        <w:rPr>
          <w:rFonts w:ascii="Times New Roman" w:hAnsi="Times New Roman" w:cs="Times New Roman"/>
        </w:rPr>
      </w:pPr>
      <w:r>
        <w:rPr>
          <w:rFonts w:cs="Times New Roman" w:ascii="Times New Roman" w:hAnsi="Times New Roman"/>
        </w:rPr>
      </w:r>
    </w:p>
    <w:p>
      <w:pPr>
        <w:pStyle w:val="Normal"/>
        <w:spacing w:lineRule="auto" w:line="192"/>
        <w:rPr>
          <w:rFonts w:ascii="Times New Roman" w:hAnsi="Times New Roman" w:cs="Times New Roman"/>
        </w:rPr>
      </w:pPr>
      <w:r>
        <w:rPr>
          <w:rFonts w:cs="Times New Roman" w:ascii="Times New Roman" w:hAnsi="Times New Roman"/>
        </w:rPr>
      </w:r>
    </w:p>
    <w:p>
      <w:pPr>
        <w:pStyle w:val="Normal"/>
        <w:spacing w:lineRule="auto" w:line="192"/>
        <w:rPr>
          <w:rFonts w:ascii="Times New Roman" w:hAnsi="Times New Roman" w:cs="Times New Roman"/>
        </w:rPr>
      </w:pPr>
      <w:r>
        <w:rPr>
          <w:rFonts w:cs="Times New Roman" w:ascii="Times New Roman" w:hAnsi="Times New Roman"/>
        </w:rPr>
      </w:r>
    </w:p>
    <w:p>
      <w:pPr>
        <w:pStyle w:val="Normal"/>
        <w:spacing w:lineRule="auto" w:line="192"/>
        <w:rPr>
          <w:rFonts w:ascii="Times New Roman" w:hAnsi="Times New Roman" w:cs="Times New Roman"/>
        </w:rPr>
      </w:pPr>
      <w:r>
        <w:rPr>
          <w:rFonts w:cs="Times New Roman" w:ascii="Times New Roman" w:hAnsi="Times New Roman"/>
        </w:rPr>
      </w:r>
    </w:p>
    <w:p>
      <w:pPr>
        <w:pStyle w:val="Normal"/>
        <w:spacing w:lineRule="auto" w:line="192"/>
        <w:rPr>
          <w:rFonts w:ascii="Times New Roman" w:hAnsi="Times New Roman" w:cs="Times New Roman"/>
        </w:rPr>
      </w:pPr>
      <w:r>
        <w:rPr>
          <w:rFonts w:cs="Times New Roman" w:ascii="Times New Roman" w:hAnsi="Times New Roman"/>
        </w:rPr>
      </w:r>
    </w:p>
    <w:p>
      <w:pPr>
        <w:pStyle w:val="Normal"/>
        <w:spacing w:lineRule="auto" w:line="192"/>
        <w:rPr>
          <w:rFonts w:ascii="Times New Roman" w:hAnsi="Times New Roman" w:cs="Times New Roman"/>
        </w:rPr>
      </w:pPr>
      <w:r>
        <w:rPr>
          <w:rFonts w:cs="Times New Roman" w:ascii="Times New Roman" w:hAnsi="Times New Roman"/>
        </w:rPr>
      </w:r>
    </w:p>
    <w:p>
      <w:pPr>
        <w:pStyle w:val="Normal"/>
        <w:spacing w:lineRule="auto" w:line="192"/>
        <w:rPr>
          <w:rFonts w:ascii="Times New Roman" w:hAnsi="Times New Roman" w:cs="Times New Roman"/>
        </w:rPr>
      </w:pPr>
      <w:r>
        <w:rPr>
          <w:rFonts w:cs="Times New Roman" w:ascii="Times New Roman" w:hAnsi="Times New Roman"/>
        </w:rPr>
      </w:r>
    </w:p>
    <w:p>
      <w:pPr>
        <w:pStyle w:val="Normal"/>
        <w:spacing w:lineRule="auto" w:line="192"/>
        <w:rPr>
          <w:rFonts w:ascii="Times New Roman" w:hAnsi="Times New Roman" w:cs="Times New Roman"/>
        </w:rPr>
      </w:pPr>
      <w:r>
        <w:rPr>
          <w:rFonts w:cs="Times New Roman" w:ascii="Times New Roman" w:hAnsi="Times New Roman"/>
        </w:rPr>
      </w:r>
    </w:p>
    <w:p>
      <w:pPr>
        <w:pStyle w:val="Normal"/>
        <w:spacing w:lineRule="auto" w:line="192"/>
        <w:rPr>
          <w:rFonts w:ascii="Times New Roman" w:hAnsi="Times New Roman" w:cs="Times New Roman"/>
        </w:rPr>
      </w:pPr>
      <w:r>
        <w:rPr>
          <w:rFonts w:cs="Times New Roman" w:ascii="Times New Roman" w:hAnsi="Times New Roman"/>
        </w:rPr>
      </w:r>
    </w:p>
    <w:p>
      <w:pPr>
        <w:pStyle w:val="Normal"/>
        <w:spacing w:lineRule="auto" w:line="192"/>
        <w:rPr>
          <w:rFonts w:ascii="Times New Roman" w:hAnsi="Times New Roman" w:cs="Times New Roman"/>
        </w:rPr>
      </w:pPr>
      <w:r>
        <w:rPr>
          <w:rFonts w:cs="Times New Roman" w:ascii="Times New Roman" w:hAnsi="Times New Roman"/>
        </w:rPr>
      </w:r>
    </w:p>
    <w:p>
      <w:pPr>
        <w:pStyle w:val="Normal"/>
        <w:spacing w:lineRule="auto" w:line="192"/>
        <w:rPr>
          <w:rFonts w:ascii="Times New Roman" w:hAnsi="Times New Roman" w:cs="Times New Roman"/>
        </w:rPr>
      </w:pPr>
      <w:r>
        <w:rPr>
          <w:rFonts w:cs="Times New Roman" w:ascii="Times New Roman" w:hAnsi="Times New Roman"/>
        </w:rPr>
      </w:r>
    </w:p>
    <w:p>
      <w:pPr>
        <w:pStyle w:val="Normal"/>
        <w:spacing w:lineRule="auto" w:line="192"/>
        <w:rPr>
          <w:rFonts w:ascii="Times New Roman" w:hAnsi="Times New Roman" w:cs="Times New Roman"/>
        </w:rPr>
      </w:pPr>
      <w:r>
        <w:rPr>
          <w:rFonts w:cs="Times New Roman" w:ascii="Times New Roman" w:hAnsi="Times New Roman"/>
        </w:rPr>
      </w:r>
    </w:p>
    <w:p>
      <w:pPr>
        <w:pStyle w:val="Normal"/>
        <w:spacing w:lineRule="auto" w:line="192"/>
        <w:rPr>
          <w:rFonts w:ascii="Times New Roman" w:hAnsi="Times New Roman" w:cs="Times New Roman"/>
        </w:rPr>
      </w:pPr>
      <w:r>
        <w:rPr>
          <w:rFonts w:cs="Times New Roman" w:ascii="Times New Roman" w:hAnsi="Times New Roman"/>
        </w:rPr>
      </w:r>
    </w:p>
    <w:p>
      <w:pPr>
        <w:pStyle w:val="Normal"/>
        <w:spacing w:lineRule="auto" w:line="192"/>
        <w:rPr>
          <w:rFonts w:ascii="Times New Roman" w:hAnsi="Times New Roman" w:cs="Times New Roman"/>
        </w:rPr>
      </w:pPr>
      <w:r>
        <w:rPr>
          <w:rFonts w:cs="Times New Roman" w:ascii="Times New Roman" w:hAnsi="Times New Roman"/>
        </w:rPr>
      </w:r>
    </w:p>
    <w:p>
      <w:pPr>
        <w:pStyle w:val="Normal"/>
        <w:spacing w:lineRule="auto" w:line="192"/>
        <w:rPr>
          <w:rFonts w:ascii="Times New Roman" w:hAnsi="Times New Roman" w:cs="Times New Roman"/>
        </w:rPr>
      </w:pPr>
      <w:r>
        <w:rPr>
          <w:rFonts w:cs="Times New Roman" w:ascii="Times New Roman" w:hAnsi="Times New Roman"/>
        </w:rPr>
      </w:r>
    </w:p>
    <w:p>
      <w:pPr>
        <w:pStyle w:val="Normal"/>
        <w:spacing w:lineRule="auto" w:line="192"/>
        <w:rPr>
          <w:rFonts w:ascii="Times New Roman" w:hAnsi="Times New Roman" w:cs="Times New Roman"/>
        </w:rPr>
      </w:pPr>
      <w:r>
        <w:rPr>
          <w:rFonts w:cs="Times New Roman" w:ascii="Times New Roman" w:hAnsi="Times New Roman"/>
        </w:rPr>
      </w:r>
    </w:p>
    <w:p>
      <w:pPr>
        <w:pStyle w:val="Normal"/>
        <w:spacing w:lineRule="auto" w:line="192"/>
        <w:rPr>
          <w:rFonts w:ascii="Times New Roman" w:hAnsi="Times New Roman" w:cs="Times New Roman"/>
        </w:rPr>
      </w:pPr>
      <w:r>
        <w:rPr>
          <w:rFonts w:cs="Times New Roman" w:ascii="Times New Roman" w:hAnsi="Times New Roman"/>
        </w:rPr>
      </w:r>
    </w:p>
    <w:p>
      <w:pPr>
        <w:pStyle w:val="Normal"/>
        <w:spacing w:lineRule="auto" w:line="192"/>
        <w:rPr>
          <w:rFonts w:ascii="Times New Roman" w:hAnsi="Times New Roman" w:cs="Times New Roman"/>
        </w:rPr>
      </w:pPr>
      <w:r>
        <w:rPr>
          <w:rFonts w:cs="Times New Roman" w:ascii="Times New Roman" w:hAnsi="Times New Roman"/>
        </w:rPr>
      </w:r>
    </w:p>
    <w:p>
      <w:pPr>
        <w:pStyle w:val="Normal"/>
        <w:spacing w:lineRule="auto" w:line="192"/>
        <w:rPr>
          <w:rFonts w:ascii="Times New Roman" w:hAnsi="Times New Roman" w:cs="Times New Roman"/>
        </w:rPr>
      </w:pPr>
      <w:r>
        <w:rPr>
          <w:rFonts w:cs="Times New Roman" w:ascii="Times New Roman" w:hAnsi="Times New Roman"/>
        </w:rPr>
      </w:r>
    </w:p>
    <w:p>
      <w:pPr>
        <w:pStyle w:val="Normal"/>
        <w:spacing w:lineRule="auto" w:line="192"/>
        <w:rPr>
          <w:rFonts w:ascii="Times New Roman" w:hAnsi="Times New Roman" w:cs="Times New Roman"/>
        </w:rPr>
      </w:pPr>
      <w:r>
        <w:rPr>
          <w:rFonts w:cs="Times New Roman" w:ascii="Times New Roman" w:hAnsi="Times New Roman"/>
        </w:rPr>
      </w:r>
    </w:p>
    <w:p>
      <w:pPr>
        <w:pStyle w:val="Normal"/>
        <w:spacing w:lineRule="auto" w:line="192"/>
        <w:rPr>
          <w:rFonts w:ascii="Times New Roman" w:hAnsi="Times New Roman" w:cs="Times New Roman"/>
        </w:rPr>
      </w:pPr>
      <w:r>
        <w:rPr>
          <w:rFonts w:cs="Times New Roman" w:ascii="Times New Roman" w:hAnsi="Times New Roman"/>
        </w:rPr>
      </w:r>
    </w:p>
    <w:p>
      <w:pPr>
        <w:pStyle w:val="Normal"/>
        <w:spacing w:lineRule="auto" w:line="192"/>
        <w:rPr>
          <w:rFonts w:ascii="Times New Roman" w:hAnsi="Times New Roman" w:cs="Times New Roman"/>
        </w:rPr>
      </w:pPr>
      <w:r>
        <w:rPr>
          <w:rFonts w:cs="Times New Roman" w:ascii="Times New Roman" w:hAnsi="Times New Roman"/>
        </w:rPr>
      </w:r>
    </w:p>
    <w:p>
      <w:pPr>
        <w:pStyle w:val="Normal"/>
        <w:spacing w:lineRule="auto" w:line="192"/>
        <w:rPr>
          <w:rFonts w:ascii="Times New Roman" w:hAnsi="Times New Roman" w:cs="Times New Roman"/>
        </w:rPr>
      </w:pPr>
      <w:r>
        <w:rPr>
          <w:rFonts w:cs="Times New Roman" w:ascii="Times New Roman" w:hAnsi="Times New Roman"/>
        </w:rPr>
      </w:r>
    </w:p>
    <w:p>
      <w:pPr>
        <w:pStyle w:val="Normal"/>
        <w:spacing w:lineRule="auto" w:line="228"/>
        <w:ind w:left="5040" w:right="140"/>
        <w:rPr>
          <w:rFonts w:ascii="Times New Roman" w:hAnsi="Times New Roman" w:cs="Times New Roman"/>
        </w:rPr>
      </w:pPr>
      <w:r>
        <w:rPr>
          <w:rFonts w:cs="Times New Roman" w:ascii="Times New Roman" w:hAnsi="Times New Roman"/>
        </w:rPr>
      </w:r>
    </w:p>
    <w:p>
      <w:pPr>
        <w:pStyle w:val="Normal"/>
        <w:spacing w:lineRule="auto" w:line="228"/>
        <w:ind w:left="5040" w:right="140"/>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 xml:space="preserve">Приложение 2                                                                                      </w:t>
      </w:r>
    </w:p>
    <w:p>
      <w:pPr>
        <w:pStyle w:val="Normal"/>
        <w:spacing w:lineRule="auto" w:line="228"/>
        <w:ind w:left="5040" w:right="140"/>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к договору аренды земельного</w:t>
      </w:r>
    </w:p>
    <w:p>
      <w:pPr>
        <w:pStyle w:val="Normal"/>
        <w:spacing w:lineRule="auto" w:line="228"/>
        <w:ind w:right="140"/>
        <w:rPr/>
      </w:pPr>
      <w:r>
        <w:rPr>
          <w:rFonts w:eastAsia="Times New Roman" w:cs="Times New Roman" w:ascii="Times New Roman" w:hAnsi="Times New Roman"/>
        </w:rPr>
        <w:t xml:space="preserve">                                                                                                                         </w:t>
      </w:r>
      <w:r>
        <w:rPr>
          <w:rFonts w:cs="Times New Roman" w:ascii="Times New Roman" w:hAnsi="Times New Roman"/>
        </w:rPr>
        <w:t>участка от ___ ______ 2025г. № ___</w:t>
      </w:r>
    </w:p>
    <w:p>
      <w:pPr>
        <w:pStyle w:val="Normal"/>
        <w:spacing w:lineRule="auto" w:line="228"/>
        <w:ind w:left="7371" w:right="140"/>
        <w:rPr>
          <w:rFonts w:ascii="Times New Roman" w:hAnsi="Times New Roman" w:cs="Times New Roman"/>
        </w:rPr>
      </w:pPr>
      <w:r>
        <w:rPr>
          <w:rFonts w:cs="Times New Roman" w:ascii="Times New Roman" w:hAnsi="Times New Roman"/>
        </w:rPr>
      </w:r>
    </w:p>
    <w:p>
      <w:pPr>
        <w:pStyle w:val="Normal"/>
        <w:tabs>
          <w:tab w:val="clear" w:pos="708"/>
          <w:tab w:val="left" w:pos="4440" w:leader="none"/>
        </w:tabs>
        <w:spacing w:lineRule="auto" w:line="228"/>
        <w:ind w:right="-1"/>
        <w:jc w:val="center"/>
        <w:rPr>
          <w:rFonts w:ascii="Times New Roman" w:hAnsi="Times New Roman" w:cs="Times New Roman"/>
          <w:b/>
        </w:rPr>
      </w:pPr>
      <w:r>
        <w:rPr>
          <w:rFonts w:cs="Times New Roman" w:ascii="Times New Roman" w:hAnsi="Times New Roman"/>
          <w:b/>
        </w:rPr>
        <w:t>АКТ</w:t>
      </w:r>
    </w:p>
    <w:p>
      <w:pPr>
        <w:pStyle w:val="Normal"/>
        <w:tabs>
          <w:tab w:val="clear" w:pos="708"/>
          <w:tab w:val="left" w:pos="4440" w:leader="none"/>
        </w:tabs>
        <w:spacing w:lineRule="auto" w:line="228"/>
        <w:ind w:right="-1"/>
        <w:jc w:val="center"/>
        <w:rPr>
          <w:rFonts w:ascii="Times New Roman" w:hAnsi="Times New Roman" w:cs="Times New Roman"/>
          <w:b/>
        </w:rPr>
      </w:pPr>
      <w:r>
        <w:rPr>
          <w:rFonts w:cs="Times New Roman" w:ascii="Times New Roman" w:hAnsi="Times New Roman"/>
          <w:b/>
        </w:rPr>
        <w:t xml:space="preserve">приема - передачи земельного участка, </w:t>
      </w:r>
    </w:p>
    <w:p>
      <w:pPr>
        <w:pStyle w:val="Normal"/>
        <w:tabs>
          <w:tab w:val="clear" w:pos="708"/>
          <w:tab w:val="left" w:pos="4440" w:leader="none"/>
        </w:tabs>
        <w:spacing w:lineRule="auto" w:line="228"/>
        <w:ind w:right="-1"/>
        <w:jc w:val="center"/>
        <w:rPr>
          <w:rFonts w:ascii="Times New Roman" w:hAnsi="Times New Roman" w:cs="Times New Roman"/>
          <w:b/>
        </w:rPr>
      </w:pPr>
      <w:r>
        <w:rPr>
          <w:rFonts w:cs="Times New Roman" w:ascii="Times New Roman" w:hAnsi="Times New Roman"/>
          <w:b/>
        </w:rPr>
        <w:t>предоставленного на праве аренды</w:t>
      </w:r>
    </w:p>
    <w:p>
      <w:pPr>
        <w:pStyle w:val="Normal"/>
        <w:tabs>
          <w:tab w:val="clear" w:pos="708"/>
          <w:tab w:val="left" w:pos="4440" w:leader="none"/>
        </w:tabs>
        <w:spacing w:lineRule="auto" w:line="228"/>
        <w:ind w:right="5318"/>
        <w:rPr>
          <w:rFonts w:ascii="Times New Roman" w:hAnsi="Times New Roman" w:cs="Times New Roman"/>
          <w:b/>
        </w:rPr>
      </w:pPr>
      <w:r>
        <w:rPr>
          <w:rFonts w:cs="Times New Roman" w:ascii="Times New Roman" w:hAnsi="Times New Roman"/>
          <w:b/>
        </w:rPr>
      </w:r>
    </w:p>
    <w:p>
      <w:pPr>
        <w:pStyle w:val="Normal"/>
        <w:tabs>
          <w:tab w:val="clear" w:pos="708"/>
          <w:tab w:val="left" w:pos="7200" w:leader="none"/>
        </w:tabs>
        <w:spacing w:lineRule="auto" w:line="204"/>
        <w:rPr/>
      </w:pPr>
      <w:r>
        <w:rPr>
          <w:rFonts w:cs="Times New Roman" w:ascii="Times New Roman" w:hAnsi="Times New Roman"/>
          <w:bCs/>
          <w:kern w:val="2"/>
        </w:rPr>
        <w:t>город Шарыпово</w:t>
      </w:r>
      <w:r>
        <w:rPr>
          <w:rFonts w:cs="Times New Roman" w:ascii="Times New Roman" w:hAnsi="Times New Roman"/>
          <w:b/>
          <w:bCs/>
          <w:kern w:val="2"/>
        </w:rPr>
        <w:t xml:space="preserve">                                                                                                  </w:t>
      </w:r>
      <w:r>
        <w:rPr>
          <w:rFonts w:cs="Times New Roman" w:ascii="Times New Roman" w:hAnsi="Times New Roman"/>
          <w:bCs/>
          <w:kern w:val="2"/>
        </w:rPr>
        <w:t>«____»__________________2025г.</w:t>
      </w:r>
    </w:p>
    <w:p>
      <w:pPr>
        <w:pStyle w:val="Normal"/>
        <w:spacing w:lineRule="auto" w:line="228"/>
        <w:ind w:right="-1"/>
        <w:rPr>
          <w:rFonts w:ascii="Times New Roman" w:hAnsi="Times New Roman" w:cs="Times New Roman"/>
          <w:bCs/>
          <w:kern w:val="2"/>
        </w:rPr>
      </w:pPr>
      <w:r>
        <w:rPr>
          <w:rFonts w:cs="Times New Roman" w:ascii="Times New Roman" w:hAnsi="Times New Roman"/>
          <w:bCs/>
          <w:kern w:val="2"/>
        </w:rPr>
      </w:r>
    </w:p>
    <w:p>
      <w:pPr>
        <w:pStyle w:val="Normal"/>
        <w:spacing w:lineRule="auto" w:line="252"/>
        <w:ind w:firstLine="567" w:right="0"/>
        <w:jc w:val="both"/>
        <w:rPr/>
      </w:pPr>
      <w:r>
        <w:rPr>
          <w:rFonts w:cs="Times New Roman" w:ascii="Times New Roman" w:hAnsi="Times New Roman"/>
          <w:sz w:val="24"/>
          <w:szCs w:val="24"/>
        </w:rPr>
        <w:t xml:space="preserve">Комитет по управлению муниципальным имуществом и земельными отношениями Администрации  города Шарыпово, действующий  от имени и в интересах муниципального образования город Шарыпово, в лице </w:t>
      </w:r>
      <w:r>
        <w:rPr>
          <w:rFonts w:cs="Times New Roman" w:ascii="Times New Roman" w:hAnsi="Times New Roman"/>
          <w:i/>
          <w:iCs/>
          <w:color w:val="000000"/>
          <w:kern w:val="2"/>
          <w:sz w:val="24"/>
          <w:szCs w:val="24"/>
        </w:rPr>
        <w:t>Андрияновой Ольги Геннадьевны</w:t>
      </w:r>
      <w:r>
        <w:rPr>
          <w:rFonts w:cs="Times New Roman" w:ascii="Times New Roman" w:hAnsi="Times New Roman"/>
          <w:sz w:val="24"/>
          <w:szCs w:val="24"/>
        </w:rPr>
        <w:t xml:space="preserve">, руководителя КУМИ Администрации города Шарыпово, действующей на основании </w:t>
      </w:r>
      <w:r>
        <w:rPr>
          <w:rFonts w:cs="Times New Roman" w:ascii="Times New Roman" w:hAnsi="Times New Roman"/>
          <w:kern w:val="2"/>
          <w:sz w:val="24"/>
          <w:szCs w:val="24"/>
        </w:rPr>
        <w:t>распоряжения Администрации города Шарыпово №122-к от 29.12.2017 г.</w:t>
      </w:r>
      <w:r>
        <w:rPr>
          <w:rFonts w:cs="Times New Roman" w:ascii="Times New Roman" w:hAnsi="Times New Roman"/>
          <w:sz w:val="24"/>
          <w:szCs w:val="24"/>
        </w:rPr>
        <w:t>, именуемый в дальнейшем «Передающая сторона», передал, а</w:t>
      </w:r>
      <w:r>
        <w:rPr>
          <w:rFonts w:cs="Times New Roman" w:ascii="Times New Roman" w:hAnsi="Times New Roman"/>
          <w:b/>
          <w:sz w:val="24"/>
          <w:szCs w:val="24"/>
          <w:u w:val="single"/>
        </w:rPr>
        <w:t xml:space="preserve"> участник открытого аукциона по ЛОТУ №   , в лице, действующего </w:t>
      </w:r>
      <w:r>
        <w:rPr>
          <w:rFonts w:cs="Times New Roman" w:ascii="Times New Roman" w:hAnsi="Times New Roman"/>
          <w:sz w:val="24"/>
          <w:szCs w:val="24"/>
        </w:rPr>
        <w:t xml:space="preserve">именуемый(ая) в дальнейшем «Принимающая сторона», принял(а) земельный участок площадью из земель: </w:t>
      </w:r>
      <w:r>
        <w:rPr>
          <w:rFonts w:cs="Times New Roman" w:ascii="Times New Roman" w:hAnsi="Times New Roman"/>
          <w:bCs/>
          <w:i/>
          <w:sz w:val="24"/>
          <w:szCs w:val="24"/>
        </w:rPr>
        <w:t>земли населенных пунктов</w:t>
      </w:r>
      <w:r>
        <w:rPr>
          <w:rFonts w:cs="Times New Roman" w:ascii="Times New Roman" w:hAnsi="Times New Roman"/>
          <w:sz w:val="24"/>
          <w:szCs w:val="24"/>
        </w:rPr>
        <w:t xml:space="preserve"> </w:t>
      </w:r>
      <w:r>
        <w:rPr>
          <w:rFonts w:cs="Times New Roman" w:ascii="Times New Roman" w:hAnsi="Times New Roman"/>
          <w:i/>
          <w:sz w:val="24"/>
          <w:szCs w:val="24"/>
        </w:rPr>
        <w:t xml:space="preserve"> </w:t>
      </w:r>
      <w:r>
        <w:rPr>
          <w:rFonts w:cs="Times New Roman" w:ascii="Times New Roman" w:hAnsi="Times New Roman"/>
          <w:sz w:val="24"/>
          <w:szCs w:val="24"/>
        </w:rPr>
        <w:t>с кадастровым номером:</w:t>
      </w:r>
      <w:r>
        <w:rPr>
          <w:rFonts w:cs="Times New Roman" w:ascii="Times New Roman" w:hAnsi="Times New Roman"/>
          <w:b/>
          <w:sz w:val="24"/>
          <w:szCs w:val="24"/>
          <w:u w:val="single"/>
        </w:rPr>
        <w:t xml:space="preserve"> ____________,</w:t>
      </w:r>
      <w:r>
        <w:rPr>
          <w:rFonts w:cs="Times New Roman" w:ascii="Times New Roman" w:hAnsi="Times New Roman"/>
          <w:sz w:val="24"/>
          <w:szCs w:val="24"/>
        </w:rPr>
        <w:t xml:space="preserve"> находящийся по адресу (имеющий адресные ориентиры):</w:t>
      </w:r>
      <w:r>
        <w:rPr>
          <w:rFonts w:cs="Times New Roman" w:ascii="Times New Roman" w:hAnsi="Times New Roman"/>
          <w:b/>
          <w:sz w:val="24"/>
          <w:szCs w:val="24"/>
          <w:u w:val="single"/>
        </w:rPr>
        <w:t xml:space="preserve"> Красноярский край, г. Шарыпово,_ (далее – Участок), разрешенное использование:_________________________</w:t>
      </w:r>
      <w:r>
        <w:rPr>
          <w:rFonts w:cs="Times New Roman" w:ascii="Times New Roman" w:hAnsi="Times New Roman"/>
          <w:sz w:val="24"/>
          <w:szCs w:val="24"/>
        </w:rPr>
        <w:t>.</w:t>
      </w:r>
    </w:p>
    <w:p>
      <w:pPr>
        <w:pStyle w:val="ConsNormal"/>
        <w:widowControl/>
        <w:spacing w:lineRule="auto" w:line="228"/>
        <w:ind w:firstLine="567" w:right="0"/>
        <w:jc w:val="both"/>
        <w:rPr>
          <w:rFonts w:ascii="Times New Roman" w:hAnsi="Times New Roman" w:cs="Times New Roman"/>
          <w:bCs/>
          <w:sz w:val="24"/>
          <w:szCs w:val="24"/>
        </w:rPr>
      </w:pPr>
      <w:r>
        <w:rPr>
          <w:rFonts w:cs="Times New Roman" w:ascii="Times New Roman" w:hAnsi="Times New Roman"/>
          <w:bCs/>
          <w:sz w:val="24"/>
          <w:szCs w:val="24"/>
        </w:rPr>
        <w:t>Участок предоставлен «Принимающей стороне</w:t>
      </w:r>
      <w:r>
        <w:rPr>
          <w:rFonts w:cs="Times New Roman" w:ascii="Times New Roman" w:hAnsi="Times New Roman"/>
          <w:sz w:val="24"/>
          <w:szCs w:val="24"/>
        </w:rPr>
        <w:t>»,</w:t>
      </w:r>
      <w:r>
        <w:rPr>
          <w:rFonts w:cs="Times New Roman" w:ascii="Times New Roman" w:hAnsi="Times New Roman"/>
          <w:bCs/>
          <w:sz w:val="24"/>
          <w:szCs w:val="24"/>
        </w:rPr>
        <w:t xml:space="preserve"> на основании </w:t>
      </w:r>
      <w:r>
        <w:rPr>
          <w:rFonts w:cs="Times New Roman" w:ascii="Times New Roman" w:hAnsi="Times New Roman"/>
          <w:sz w:val="24"/>
          <w:szCs w:val="24"/>
        </w:rPr>
        <w:t>Протокола аукциона от ______________ 2025 г. №____.</w:t>
      </w:r>
    </w:p>
    <w:p>
      <w:pPr>
        <w:pStyle w:val="Normal"/>
        <w:ind w:right="-1"/>
        <w:rPr>
          <w:rFonts w:ascii="Times New Roman" w:hAnsi="Times New Roman" w:cs="Times New Roman"/>
          <w:sz w:val="24"/>
          <w:szCs w:val="24"/>
        </w:rPr>
      </w:pPr>
      <w:r>
        <w:rPr>
          <w:rFonts w:cs="Times New Roman" w:ascii="Times New Roman" w:hAnsi="Times New Roman"/>
          <w:sz w:val="24"/>
          <w:szCs w:val="24"/>
        </w:rPr>
        <w:t>«Передающая сторона» и «Принимающая сторона» зафиксировали настоящим актом следующее:</w:t>
      </w:r>
    </w:p>
    <w:p>
      <w:pPr>
        <w:pStyle w:val="Normal"/>
        <w:ind w:right="-1"/>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Состояние участка на момент его передачи, в том числе наличие благоустройства.</w:t>
      </w:r>
    </w:p>
    <w:p>
      <w:pPr>
        <w:pStyle w:val="Normal"/>
        <w:spacing w:lineRule="auto" w:line="22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28"/>
        <w:rPr/>
      </w:pPr>
      <w:r>
        <w:rPr>
          <w:rFonts w:cs="Times New Roman" w:ascii="Times New Roman" w:hAnsi="Times New Roman"/>
          <w:b/>
          <w:sz w:val="24"/>
          <w:szCs w:val="24"/>
        </w:rPr>
        <w:t>Передающая сторона</w:t>
      </w:r>
      <w:r>
        <w:rPr>
          <w:rFonts w:cs="Times New Roman" w:ascii="Times New Roman" w:hAnsi="Times New Roman"/>
          <w:sz w:val="24"/>
          <w:szCs w:val="24"/>
        </w:rPr>
        <w:t xml:space="preserve">      </w:t>
      </w:r>
    </w:p>
    <w:p>
      <w:pPr>
        <w:pStyle w:val="Normal"/>
        <w:spacing w:lineRule="auto" w:line="228"/>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Руководитель КУМИ</w:t>
      </w:r>
    </w:p>
    <w:p>
      <w:pPr>
        <w:pStyle w:val="Normal"/>
        <w:spacing w:lineRule="auto" w:line="228"/>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Администрации города Шарыпово ___________    О.Г. Андриянова</w:t>
      </w:r>
    </w:p>
    <w:p>
      <w:pPr>
        <w:pStyle w:val="Normal"/>
        <w:tabs>
          <w:tab w:val="clear" w:pos="708"/>
          <w:tab w:val="left" w:pos="2400" w:leader="none"/>
        </w:tabs>
        <w:spacing w:lineRule="auto" w:line="228"/>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2400" w:leader="none"/>
        </w:tabs>
        <w:spacing w:lineRule="auto" w:line="22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28"/>
        <w:rPr/>
      </w:pPr>
      <w:r>
        <w:rPr>
          <w:rFonts w:cs="Times New Roman" w:ascii="Times New Roman" w:hAnsi="Times New Roman"/>
        </w:rPr>
        <w:t>«_____»____________________2025г.</w:t>
      </w:r>
    </w:p>
    <w:p>
      <w:pPr>
        <w:pStyle w:val="Normal"/>
        <w:spacing w:lineRule="auto" w:line="228"/>
        <w:rPr>
          <w:rFonts w:ascii="Times New Roman" w:hAnsi="Times New Roman" w:cs="Times New Roman"/>
        </w:rPr>
      </w:pPr>
      <w:r>
        <w:rPr>
          <w:rFonts w:cs="Times New Roman" w:ascii="Times New Roman" w:hAnsi="Times New Roman"/>
        </w:rPr>
      </w:r>
    </w:p>
    <w:p>
      <w:pPr>
        <w:pStyle w:val="Normal"/>
        <w:spacing w:lineRule="auto" w:line="228"/>
        <w:rPr>
          <w:rFonts w:ascii="Times New Roman" w:hAnsi="Times New Roman" w:cs="Times New Roman"/>
          <w:b/>
        </w:rPr>
      </w:pPr>
      <w:r>
        <w:rPr>
          <w:rFonts w:cs="Times New Roman" w:ascii="Times New Roman" w:hAnsi="Times New Roman"/>
          <w:b/>
        </w:rPr>
      </w:r>
    </w:p>
    <w:p>
      <w:pPr>
        <w:pStyle w:val="Normal"/>
        <w:spacing w:lineRule="auto" w:line="228"/>
        <w:rPr>
          <w:rFonts w:ascii="Times New Roman" w:hAnsi="Times New Roman" w:cs="Times New Roman"/>
          <w:b/>
        </w:rPr>
      </w:pPr>
      <w:r>
        <w:rPr>
          <w:rFonts w:cs="Times New Roman" w:ascii="Times New Roman" w:hAnsi="Times New Roman"/>
          <w:b/>
        </w:rPr>
      </w:r>
    </w:p>
    <w:p>
      <w:pPr>
        <w:pStyle w:val="Normal"/>
        <w:spacing w:lineRule="auto" w:line="228"/>
        <w:rPr/>
      </w:pPr>
      <w:r>
        <w:rPr>
          <w:rFonts w:cs="Times New Roman" w:ascii="Times New Roman" w:hAnsi="Times New Roman"/>
          <w:b/>
          <w:sz w:val="24"/>
          <w:szCs w:val="24"/>
        </w:rPr>
        <w:t>Принимающая сторона</w:t>
      </w:r>
      <w:r>
        <w:rPr>
          <w:rFonts w:cs="Times New Roman" w:ascii="Times New Roman" w:hAnsi="Times New Roman"/>
          <w:sz w:val="24"/>
          <w:szCs w:val="24"/>
        </w:rPr>
        <w:t xml:space="preserve"> </w:t>
      </w:r>
    </w:p>
    <w:p>
      <w:pPr>
        <w:pStyle w:val="Normal"/>
        <w:spacing w:lineRule="auto" w:line="228"/>
        <w:ind w:right="-365"/>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_______________</w:t>
      </w:r>
    </w:p>
    <w:p>
      <w:pPr>
        <w:pStyle w:val="Normal"/>
        <w:spacing w:lineRule="auto" w:line="228"/>
        <w:ind w:right="-365"/>
        <w:rPr>
          <w:rFonts w:ascii="Times New Roman" w:hAnsi="Times New Roman" w:cs="Times New Roman"/>
          <w:b/>
          <w:sz w:val="16"/>
          <w:szCs w:val="16"/>
        </w:rPr>
      </w:pPr>
      <w:r>
        <w:rPr>
          <w:rFonts w:eastAsia="Times New Roman" w:cs="Times New Roman" w:ascii="Times New Roman" w:hAnsi="Times New Roman"/>
        </w:rPr>
        <w:t xml:space="preserve">                                                                                  </w:t>
      </w:r>
    </w:p>
    <w:p>
      <w:pPr>
        <w:pStyle w:val="BodyText"/>
        <w:tabs>
          <w:tab w:val="clear" w:pos="708"/>
          <w:tab w:val="left" w:pos="7780" w:leader="none"/>
        </w:tabs>
        <w:spacing w:lineRule="auto" w:line="228"/>
        <w:rPr>
          <w:rFonts w:ascii="Times New Roman" w:hAnsi="Times New Roman" w:cs="Times New Roman"/>
          <w:sz w:val="16"/>
          <w:szCs w:val="16"/>
        </w:rPr>
      </w:pPr>
      <w:r>
        <w:rPr>
          <w:rFonts w:eastAsia="Times New Roman" w:cs="Times New Roman" w:ascii="Times New Roman" w:hAnsi="Times New Roman"/>
        </w:rPr>
        <w:t xml:space="preserve">                                                                                                                                 </w:t>
      </w:r>
      <w:r>
        <w:rPr>
          <w:rFonts w:cs="Times New Roman" w:ascii="Times New Roman" w:hAnsi="Times New Roman"/>
          <w:sz w:val="16"/>
          <w:szCs w:val="16"/>
        </w:rPr>
        <w:t>(подпись)</w:t>
      </w:r>
      <w:r>
        <w:rPr>
          <w:rFonts w:cs="Times New Roman" w:ascii="Times New Roman" w:hAnsi="Times New Roman"/>
        </w:rPr>
        <w:t xml:space="preserve"> </w:t>
      </w:r>
      <w:r>
        <w:rPr>
          <w:rFonts w:cs="Times New Roman" w:ascii="Times New Roman" w:hAnsi="Times New Roman"/>
          <w:sz w:val="16"/>
          <w:szCs w:val="16"/>
        </w:rPr>
        <w:t xml:space="preserve">   </w:t>
      </w:r>
      <w:r>
        <w:rPr>
          <w:rFonts w:cs="Times New Roman" w:ascii="Times New Roman" w:hAnsi="Times New Roman"/>
          <w:b/>
          <w:sz w:val="16"/>
          <w:szCs w:val="16"/>
        </w:rPr>
        <w:t xml:space="preserve"> </w:t>
      </w:r>
    </w:p>
    <w:p>
      <w:pPr>
        <w:pStyle w:val="BodyText"/>
        <w:tabs>
          <w:tab w:val="clear" w:pos="708"/>
          <w:tab w:val="left" w:pos="7452" w:leader="none"/>
          <w:tab w:val="left" w:pos="7780" w:leader="none"/>
        </w:tabs>
        <w:spacing w:lineRule="auto" w:line="228"/>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ab/>
        <w:tab/>
      </w:r>
    </w:p>
    <w:p>
      <w:pPr>
        <w:pStyle w:val="BodyText"/>
        <w:tabs>
          <w:tab w:val="clear" w:pos="708"/>
          <w:tab w:val="left" w:pos="7452" w:leader="none"/>
          <w:tab w:val="left" w:pos="7780" w:leader="none"/>
        </w:tabs>
        <w:spacing w:lineRule="auto" w:line="228"/>
        <w:rPr/>
      </w:pPr>
      <w:r>
        <w:rPr>
          <w:rFonts w:cs="Times New Roman" w:ascii="Times New Roman" w:hAnsi="Times New Roman"/>
        </w:rPr>
        <w:t xml:space="preserve">«_____»____________________2025г.                                                         </w:t>
      </w:r>
    </w:p>
    <w:p>
      <w:pPr>
        <w:pStyle w:val="Normal"/>
        <w:jc w:val="both"/>
        <w:rPr>
          <w:rFonts w:ascii="Times New Roman" w:hAnsi="Times New Roman" w:cs="Times New Roman"/>
        </w:rPr>
      </w:pPr>
      <w:r>
        <w:rPr>
          <w:rFonts w:cs="Times New Roman" w:ascii="Times New Roman" w:hAnsi="Times New Roman"/>
        </w:rPr>
      </w:r>
    </w:p>
    <w:p>
      <w:pPr>
        <w:pStyle w:val="Normal"/>
        <w:ind w:firstLine="567" w:right="0"/>
        <w:jc w:val="both"/>
        <w:rPr>
          <w:rFonts w:ascii="Times New Roman" w:hAnsi="Times New Roman" w:cs="Times New Roman"/>
          <w:b/>
          <w:bCs/>
          <w:sz w:val="24"/>
          <w:szCs w:val="24"/>
          <w:lang w:eastAsia="ar-SA"/>
        </w:rPr>
      </w:pPr>
      <w:r>
        <w:rPr>
          <w:rFonts w:cs="Times New Roman" w:ascii="Times New Roman" w:hAnsi="Times New Roman"/>
          <w:b/>
          <w:bCs/>
          <w:sz w:val="24"/>
          <w:szCs w:val="24"/>
          <w:lang w:eastAsia="ar-SA"/>
        </w:rPr>
      </w:r>
    </w:p>
    <w:sectPr>
      <w:type w:val="nextPage"/>
      <w:pgSz w:w="11906" w:h="16838"/>
      <w:pgMar w:left="1701" w:right="850" w:gutter="0" w:header="0" w:top="1134" w:footer="0" w:bottom="89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mbria">
    <w:charset w:val="cc"/>
    <w:family w:val="roman"/>
    <w:pitch w:val="variable"/>
  </w:font>
  <w:font w:name="Algerian">
    <w:altName w:val="comic"/>
    <w:charset w:val="00"/>
    <w:family w:val="decorative"/>
    <w:pitch w:val="variable"/>
  </w:font>
  <w:font w:name="Liberation Sans">
    <w:altName w:val="Arial"/>
    <w:charset w:val="cc"/>
    <w:family w:val="swiss"/>
    <w:pitch w:val="variable"/>
  </w:font>
  <w:font w:name="Times New Roman">
    <w:charset w:val="cc"/>
    <w:family w:val="roman"/>
    <w:pitch w:val="variable"/>
  </w:font>
  <w:font w:name="Calibri">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720"/>
        </w:tabs>
        <w:ind w:left="720" w:hanging="360"/>
      </w:pPr>
      <w:rPr>
        <w:rFonts w:cs="Cambria"/>
      </w:rPr>
    </w:lvl>
  </w:abstractNum>
  <w:abstractNum w:abstractNumId="3">
    <w:lvl w:ilvl="0">
      <w:start w:val="1"/>
      <w:numFmt w:val="decimal"/>
      <w:lvlText w:val="%1."/>
      <w:lvlJc w:val="left"/>
      <w:pPr>
        <w:tabs>
          <w:tab w:val="num" w:pos="0"/>
        </w:tabs>
        <w:ind w:left="720" w:hanging="360"/>
      </w:pPr>
      <w:rPr/>
    </w:lvl>
  </w:abstractNum>
  <w:num w:numId="1">
    <w:abstractNumId w:val="1"/>
  </w:num>
  <w:num w:numId="2">
    <w:abstractNumId w:val="2"/>
  </w:num>
  <w:num w:numId="3">
    <w:abstractNumId w:val="3"/>
  </w:num>
  <w:num w:numId="4">
    <w:abstractNumId w:val="2"/>
    <w:lvlOverride w:ilvl="0">
      <w:startOverride w:val="1"/>
    </w:lvlOverride>
  </w:num>
</w:numbering>
</file>

<file path=word/settings.xml><?xml version="1.0" encoding="utf-8"?>
<w:settings xmlns:w="http://schemas.openxmlformats.org/wordprocessingml/2006/main">
  <w:zoom w:percent="100"/>
  <w:defaultTabStop w:val="708"/>
  <w:mailMerge>
    <w:mainDocumentType w:val="formLetters"/>
    <w:dataType w:val="textFile"/>
    <w:query w:val="SELECT * FROM Адреса.dbo.СВО-2025-янв$"/>
  </w:mailMerge>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pPr>
    <w:rPr>
      <w:rFonts w:ascii="Cambria" w:hAnsi="Cambria" w:eastAsia="Cambria" w:cs="Cambria"/>
      <w:color w:val="auto"/>
      <w:sz w:val="20"/>
      <w:szCs w:val="20"/>
      <w:lang w:val="ru-RU" w:bidi="ar-SA" w:eastAsia="zh-CN"/>
    </w:rPr>
  </w:style>
  <w:style w:type="paragraph" w:styleId="Heading1">
    <w:name w:val="Heading 1"/>
    <w:basedOn w:val="Normal"/>
    <w:next w:val="Normal"/>
    <w:qFormat/>
    <w:pPr>
      <w:keepNext w:val="true"/>
      <w:widowControl w:val="false"/>
      <w:numPr>
        <w:ilvl w:val="0"/>
        <w:numId w:val="1"/>
      </w:numPr>
      <w:shd w:fill="FFFFFF" w:val="clear"/>
      <w:autoSpaceDE w:val="false"/>
      <w:spacing w:lineRule="exact" w:line="278"/>
      <w:ind w:hanging="0" w:left="0" w:right="96"/>
      <w:outlineLvl w:val="0"/>
    </w:pPr>
    <w:rPr>
      <w:color w:val="000000"/>
      <w:spacing w:val="-3"/>
      <w:sz w:val="24"/>
    </w:rPr>
  </w:style>
  <w:style w:type="paragraph" w:styleId="Heading2">
    <w:name w:val="Heading 2"/>
    <w:basedOn w:val="Normal"/>
    <w:next w:val="Normal"/>
    <w:qFormat/>
    <w:pPr>
      <w:keepNext w:val="true"/>
      <w:numPr>
        <w:ilvl w:val="1"/>
        <w:numId w:val="1"/>
      </w:numPr>
      <w:shd w:fill="FFFFFF" w:val="clear"/>
      <w:spacing w:lineRule="exact" w:line="278"/>
      <w:ind w:hanging="0" w:left="0" w:right="96"/>
      <w:outlineLvl w:val="1"/>
    </w:pPr>
    <w:rPr>
      <w:color w:val="000000"/>
      <w:spacing w:val="-3"/>
      <w:sz w:val="28"/>
    </w:rPr>
  </w:style>
  <w:style w:type="paragraph" w:styleId="Heading3">
    <w:name w:val="Heading 3"/>
    <w:basedOn w:val="Normal"/>
    <w:next w:val="Normal"/>
    <w:qFormat/>
    <w:pPr>
      <w:keepNext w:val="true"/>
      <w:numPr>
        <w:ilvl w:val="2"/>
        <w:numId w:val="1"/>
      </w:numPr>
      <w:spacing w:before="240" w:after="60"/>
      <w:outlineLvl w:val="2"/>
    </w:pPr>
    <w:rPr>
      <w:rFonts w:ascii="Algerian" w:hAnsi="Algerian" w:cs="Algerian"/>
      <w:b/>
      <w:bCs/>
      <w:sz w:val="26"/>
      <w:szCs w:val="26"/>
    </w:rPr>
  </w:style>
  <w:style w:type="character" w:styleId="WW8Num1z0">
    <w:name w:val="WW8Num1z0"/>
    <w:qFormat/>
    <w:rPr/>
  </w:style>
  <w:style w:type="character" w:styleId="WW8Num2z0">
    <w:name w:val="WW8Num2z0"/>
    <w:qFormat/>
    <w:rPr>
      <w:rFonts w:cs="Cambria"/>
    </w:rPr>
  </w:style>
  <w:style w:type="character" w:styleId="WW8Num3z0">
    <w:name w:val="WW8Num3z0"/>
    <w:qFormat/>
    <w:rPr/>
  </w:style>
  <w:style w:type="character" w:styleId="WW8Num4z0">
    <w:name w:val="WW8Num4z0"/>
    <w:qFormat/>
    <w:rPr/>
  </w:style>
  <w:style w:type="character" w:styleId="WW8Num5z0">
    <w:name w:val="WW8Num5z0"/>
    <w:qFormat/>
    <w:rPr/>
  </w:style>
  <w:style w:type="character" w:styleId="WW8Num7z0">
    <w:name w:val="WW8Num7z0"/>
    <w:qFormat/>
    <w:rPr/>
  </w:style>
  <w:style w:type="character" w:styleId="WW8Num9z0">
    <w:name w:val="WW8Num9z0"/>
    <w:qFormat/>
    <w:rPr/>
  </w:style>
  <w:style w:type="character" w:styleId="Style11">
    <w:name w:val="Основной шрифт абзаца"/>
    <w:qFormat/>
    <w:rPr/>
  </w:style>
  <w:style w:type="character" w:styleId="Hyperlink">
    <w:name w:val="Hyperlink"/>
    <w:rPr>
      <w:color w:val="0000FF"/>
      <w:u w:val="single"/>
    </w:rPr>
  </w:style>
  <w:style w:type="character" w:styleId="Style12">
    <w:name w:val="Текст Знак"/>
    <w:qFormat/>
    <w:rPr>
      <w:rFonts w:ascii="Algerian" w:hAnsi="Algerian" w:cs="Algerian"/>
      <w:lang w:val="ru-RU" w:bidi="ar-SA"/>
    </w:rPr>
  </w:style>
  <w:style w:type="character" w:styleId="Style13">
    <w:name w:val="Верхний колонтитул Знак"/>
    <w:basedOn w:val="Style11"/>
    <w:qFormat/>
    <w:rPr/>
  </w:style>
  <w:style w:type="character" w:styleId="Style14">
    <w:name w:val="Основной текст с отступом Знак"/>
    <w:qFormat/>
    <w:rPr>
      <w:sz w:val="24"/>
    </w:rPr>
  </w:style>
  <w:style w:type="paragraph" w:styleId="Style15">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before="0" w:after="12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6">
    <w:name w:val="Указатель"/>
    <w:basedOn w:val="Normal"/>
    <w:qFormat/>
    <w:pPr>
      <w:suppressLineNumbers/>
    </w:pPr>
    <w:rPr>
      <w:rFonts w:cs="Arial"/>
    </w:rPr>
  </w:style>
  <w:style w:type="paragraph" w:styleId="BodyTextIndent">
    <w:name w:val="Body Text Indent"/>
    <w:basedOn w:val="Normal"/>
    <w:pPr>
      <w:widowControl w:val="false"/>
      <w:autoSpaceDE w:val="false"/>
      <w:ind w:hanging="2700" w:left="2700" w:right="0"/>
    </w:pPr>
    <w:rPr>
      <w:rFonts w:cs="Times New Roman"/>
      <w:sz w:val="24"/>
      <w:lang w:val="ru-RU"/>
    </w:rPr>
  </w:style>
  <w:style w:type="paragraph" w:styleId="Style17">
    <w:name w:val="Знак"/>
    <w:basedOn w:val="Normal"/>
    <w:qFormat/>
    <w:pPr>
      <w:spacing w:before="280" w:after="280"/>
    </w:pPr>
    <w:rPr>
      <w:rFonts w:ascii="Cambria" w:hAnsi="Cambria" w:cs="Cambria"/>
      <w:lang w:val="en-US"/>
    </w:rPr>
  </w:style>
  <w:style w:type="paragraph" w:styleId="Style18">
    <w:name w:val="Текст выноски"/>
    <w:basedOn w:val="Normal"/>
    <w:qFormat/>
    <w:pPr/>
    <w:rPr>
      <w:rFonts w:ascii="Cambria" w:hAnsi="Cambria" w:cs="Cambria"/>
      <w:sz w:val="16"/>
      <w:szCs w:val="16"/>
    </w:rPr>
  </w:style>
  <w:style w:type="paragraph" w:styleId="2">
    <w:name w:val="Основной текст с отступом 2"/>
    <w:basedOn w:val="Normal"/>
    <w:qFormat/>
    <w:pPr>
      <w:ind w:hanging="0" w:left="180" w:right="0"/>
    </w:pPr>
    <w:rPr>
      <w:sz w:val="24"/>
      <w:szCs w:val="24"/>
    </w:rPr>
  </w:style>
  <w:style w:type="paragraph" w:styleId="Style19">
    <w:name w:val="Текст"/>
    <w:basedOn w:val="Normal"/>
    <w:qFormat/>
    <w:pPr>
      <w:autoSpaceDE w:val="false"/>
    </w:pPr>
    <w:rPr>
      <w:rFonts w:ascii="Algerian" w:hAnsi="Algerian" w:cs="Algerian"/>
    </w:rPr>
  </w:style>
  <w:style w:type="paragraph" w:styleId="ConsPlusTitle">
    <w:name w:val="ConsPlusTitle"/>
    <w:qFormat/>
    <w:pPr>
      <w:widowControl w:val="false"/>
      <w:autoSpaceDE w:val="false"/>
      <w:bidi w:val="0"/>
    </w:pPr>
    <w:rPr>
      <w:rFonts w:ascii="Cambria" w:hAnsi="Cambria" w:eastAsia="Cambria" w:cs="Cambria"/>
      <w:b/>
      <w:bCs/>
      <w:color w:val="auto"/>
      <w:sz w:val="24"/>
      <w:szCs w:val="24"/>
      <w:lang w:val="ru-RU" w:bidi="ar-SA" w:eastAsia="zh-CN"/>
    </w:rPr>
  </w:style>
  <w:style w:type="paragraph" w:styleId="Style20">
    <w:name w:val=" Знак"/>
    <w:basedOn w:val="Normal"/>
    <w:qFormat/>
    <w:pPr>
      <w:spacing w:before="280" w:after="280"/>
    </w:pPr>
    <w:rPr>
      <w:rFonts w:ascii="Cambria" w:hAnsi="Cambria" w:cs="Cambria"/>
      <w:lang w:val="en-US"/>
    </w:rPr>
  </w:style>
  <w:style w:type="paragraph" w:styleId="ConsPlusNonformat">
    <w:name w:val="ConsPlusNonformat"/>
    <w:qFormat/>
    <w:pPr>
      <w:widowControl/>
      <w:autoSpaceDE w:val="false"/>
      <w:bidi w:val="0"/>
    </w:pPr>
    <w:rPr>
      <w:rFonts w:ascii="Algerian" w:hAnsi="Algerian" w:eastAsia="Cambria" w:cs="Algerian"/>
      <w:color w:val="auto"/>
      <w:sz w:val="20"/>
      <w:szCs w:val="20"/>
      <w:lang w:val="ru-RU" w:bidi="ar-SA" w:eastAsia="zh-CN"/>
    </w:rPr>
  </w:style>
  <w:style w:type="paragraph" w:styleId="Style21">
    <w:name w:val="Цитата"/>
    <w:basedOn w:val="Normal"/>
    <w:qFormat/>
    <w:pPr>
      <w:spacing w:lineRule="auto" w:line="360"/>
      <w:ind w:hanging="0" w:left="720" w:right="535"/>
      <w:jc w:val="both"/>
    </w:pPr>
    <w:rPr>
      <w:sz w:val="24"/>
      <w:szCs w:val="24"/>
    </w:rPr>
  </w:style>
  <w:style w:type="paragraph" w:styleId="ConsPlusCell">
    <w:name w:val="ConsPlusCell"/>
    <w:qFormat/>
    <w:pPr>
      <w:widowControl w:val="false"/>
      <w:autoSpaceDE w:val="false"/>
      <w:bidi w:val="0"/>
    </w:pPr>
    <w:rPr>
      <w:rFonts w:ascii="Algerian" w:hAnsi="Algerian" w:eastAsia="Cambria" w:cs="Algerian"/>
      <w:color w:val="auto"/>
      <w:sz w:val="20"/>
      <w:szCs w:val="20"/>
      <w:lang w:val="ru-RU" w:bidi="ar-SA" w:eastAsia="zh-CN"/>
    </w:rPr>
  </w:style>
  <w:style w:type="paragraph" w:styleId="21">
    <w:name w:val="Основной текст 2"/>
    <w:basedOn w:val="Normal"/>
    <w:qFormat/>
    <w:pPr>
      <w:spacing w:lineRule="auto" w:line="480" w:before="0" w:after="120"/>
    </w:pPr>
    <w:rPr/>
  </w:style>
  <w:style w:type="paragraph" w:styleId="Style22">
    <w:name w:val="Колонтитул"/>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153" w:leader="none"/>
        <w:tab w:val="right" w:pos="8306" w:leader="none"/>
      </w:tabs>
      <w:autoSpaceDE w:val="false"/>
    </w:pPr>
    <w:rPr/>
  </w:style>
  <w:style w:type="paragraph" w:styleId="ConsNormal">
    <w:name w:val="ConsNormal"/>
    <w:qFormat/>
    <w:pPr>
      <w:widowControl w:val="false"/>
      <w:autoSpaceDE w:val="false"/>
      <w:bidi w:val="0"/>
      <w:ind w:firstLine="720" w:left="0" w:right="0"/>
    </w:pPr>
    <w:rPr>
      <w:rFonts w:ascii="Cambria" w:hAnsi="Cambria" w:eastAsia="Cambria" w:cs="Cambria"/>
      <w:color w:val="auto"/>
      <w:sz w:val="20"/>
      <w:szCs w:val="20"/>
      <w:lang w:val="ru-RU" w:bidi="ar-SA" w:eastAsia="zh-CN"/>
    </w:rPr>
  </w:style>
  <w:style w:type="paragraph" w:styleId="FootnoteText">
    <w:name w:val="Footnote Text"/>
    <w:basedOn w:val="Normal"/>
    <w:pPr/>
    <w:rPr/>
  </w:style>
  <w:style w:type="paragraph" w:styleId="ConsPlusNormal">
    <w:name w:val="ConsPlusNormal"/>
    <w:qFormat/>
    <w:pPr>
      <w:widowControl w:val="false"/>
      <w:autoSpaceDE w:val="false"/>
      <w:bidi w:val="0"/>
    </w:pPr>
    <w:rPr>
      <w:rFonts w:ascii="Algerian" w:hAnsi="Algerian" w:eastAsia="Cambria" w:cs="Algerian"/>
      <w:color w:val="auto"/>
      <w:sz w:val="20"/>
      <w:szCs w:val="20"/>
      <w:lang w:val="ru-RU" w:bidi="ar-SA" w:eastAsia="zh-CN"/>
    </w:rPr>
  </w:style>
  <w:style w:type="paragraph" w:styleId="Style23">
    <w:name w:val="Содержимое таблицы"/>
    <w:basedOn w:val="Normal"/>
    <w:qFormat/>
    <w:pPr>
      <w:widowControl w:val="false"/>
      <w:suppressLineNumbers/>
    </w:pPr>
    <w:rPr/>
  </w:style>
  <w:style w:type="paragraph" w:styleId="Style24">
    <w:name w:val="Заголовок таблицы"/>
    <w:basedOn w:val="Style23"/>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main?base=ROS;n=110207;fld=134;dst=102068"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Normal_x0000_</Template>
  <TotalTime>299</TotalTime>
  <Application>LibreOffice/7.6.4.1$Windows_X86_64 LibreOffice_project/e19e193f88cd6c0525a17fb7a176ed8e6a3e2aa1</Application>
  <AppVersion>15.0000</AppVersion>
  <Pages>20</Pages>
  <Words>4258</Words>
  <Characters>30729</Characters>
  <CharactersWithSpaces>37889</CharactersWithSpaces>
  <Paragraphs>395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2023-06-20T11:31:00Z</dcterms:created>
  <dc:creator>Трункин М.А.</dc:creator>
  <dc:description/>
  <cp:keywords/>
  <dc:language>ru-RU</dc:language>
  <cp:lastModifiedBy>User</cp:lastModifiedBy>
  <cp:lastPrinted>2025-01-13T16:12:00Z</cp:lastPrinted>
  <dcterms:modified xsi:type="dcterms:W3CDTF">2025-04-10T15:44:00Z</dcterms:modified>
  <cp:revision>21</cp:revision>
  <dc:subject/>
  <dc:title>Город Шарыпово Красноярского  края</dc:title>
</cp:coreProperties>
</file>