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B7A" w:rsidRDefault="00C46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/>
          <w:b/>
          <w:bCs/>
          <w:sz w:val="24"/>
          <w:szCs w:val="24"/>
        </w:rPr>
        <w:br/>
        <w:t xml:space="preserve">Рассмотрения заявок на участие в процедуре </w:t>
      </w:r>
      <w:r>
        <w:rPr>
          <w:rFonts w:ascii="Times New Roman" w:hAnsi="Times New Roman"/>
          <w:b/>
          <w:bCs/>
          <w:sz w:val="24"/>
          <w:szCs w:val="24"/>
        </w:rPr>
        <w:br/>
        <w:t>26000002400000000011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132"/>
      </w:tblGrid>
      <w:tr w:rsidR="00C46B7A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«01» июня 2026 г.</w:t>
            </w:r>
          </w:p>
        </w:tc>
      </w:tr>
    </w:tbl>
    <w:p w:rsidR="00C46B7A" w:rsidRDefault="00C46B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Организатором является: КОМИТЕТ ПО УПРАВЛЕНИЮ МУНИЦИПАЛЬНЫМ ИМУЩЕСТВОМ И ЗЕМЕЛЬНЫМИ ОТНОШЕНИЯМИ АДМИНИСТРАЦИИ ШАРЫПОВСКОГО МУНИЦИПАЛЬНОГО ОКРУГА</w:t>
      </w:r>
    </w:p>
    <w:p w:rsidR="00C46B7A" w:rsidRDefault="00C46B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Наименование процедуры и предмет договора: </w:t>
      </w:r>
      <w:r>
        <w:rPr>
          <w:rFonts w:ascii="Times New Roman" w:hAnsi="Times New Roman"/>
          <w:sz w:val="24"/>
          <w:szCs w:val="24"/>
        </w:rPr>
        <w:br/>
        <w:t>Аукцион в электронной форме на право заключения договора аренды муниципального имущества, находящегося в муниципальной собственности Шарыповского муниципального округа Красноярского края, лот №1: Часть нежилого помещения, назначение: нежилое, расположенное по адресу: Красноярский край, г.Шарыпово, 6 мкр-н, д.15, часть пом.117, общей площадью 21,4 кв.м., кадастровый номер 24:57:0000001:4017, находящееся на первом этаже жилого 5-ти этажного жилого дома</w:t>
      </w:r>
    </w:p>
    <w:p w:rsidR="00C46B7A" w:rsidRDefault="00C46B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Начальная цена договора: </w:t>
      </w:r>
      <w:r>
        <w:rPr>
          <w:rFonts w:ascii="Times New Roman" w:hAnsi="Times New Roman"/>
          <w:sz w:val="24"/>
          <w:szCs w:val="24"/>
        </w:rPr>
        <w:br/>
        <w:t xml:space="preserve">4 915 руб. </w:t>
      </w:r>
    </w:p>
    <w:p w:rsidR="00C46B7A" w:rsidRDefault="00C46B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Извещение и документация о проведении настоящей процедуры были размещены «08» мая 2026 года на сайте ЭТП ГПБ, по адресу в сети «Интернет»: https://torgi.etpgpb.ru,</w:t>
      </w:r>
      <w:r w:rsidRPr="00C46B7A">
        <w:rPr>
          <w:rFonts w:ascii="Times New Roman" w:hAnsi="Times New Roman"/>
        </w:rPr>
        <w:t xml:space="preserve"> </w:t>
      </w:r>
      <w:r w:rsidRPr="006F7FFA">
        <w:rPr>
          <w:rFonts w:ascii="Times New Roman" w:hAnsi="Times New Roman"/>
        </w:rPr>
        <w:t>на официальном сайте Шарыповского муниципального округа https://sharypovo.gosuslugi.ru, на официальном сайте Российской Федерации для размещения информации о проведении торгов в сети «Интернет» www.torgi.gov.ru (ГИС-торги)</w:t>
      </w:r>
      <w:r>
        <w:rPr>
          <w:rFonts w:ascii="Times New Roman" w:hAnsi="Times New Roman"/>
          <w:sz w:val="24"/>
          <w:szCs w:val="24"/>
        </w:rPr>
        <w:t>.</w:t>
      </w:r>
    </w:p>
    <w:p w:rsidR="00C46B7A" w:rsidRDefault="00C46B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Состав комиссии.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  <w:t xml:space="preserve">На заседании комиссии (Аукционная комиссия по проведению торгов на право заключения договоров аренды муниципального имущества, находящегося в муниципальной собственности Шарыповского муниципального округа), при рассмотрении заявок на участие присутствовали: </w:t>
      </w:r>
      <w:r>
        <w:rPr>
          <w:rFonts w:ascii="Times New Roman" w:hAnsi="Times New Roman"/>
          <w:sz w:val="24"/>
          <w:szCs w:val="24"/>
        </w:rPr>
        <w:br/>
        <w:t>Председатель комиссии: Андриянова Ольга Геннадьевна</w:t>
      </w:r>
    </w:p>
    <w:p w:rsidR="00C46B7A" w:rsidRPr="00C46B7A" w:rsidRDefault="00C46B7A" w:rsidP="00C46B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 комиссии: Абдуррагимов Руслан Мехман оглы </w:t>
      </w:r>
      <w:r>
        <w:rPr>
          <w:rFonts w:ascii="Times New Roman" w:hAnsi="Times New Roman"/>
          <w:sz w:val="24"/>
          <w:szCs w:val="24"/>
        </w:rPr>
        <w:br/>
        <w:t xml:space="preserve">Член комиссии: Пилимонкина Татьяна Викторовна </w:t>
      </w:r>
      <w:r>
        <w:rPr>
          <w:rFonts w:ascii="Times New Roman" w:hAnsi="Times New Roman"/>
          <w:sz w:val="24"/>
          <w:szCs w:val="24"/>
        </w:rPr>
        <w:br/>
        <w:t xml:space="preserve">Член комиссии: Конрад Роза Николаевна </w:t>
      </w:r>
      <w:r>
        <w:rPr>
          <w:rFonts w:ascii="Times New Roman" w:hAnsi="Times New Roman"/>
          <w:sz w:val="24"/>
          <w:szCs w:val="24"/>
        </w:rPr>
        <w:br/>
        <w:t xml:space="preserve">Член комиссии: Храбрых Наталья Николаевна </w:t>
      </w:r>
      <w:r>
        <w:rPr>
          <w:rFonts w:ascii="Times New Roman" w:hAnsi="Times New Roman"/>
          <w:sz w:val="24"/>
          <w:szCs w:val="24"/>
        </w:rPr>
        <w:br/>
        <w:t xml:space="preserve">Член комиссии: Попов Артем Викторович </w:t>
      </w:r>
    </w:p>
    <w:p w:rsidR="00C46B7A" w:rsidRDefault="00C46B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По окончании срока подачи заявок до 17 часов 00 минут (местное Красноярское) «29» мая 2026 года была подана 1 заявка от участников, с порядковым номером: 1.</w:t>
      </w:r>
    </w:p>
    <w:p w:rsidR="00C46B7A" w:rsidRDefault="00C46B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Комиссия рассмотрела заявку на участие в процедуре </w:t>
      </w:r>
      <w:r>
        <w:rPr>
          <w:rFonts w:ascii="Times New Roman" w:hAnsi="Times New Roman"/>
          <w:b/>
          <w:bCs/>
          <w:sz w:val="24"/>
          <w:szCs w:val="24"/>
        </w:rPr>
        <w:t>26000002400000000011</w:t>
      </w:r>
      <w:r>
        <w:rPr>
          <w:rFonts w:ascii="Times New Roman" w:hAnsi="Times New Roman"/>
          <w:sz w:val="24"/>
          <w:szCs w:val="24"/>
        </w:rPr>
        <w:t xml:space="preserve"> и приняла решение:</w:t>
      </w:r>
    </w:p>
    <w:p w:rsidR="00C46B7A" w:rsidRDefault="00C46B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6.1.</w:t>
      </w:r>
      <w:r>
        <w:rPr>
          <w:rFonts w:ascii="Times New Roman" w:hAnsi="Times New Roman"/>
          <w:sz w:val="24"/>
          <w:szCs w:val="24"/>
        </w:rPr>
        <w:t xml:space="preserve"> Допустить к участию в процедуре и признать участником процедуры следующего участника:</w:t>
      </w:r>
    </w:p>
    <w:tbl>
      <w:tblPr>
        <w:tblW w:w="10170" w:type="dxa"/>
        <w:tblInd w:w="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9"/>
        <w:gridCol w:w="2551"/>
        <w:gridCol w:w="1701"/>
        <w:gridCol w:w="3969"/>
      </w:tblGrid>
      <w:tr w:rsidR="00C46B7A" w:rsidTr="00C46B7A">
        <w:trPr>
          <w:cantSplit/>
          <w:trHeight w:val="100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5F7">
              <w:rPr>
                <w:rFonts w:ascii="Times New Roman" w:hAnsi="Times New Roman"/>
                <w:b/>
              </w:rPr>
              <w:t>Наименование Прете</w:t>
            </w:r>
            <w:r w:rsidRPr="00CC55F7">
              <w:rPr>
                <w:rFonts w:ascii="Times New Roman" w:hAnsi="Times New Roman"/>
                <w:b/>
              </w:rPr>
              <w:t>н</w:t>
            </w:r>
            <w:r w:rsidRPr="00CC55F7">
              <w:rPr>
                <w:rFonts w:ascii="Times New Roman" w:hAnsi="Times New Roman"/>
                <w:b/>
              </w:rPr>
              <w:t>дента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Статус допуска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Основание для решения</w:t>
            </w:r>
          </w:p>
        </w:tc>
      </w:tr>
      <w:tr w:rsidR="00C46B7A" w:rsidTr="00C46B7A">
        <w:trPr>
          <w:cantSplit/>
          <w:trHeight w:val="100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 w:rsidP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 w:rsidP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ШИЛКИН ВЛАДИСЛАВ ЭДУАРДОВИЧ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 w:rsidP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 w:rsidP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</w:tbl>
    <w:p w:rsidR="00C46B7A" w:rsidRDefault="00C46B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46B7A" w:rsidRDefault="00C46B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Сведения о решении каждого члена комиссии о допуске участников к участию в процедуре: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C46B7A">
        <w:trPr>
          <w:trHeight w:val="100"/>
          <w:jc w:val="center"/>
        </w:trPr>
        <w:tc>
          <w:tcPr>
            <w:tcW w:w="3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ФИО членов комиссии</w:t>
            </w:r>
          </w:p>
        </w:tc>
        <w:tc>
          <w:tcPr>
            <w:tcW w:w="6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Участник №1</w:t>
            </w:r>
          </w:p>
        </w:tc>
      </w:tr>
      <w:tr w:rsidR="00C46B7A">
        <w:trPr>
          <w:trHeight w:val="100"/>
          <w:jc w:val="center"/>
        </w:trPr>
        <w:tc>
          <w:tcPr>
            <w:tcW w:w="3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Решение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C46B7A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Андриянова Ольга Геннадьевна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C46B7A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Абдуррагимов Руслан Мехман оглы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C46B7A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Конрад Роза Николаевна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C46B7A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Пилимонкина Татьяна Викторовна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C46B7A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Артем Викторович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C46B7A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Храбрых Наталья Николаевна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C46B7A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46B7A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Допустить</w:t>
            </w:r>
          </w:p>
        </w:tc>
        <w:tc>
          <w:tcPr>
            <w:tcW w:w="6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46B7A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Отклонить</w:t>
            </w:r>
          </w:p>
        </w:tc>
        <w:tc>
          <w:tcPr>
            <w:tcW w:w="6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46B7A" w:rsidRDefault="00C46B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Процедура 26000002400000000011, лот №1 была признана неcостоявшейся, так как на участие в аукционе подана только одна заявка Индивидуальный предприниматель ШИЛКИН ВЛАДИСЛАВ ЭДУАРДОВИЧ.</w:t>
      </w:r>
    </w:p>
    <w:p w:rsidR="00C46B7A" w:rsidRDefault="00C46B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6F7FFA">
        <w:rPr>
          <w:rFonts w:ascii="Times New Roman" w:hAnsi="Times New Roman"/>
          <w:b/>
        </w:rPr>
        <w:t>8</w:t>
      </w:r>
      <w:r w:rsidRPr="006F7FFA">
        <w:rPr>
          <w:rFonts w:ascii="Times New Roman" w:hAnsi="Times New Roman"/>
        </w:rPr>
        <w:t>. Договор заключается с указанным лицом по начальной цене договора.</w:t>
      </w:r>
    </w:p>
    <w:p w:rsidR="00C46B7A" w:rsidRDefault="00C46B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Настоящий протокол рассмотрения заявок направлен на сайт ЭТП ГПБ, по адресу в сети «Интернет»: </w:t>
      </w:r>
      <w:hyperlink w:anchor="https://torgi.etpgpb.ru" w:history="1">
        <w:r>
          <w:rPr>
            <w:rFonts w:ascii="Times New Roman" w:hAnsi="Times New Roman"/>
            <w:sz w:val="24"/>
            <w:szCs w:val="24"/>
          </w:rPr>
          <w:t>https://torgi.etpgpb.ru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r w:rsidRPr="006F7FFA">
        <w:rPr>
          <w:rFonts w:ascii="Times New Roman" w:hAnsi="Times New Roman"/>
        </w:rPr>
        <w:t>на официальном сайте Шарыповского муниципального округа https://sharypovo.gosuslugi.ru, на официальном сайте Российской Федерации для размещения информации о проведении торгов в сети «Интернет» www.torgi.gov.ru (ГИС-торги).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0"/>
        <w:gridCol w:w="2566"/>
        <w:gridCol w:w="2566"/>
        <w:gridCol w:w="2566"/>
      </w:tblGrid>
      <w:tr w:rsidR="00C46B7A">
        <w:trPr>
          <w:trHeight w:val="567"/>
        </w:trPr>
        <w:tc>
          <w:tcPr>
            <w:tcW w:w="76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6B7A" w:rsidRDefault="00C46B7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Члены комиссии, присутствующие на заседании: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B7A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B7A" w:rsidRDefault="00C46B7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Абдуррагимов Руслан Мехман оглы</w:t>
            </w:r>
          </w:p>
        </w:tc>
      </w:tr>
      <w:tr w:rsidR="00C46B7A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B7A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B7A" w:rsidRDefault="00C46B7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Пилимонкина Татьяна Викторовна</w:t>
            </w:r>
          </w:p>
        </w:tc>
      </w:tr>
      <w:tr w:rsidR="00C46B7A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B7A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B7A" w:rsidRDefault="00C46B7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Конрад Роза Николаевна</w:t>
            </w:r>
          </w:p>
        </w:tc>
      </w:tr>
      <w:tr w:rsidR="00C46B7A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B7A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B7A" w:rsidRDefault="00C46B7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Храбрых Наталья Николаевна</w:t>
            </w:r>
          </w:p>
        </w:tc>
      </w:tr>
      <w:tr w:rsidR="00C46B7A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B7A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B7A" w:rsidRDefault="00C46B7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Артем Викторович</w:t>
            </w:r>
          </w:p>
        </w:tc>
      </w:tr>
      <w:tr w:rsidR="00C46B7A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B7A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B7A" w:rsidRDefault="00C46B7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Андриянова Ольга Геннадьевна</w:t>
            </w:r>
          </w:p>
        </w:tc>
      </w:tr>
      <w:tr w:rsidR="00C46B7A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C46B7A" w:rsidRDefault="00C4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6B7A" w:rsidRDefault="00C46B7A"/>
    <w:sectPr w:rsidR="00C46B7A">
      <w:pgSz w:w="11907" w:h="16840"/>
      <w:pgMar w:top="1077" w:right="567" w:bottom="964" w:left="1077" w:header="284" w:footer="567" w:gutter="0"/>
      <w:pgNumType w:start="1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08D"/>
    <w:rsid w:val="002F308D"/>
    <w:rsid w:val="006F7FFA"/>
    <w:rsid w:val="00A13EEC"/>
    <w:rsid w:val="00C46B7A"/>
    <w:rsid w:val="00CC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BD98B00-241A-4957-A6A7-8C326157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>RePack by SPecialiST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subject/>
  <dc:creator>paggard</dc:creator>
  <cp:keywords/>
  <dc:description/>
  <cp:lastModifiedBy>Александр</cp:lastModifiedBy>
  <cp:revision>2</cp:revision>
  <cp:lastPrinted>2026-06-01T03:18:00Z</cp:lastPrinted>
  <dcterms:created xsi:type="dcterms:W3CDTF">2026-06-03T11:03:00Z</dcterms:created>
  <dcterms:modified xsi:type="dcterms:W3CDTF">2026-06-03T11:03:00Z</dcterms:modified>
</cp:coreProperties>
</file>