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Приложение к Постановлению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Администрации города Шарыпово </w:t>
      </w:r>
    </w:p>
    <w:p>
      <w:pPr>
        <w:pStyle w:val="Default"/>
        <w:ind w:left="4956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от 28.12.2024 г. № 352</w:t>
      </w:r>
      <w:bookmarkStart w:id="0" w:name="_GoBack"/>
      <w:bookmarkEnd w:id="0"/>
    </w:p>
    <w:p>
      <w:pPr>
        <w:pStyle w:val="Normal"/>
        <w:spacing w:lineRule="auto" w:line="240" w:before="0" w:after="0"/>
        <w:ind w:left="-54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АДМИНИСТРАТИВНЫЙ РЕГЛАМЕНТ</w:t>
      </w:r>
    </w:p>
    <w:p>
      <w:pPr>
        <w:pStyle w:val="1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 w:eastAsia="" w:eastAsiaTheme="minorEastAsia"/>
          <w:sz w:val="24"/>
          <w:szCs w:val="24"/>
        </w:rPr>
      </w:pPr>
      <w:bookmarkStart w:id="1" w:name="_Hlk183769135"/>
      <w:r>
        <w:rPr>
          <w:rFonts w:eastAsia="" w:ascii="Times New Roman" w:hAnsi="Times New Roman" w:eastAsiaTheme="minorEastAsia"/>
          <w:sz w:val="24"/>
          <w:szCs w:val="24"/>
        </w:rPr>
        <w:t>по предоставлению услуги, предоставляемой в соответствии с муниципальным заданием «Об утверждении административного регламента по предоставлению муниципальной услуги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</w:t>
      </w:r>
      <w:bookmarkEnd w:id="1"/>
    </w:p>
    <w:p>
      <w:pPr>
        <w:pStyle w:val="1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 w:eastAsia="" w:eastAsiaTheme="minorEastAsia"/>
          <w:b/>
          <w:bCs/>
          <w:sz w:val="24"/>
          <w:szCs w:val="24"/>
        </w:rPr>
      </w:pPr>
      <w:r>
        <w:rPr>
          <w:rFonts w:eastAsia="" w:eastAsiaTheme="minorEastAsia" w:ascii="Times New Roman" w:hAnsi="Times New Roman"/>
          <w:b/>
          <w:bCs/>
          <w:sz w:val="24"/>
          <w:szCs w:val="24"/>
        </w:rPr>
      </w:r>
    </w:p>
    <w:p>
      <w:pPr>
        <w:pStyle w:val="11"/>
        <w:tabs>
          <w:tab w:val="clear" w:pos="708"/>
          <w:tab w:val="left" w:pos="660" w:leader="none"/>
        </w:tabs>
        <w:spacing w:lineRule="auto" w:line="240" w:before="0" w:after="0"/>
        <w:ind w:hanging="55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>
      <w:pPr>
        <w:pStyle w:val="11"/>
        <w:spacing w:lineRule="auto" w:line="240" w:before="0" w:after="0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C0504D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Административный регламент (далее – Регламент) по предоставлению услуги, предоставляемой в соответствии с муниципальным заданием, «Организация предоставления дополнительного образования в области культуры в муниципальном бюджетном учреждении дополнительного образования «Детская школа искусств г. Шарыпово» подведомственной Отделу культуры администрации города Шарыпово», разработан в целях повышения качества оказания и доступности услуг в муниципальном бюджетном учреждении дополнительного образования в области культуры г. Шарыпово.</w:t>
      </w:r>
      <w:r>
        <w:rPr>
          <w:rFonts w:cs="Times New Roman" w:ascii="Times New Roman" w:hAnsi="Times New Roman"/>
          <w:color w:val="C0504D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1.2. Заявителем услуги 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может быть физическое и юридическое лицо, </w:t>
      </w:r>
      <w:r>
        <w:rPr>
          <w:rFonts w:cs="Times New Roman" w:ascii="Times New Roman" w:hAnsi="Times New Roman"/>
          <w:sz w:val="24"/>
          <w:szCs w:val="24"/>
        </w:rPr>
        <w:t>обратившееся в установленном порядке в орган, предоставляющий услугу (далее по тексту – Заявитель).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1.3. Предоставление услуги осуществляет: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1.3.1. Предоставление услуги осуществляется Муниципальным бюджетным учреждением дополнительного образования Детской школой искусств г. Шарыпово;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1.3.2. Учреждение имеет 1 (один) филиал - Детская школа искусств п. Дубинино филиал муниципального бюджетного учреждения дополнительного образования Детская школа искусств г. Шарыпово (далее по тексту – филиал)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1.3.3. Местонахождение и график работы Отдела культуры Администрации города Шарыпово: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48"/>
        <w:gridCol w:w="1167"/>
        <w:gridCol w:w="2617"/>
        <w:gridCol w:w="1970"/>
        <w:gridCol w:w="2053"/>
      </w:tblGrid>
      <w:tr>
        <w:trPr>
          <w:trHeight w:val="724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работы</w:t>
            </w:r>
          </w:p>
        </w:tc>
      </w:tr>
      <w:tr>
        <w:trPr>
          <w:trHeight w:val="35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noteTex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Красноярский край, 2 м-он, 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приемная,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28-4-34, начальник отдела культуры,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 24-5-55, специалисты отдела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(39153) 28-4-34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@57.krskcit.ru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понедельник-пятница 8.00 – 17.00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на обед 12.00 – 13.00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1.3.4. Услуга непосредственно осуществляется Учреждением и филиалом.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Должностными лицами, ответственными за предоставление услуги, являются руководитель Учреждения, заведующий филиалом.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Предоставление </w:t>
      </w:r>
      <w:r>
        <w:rPr>
          <w:rFonts w:cs="Times New Roman" w:ascii="Times New Roman" w:hAnsi="Times New Roman"/>
          <w:bCs/>
          <w:sz w:val="24"/>
          <w:szCs w:val="24"/>
        </w:rPr>
        <w:t>услуги</w:t>
      </w:r>
      <w:r>
        <w:rPr>
          <w:rFonts w:cs="Times New Roman" w:ascii="Times New Roman" w:hAnsi="Times New Roman"/>
          <w:sz w:val="24"/>
          <w:szCs w:val="24"/>
        </w:rPr>
        <w:t xml:space="preserve"> может осуществляться в электронной форме с использованием информационно-телекоммуникационных технологий.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1.3.5. Адреса, телефоны, режим работы Учреждения г. Шарыпово, филиала п. Дубинино: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text" w:leftFromText="180" w:rightFromText="180" w:tblpX="0" w:tblpY="1"/>
        <w:tblOverlap w:val="never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0"/>
        <w:gridCol w:w="2864"/>
        <w:gridCol w:w="2990"/>
        <w:gridCol w:w="1836"/>
      </w:tblGrid>
      <w:tr>
        <w:trPr>
          <w:trHeight w:val="611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МБУДО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 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Красноярский край, г.Шарыпово,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lang w:val="en-US"/>
              </w:rPr>
            </w:pPr>
            <w:r>
              <w:rPr/>
              <w:t>е</w:t>
            </w:r>
            <w:r>
              <w:rPr>
                <w:lang w:val="en-US"/>
              </w:rPr>
              <w:t xml:space="preserve">-mail: </w:t>
            </w:r>
            <w:hyperlink r:id="rId2">
              <w:r>
                <w:rPr>
                  <w:rStyle w:val="Hyperlink"/>
                  <w:u w:val="none"/>
                  <w:lang w:val="en-US"/>
                </w:rPr>
                <w:t>art1@57.krskcit.ru</w:t>
              </w:r>
            </w:hyperlink>
            <w:r>
              <w:rPr>
                <w:lang w:val="en-US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">
              <w:r>
                <w:rPr>
                  <w:rStyle w:val="Hyperlink"/>
                  <w:rFonts w:cs="Times New Roman"/>
                  <w:sz w:val="24"/>
                  <w:szCs w:val="24"/>
                  <w:u w:val="none"/>
                  <w:lang w:val="en-US"/>
                </w:rPr>
                <w:t>dshi_shar@list.ru</w:t>
              </w:r>
            </w:hyperlink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rStyle w:val="FontStyle14"/>
                <w:i w:val="false"/>
                <w:i w:val="false"/>
                <w:iCs w:val="false"/>
                <w:color w:themeColor="text1" w:val="000000"/>
                <w:lang w:val="en-US"/>
              </w:rPr>
            </w:pPr>
            <w:r>
              <w:rPr>
                <w:i w:val="false"/>
                <w:iCs w:val="false"/>
                <w:color w:themeColor="text1" w:val="00000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(39153)24-6-13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ДШИ п. Дубинино филиал </w:t>
            </w:r>
            <w:r>
              <w:rPr>
                <w:rFonts w:cs="Times New Roman" w:ascii="Times New Roman" w:hAnsi="Times New Roman"/>
              </w:rPr>
              <w:t>МБУДО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«ДШИ г. Шарыпово»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662305, Красноярский край, г.Шарыпово, п.Дубинино,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/>
            </w:pPr>
            <w:r>
              <w:rPr/>
              <w:t>е-</w:t>
            </w:r>
            <w:r>
              <w:rPr>
                <w:lang w:val="en-US"/>
              </w:rPr>
              <w:t>mail</w:t>
            </w:r>
            <w:r>
              <w:rPr/>
              <w:t xml:space="preserve">: </w:t>
            </w:r>
            <w:hyperlink r:id="rId4">
              <w:r>
                <w:rPr>
                  <w:rStyle w:val="Hyperlink"/>
                  <w:lang w:val="en-US"/>
                </w:rPr>
                <w:t>art</w:t>
              </w:r>
              <w:r>
                <w:rPr>
                  <w:rStyle w:val="Hyperlink"/>
                </w:rPr>
                <w:t>2@57.</w:t>
              </w:r>
              <w:r>
                <w:rPr>
                  <w:rStyle w:val="Hyperlink"/>
                  <w:lang w:val="en-US"/>
                </w:rPr>
                <w:t>krskcit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  <w:r>
              <w:rPr/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ArtsDubinino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rambler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(39153)29-7-00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директора-заведующий филиалом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1.3.6. Информация об услуге размещается: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официальном сайте Российской федерации «Единый портал государственных и муниципальных услуг (функций)» электронный адрес </w:t>
      </w:r>
      <w:hyperlink r:id="rId5">
        <w:r>
          <w:rPr>
            <w:rStyle w:val="Hyperlink"/>
            <w:rFonts w:cs="Times New Roman"/>
            <w:sz w:val="24"/>
            <w:szCs w:val="24"/>
          </w:rPr>
          <w:t>www.</w:t>
        </w:r>
        <w:r>
          <w:rPr>
            <w:rStyle w:val="Hyperlink"/>
            <w:rFonts w:cs="Times New Roman"/>
            <w:sz w:val="24"/>
            <w:szCs w:val="24"/>
            <w:lang w:val="en-US"/>
          </w:rPr>
          <w:t>bus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gov</w:t>
        </w:r>
        <w:r>
          <w:rPr>
            <w:rStyle w:val="Hyperlink"/>
            <w:rFonts w:cs="Times New Roman"/>
            <w:sz w:val="24"/>
            <w:szCs w:val="24"/>
          </w:rPr>
          <w:t>.</w:t>
        </w:r>
        <w:r>
          <w:rPr>
            <w:rStyle w:val="Hyperlink"/>
            <w:rFonts w:cs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,  на официальном сайте администрации города Шарыпово, электронный адрес www.gorodsharypovo.ru, раздел «Культура»;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средствах массовой информации,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Учреждениях;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отделе культуры администрации города Шарыпово. </w:t>
      </w:r>
    </w:p>
    <w:p>
      <w:pPr>
        <w:pStyle w:val="Normal"/>
        <w:spacing w:lineRule="auto" w:line="240"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1.4. Описание результатов исполнения муниципальной функции.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Конечным результатом предоставления услуги является приказ о зачислении ребенка в Учреждение и предоставление Заявителям информации о зачислении в муниципальное бюджетное учреждение дополнительного образования в области культуры с использованием средств телефонной связи, иными способами, позволяющими осуществлять информирование.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1.5. Правовые основания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услуги осуществляется в соответствии со следующим нормативно-правовыми актами: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Конституция Российской Федерации, принята 12 декабря 1993г.;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Федеральный закон от 29.12.2012 № 273-ФЗ «Об образовании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ст. 16 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Федеральный закон от 02.05.2006 № 59-ФЗ «О порядке рассмотрения обращений граждан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Федеральный закон от 24.07.1998 № 124-ФЗ «Об основных гарантиях прав ребенка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Федеральный закон от 24.11.1995 № 181-ФЗ «О социальной защите инвалидов в Российской Федерации»;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Решения Шарыповского городского Совета депутатов, постановления и распоряжения Администрации города Шарыпово;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Правовые акты и распоряжения Учредителя, договор между Учредителем и учреждением дополнительного образования;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Стандарт качества предоставления услуг по оказанию дополнительного образования муниципальными учреждениями в области культуры города Шарыпово (утвержден Постановлением Главы города Шарыпово № 1300 от 16.09.2008);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Устав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СТАНДАРТ ПРЕДОСТАВЛЕНИЯ УСЛУГИ</w:t>
      </w:r>
    </w:p>
    <w:p>
      <w:pPr>
        <w:pStyle w:val="11"/>
        <w:tabs>
          <w:tab w:val="clear" w:pos="708"/>
          <w:tab w:val="left" w:pos="550" w:leader="none"/>
        </w:tabs>
        <w:spacing w:lineRule="auto" w:line="240" w:before="0" w:after="0"/>
        <w:ind w:hanging="880" w:left="55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2.1. Наименование услуги: Организация предоставления дополнительного образования детей в области культуры в соответствии с муниципальным заданием Учреждений.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2.2. Результатом предоставления услуги является выдача Учреждением свидетельства об окончании Учреждения учащимся, успешно прошедшим итоговую аттестацию. Результаты оцениваются по двум группам показателей: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степень овладения знаниями, умениями, навыками;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показатели личностного развития.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Конечным результатом предоставления услуги является предоставление дополнительного образования в Учреждениях и получение документа установленного образца (свидетельства) о получении услуги в полном объеме и окончании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Справка с характеристикой и индивидуальным планом выдается Получателям, не прошедшим итоговую аттестацию по одному или нескольким предметам.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2.3. Условия и сроки предоставления услуги устанавливаются Учреждениями в соответствии с реализуемыми дополнительными общеразвивающими образовательными программами в области искусств (далее ДООП) и дополнительными предпрофессиональными общеобразовательными программами в области искусств (далее ДПОП).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2.3.1. Предоставление услуги осуществляется с момента зачисления в Учреждение (издание приказа о зачислении), как правило, с 01 сентября текущего года.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2.3.2. Прием получателей услуги в Учреждение осуществляется в период с 15 апреля по 15 июня текущего года, а при наличии свободных мест для приема на обучение - срок приема продлевается до 29 августа. Учреждение самостоятельно устанавливает сроки проведения приема в соответствующем году в рамках данного периода.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2.3.3. Прием Получателя услуги осуществляется на основе свободного выбора вида деятельности и образовательных программ по личному заявлению обучающихся.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получателей услуги в Учреждение в порядке перевода из другого образовательного учреждения осуществляется в течение года при наличии вакантных мест.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2.3.4. Комплектование в Учреждении осуществляется в пределах квоты, оговоренной муниципальным заданием, и лицензией на право ведения образовательной деятельности.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2.3.5. Возраст детей, принимаемых в Учреждение, определяется Уставом учреждения и учебными планами, рекомендованными к применению Министерством культуры Российской Федерации.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2.3.6. Комплектование классов осуществляется на учебный год (по состоянию на 1 сентября текущего года).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2.3.7. Прием в Учреждение осуществляется на основе свободного выбора вида деятельности и образовательных программ согласно заявлению Получателя.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2.3.8. Прием в Учреждение Получателей по переводу из других Учреждений дополнительного образования детей осуществляется на основании справки с характеристикой и индивидуальным планом.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2.3.9. Решение о зачислении в Учреждение принимается по результатам рассмотрения заявления Получателя о приеме в Учреждение и иных представленных Получателем документов, определённых в п. 2.4.1. Регламента, по результатам собеседования для поступающих на ДООП, по результатах индивидуального отбора (вступительных испытаний), проводимого Учреждением с целью выявления творческих способностей детей, а также в зависимости от вида искусств, их физических данных, для поступающих на ДПОП - до 30 августа текущего года, для поступающих в течение учебного года – в день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2.3.10. Учебный год в Учреждении начинается в соответствии с Уставом, учебным планом, годовым календарным учебным графиком 01 сентября и заканчивается 31 мая, что составляет 9 учебных месяцев, из которых не менее 30 календарных дней – каникулярное время.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2.3.11. Срок непосредственного исполнения услуги – с момента зачисления в Учреждение на период нормативных сроков освоения образовательной программы.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2.4. Исчерпывающий перечень документов, необходимых для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2.4.1. Для получения услуги Получатели предоставляют следующие документы: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а) Дети до 18 лет (их законные представители):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письменное заявление установленного образца (приложение № 3);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копию свидетельства о рождении (паспорта);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медицинскую справку о состоянии здоровья ребенка (на хореографическое отделение).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копии предоставляемых документов должны быть заверены надлежащим образом либо предоставляются с подлинниками, которые, после сверки с копиями предоставляемых документов, возвращаются Получателю.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2.4.2. Комплектование и передача пакета документов, необходимого для предоставления услуги, осуществляются в порядке и сроки, установленные в соответствии с Уставом, правилами внутреннего распорядка Учреждения, настоящим регламентом и иными правовыми актами, регламентирующими деятельность Учреждения.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2.5. Исчерпывающий перечень оснований для отказа в предоставлении услуги.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2.5.1. В предоставлении услуги отказывается по следующим основаниям: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медицинские показатели, запрещающие занятия хореографией;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отсутствие мест в Учреждении согласно муниципальному заданию;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возраст ребенка не соответствует срокам реализации общеобразовательных программ;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несоответствие результатов индивидуального отбора (вступительных испытаний) требованиям к поступающим на ДПОП.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2.6. Основания для приостановления предоставления услуги отсутствуют.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2.7. Максимальный срок ожидания в очереди при подаче запроса о предоставлении услуги, срок регистрации запроса Получателя.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 Информация о процедуре предоставления услуги сообщается при личном или письменном обращении Получателей услуги (включая обращение по электронной почте).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2.7.2. Письменные обращения Получателей услуги о порядке предоставления услуги, включая обращения, поступившие по электронной почте, рассматриваются с учетом времени подготовки ответа Получателю в срок, не превышающего 30 дней со дня регистрации обращения.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2.7.3. При личном приеме информация предоставляется в устной форме.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2.7.4.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2.8. Требования к местам приема Получателей, обратившихся за получением услуги: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2.8.1. Помещения для предоставления услуги в Учреждениях должны соответствовать санитарно-эпидемиологическим правилам и нормам пожарной безопасности.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2.8.2. Помещения, в которых предоставляется услуга, должны быть оснащены стульями, столами, телефоном, компьютерной системой с возможностью доступа сотрудников к необходимым информационным базам данных, печатающим устройствам.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2.8.3. Помещение для ожидания предоставления услуги должно быть оснащено стульями, столами, писчей бумагой, письменными принадлежностями, информационным стендом с размещенными на нем информацией по вопросам предоставления услуги, текстом Регламента с приложениями, режимом приема граждан, контактной информацией, копиями: учебного плана лицензии на право ведения образовательной деятельности, основных образовательных программ, реализуемых образовательным учреждением, рабочих программ, годового календарного учебного графика.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2.8.4. На информационных стендах, размещаемых в помещениях Учреждений, предоставляющих услугу, Интернет-сайтах содержится следующая информация: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почтовый адрес, адрес Интернет-сайта, номера телефонов, электронной почты Администрации города Шарыпово, телефоны сотрудников комиссии по делам несовершеннолетних и защите их прав;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почтовый адрес, адрес Интернет-сайта, номера телефонов, электронной почты Отдела культуры администрации города Шарыпово;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месторасположение, график (режим) работы, номера телефонов, адреса электронной почты Учреждений;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график работы Отдела культуры администрации города Шарыпово (номера кабинетов), фамилии, имена, отчества и должности сотрудников, осуществляющих прием и консультирование граждан;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копия лицензии на право ведения образовательной деятельности, копия свидетельства о государственной аккредитации;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перечень дополнительных образовательных программ, по которым ведется обучение в Учреждениях;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выписка из Устава Учреждения о правах и обязанностях обучающихся;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извлечения из законодательных и иных нормативных правовых актов, регулирующих деятельность по предоставлению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перечень должностных лиц, ответственных за предоставление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схема последовательности предоставления услуги (приложение № 2);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график приема получателей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действия Получателя, являющиеся основанием для предоставления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перечень документов, необходимых для предоставления услуги;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основания для отказа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порядок обжалования действий (бездействия) должностных лиц, предоставляющих услугу;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результаты оказания услуги и порядок выдачи Получателю соответствующих документов.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2.8.5. В местах ожидания предоставления услуги предусматриваются доступные места общественного пользования (туалеты).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2.8.6. Помещения для ожидания и предоставления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2.8.7.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2.8.8.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возможность беспрепятственного входа в объекты и выхода из них;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допуск на объект сурдопереводчика, тифлосурдопереводчика.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2.8.9.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2.9. Показатели доступности и качества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2.9.1. Показатели доступности и качества услуги - полное удовлетворение запросов Получателей на получение услуги. Основными требованиями к исполнению услуги являются: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достоверность предоставляемой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четкость в изложении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полнота информирования;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наглядность форм предоставляемой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удобство и доступность получения информации;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оперативность предоставления информации.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2.9.2. При ответах на телефонные звонки и устные обращения граждан работники Учреждения, филиала подробно и в вежливой форме информируют обратившихся по интересующим их вопросам. При консультировании по телефону специалист должен сообщить наименование Учреждения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 Время ожидания для получения информации об услуге при личном обращении потребителя не должно превышать одного часа.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2.9.3. При посещении официального интернет-сайта информация получается путем свободного доступа.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2.9.4. Оценка качества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Учреждения, фииала определяет основные цели, задачи и направления деятельности Учреждения в области совершенствования качества предоставляемых услуг дополнительного образования в сфере культуры.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Критерии оценки качества услуги дополнительного образования в области культуры: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полнота предоставления услуги в соответствии с установленными требованиями ее предоставления;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результативность (эффективность) предоставления услуги, оцениваемая различными методами (в том числе путем проведения опросов).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Качественную услугу дополнительного образования характеризуют: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доступность, своевременность, актуальность, точность предоставления услуги в соответствии с установленными требованиями ее предоставления;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расширение знаний учащихся Учреждений дополнительного образования;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развитие творческих способностей учащихся;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самореализация и самовоспитание учащихся;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создание условий для непрерывного дополнительного образования детей в соответствии с их интересами и потребностями;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организации содержательного досуга и занятости учащихся;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результаты участия учащихся в фестивалях, выставках, конкурсах различного уровня.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2.10. Услуга получения дополнительного образования в рамках муниципального задания является бесплатной для Получателя.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2.11. Многофункциональные центры по исполнению услуги отсутствуют.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2.12.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2.14. 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2.3. настоящего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tabs>
          <w:tab w:val="clear" w:pos="708"/>
          <w:tab w:val="left" w:pos="0" w:leader="none"/>
          <w:tab w:val="left" w:pos="55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0" w:leader="none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Последовательность действий при осуществлении услуги (приложения № 2):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прием и регистрация заявления на оказание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ознакомление Получателя с Уставом Учреждения, лицензией на право ведения образовательной деятельности, локальными нормативными актами, регламентирующими деятельность Учреждения, графиком проведения консультаций;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рассмотрение документов Получателя и передача их в приемную комиссию;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проведение консультаций для Получателей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-прохождение индивидуального отбора при поступлении на предпрофессиональные общеобразовательные программы в области искусств;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решение приемной комиссии о предоставлении услуги либо об отказе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издание приказа о зачислении в Учреждение или отказе в предоставлении услуги;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оформление личного дела зачисленных учащихся;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предоставление услуги Получателю по выбранному направлению обучения;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выдача свидетельства об окончании Учреждения учащимся, успешно прошедшим итоговую аттестацию.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Прием и регистрация заявления на оказание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3.2.1. Основанием для начала данной административной процедуры является поступление заявления и документов Получателя в Учреждение при личном обращении Получателя к секретарю приемной комиссии либо регистрация заявления, поступившего по каналам электронной связи.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Обязанности секретаря приемной комиссии ежегодно возлагаются на одного из сотрудников Учреждения.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Секретарь приемной комиссии Учреждения проводит первичную проверку представленного заявления, а также документов, необходимых для предоставления услуги, удостоверяясь, что текст заявления написан разборчиво, все данные (строчки) заполнены, затем вносит запись о приеме заявления в  журнал регистрации заявлений и вручает Получателю расписку о получении документов с указанием даты и времени. Время, затраченное на процедуру – 10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 Секретарь приемной комиссии знакомит Получателя с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графиком проведения консультаций. Время, затраченное на процедуру – 20 минут.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Факт ознакомления родителей (законных представителей) ребенка, в том числе через информационные системы общего пользования, Уставом Учреждения, лицензией на право осуществления образовательной деятельности, режимом работы учреждения, правилами поведения в Учреждении, основными образовательными программами и порядком реализации программ по выбранному направлению, другими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При поступлении заявления и документов по каналам электронной связи Секретарь приемной комиссии, ответственный за прием и регистрацию документов, ставит отметку о получении и дату приема письменного обращения от Получателя и направляет Получателю на указанный адрес электронной почты сканированный вариант расписки в получении документов, заверенной подписью должностного лица Учреждения, и печатью Учреждения, содержащей информацию о регистрационном номере заявления о приеме ребенка в Учреждение, о перечне представленных документов.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3.5. Секретарь приемной комиссии Учреждения передает документы председателю приемной комиссии.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Для Получателей услуги Учреждение организует проведение консультаций, собеседований. Консультации проводятся по графику Учреждения. Время, затраченное на процедуру – 30 минут.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Прием на обучение по дополнительным предпрофессиональным общеобразовательным программам проводится на основании результатов индивидуального отбора, проводимого Учреждением с целью выявления творческих способностей детей, а также в зависимости от вида искусств, физических данных, позволяющих осваивать дополнительные предпрофессиональные общеобразовательные программы.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целью организации приема и проведения отбора детей в Учреждении создается приемная комиссия.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о результатах прослушивания принимается приемной комиссией простым большинством голосов при обязательном присутствии председателя. При равном числе голосов председатель комиссии обладает правом решающего голоса.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Отбор детей при приеме на обучение по ДПОП в области музыкального искусства проводится в форме творческих заданий, позволяющих определить наличие музыкальных способностей – слуха, ритма, памяти. Для этого проводится: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проверка музыкального слуха и голоса (исполнение ребенком знакомой песенки, интонирование определенных звуков, определение на слух количества прозвучавших звуков и т.д.);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проверка чувства ритма (простукивание или прохлопывание ритмических фигур, предложенных преподавателем);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проверка музыкальной памяти (точное повторение ребенком пропетой преподавателем небольшой и несложной песенки, пропевки, чистое интонирование и точное ритмическое её воспроизведение).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дополнительно поступающий может исполнить самостоятельно подготовленные музыкальные произведения (вокальное или инструментальное произведение).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Отбор детей при приеме на обучение по ДПОП в области изобразительного искусства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художественную работу, которая оценивается по следующим критериям: гармоническое сочетание цветов, композиционное чувство (освоение листа), навыки работы с художественными материалами. В устной беседе выявляется соответствие умственного развития возрасту поступающего, особенности темперамента.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Поступающие на ДПОП в области хореографического искусства проверяются на наличие соответствующих физических данных – растяжки, выворотности, гибкости, комплекции. Проверяется музыкальность, чувство ритма, творческая фантазия (способность представить танцевальный образ по прослушанному музыкальному фрагменту).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3.7.1. Дети с ограниченными возможностями здоровья проходят отбор: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 дополнительной предпрофессиональной программе «Живопись» в форме творческого задания, позволяющего определить наличие способностей к художественной деятельности;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 дополнительным предпрофессиональным программам «Фортепиано», «Струнные инструменты», «Духовые и ударные инструменты», «Народные инструменты» проводятся в форме творческих заданий, позволяющих определить наличие музыкальных способностей – слуха, ритма, памяти с учетом особенностей психофизического развития, индивидуальных возможностей и состояния здоровья таких поступающих.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проведении вступительных отборов обеспечивается соблюдение следующих требований: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вступительный отбор проводится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отбора;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обязательное присутствие родителей (законных представителей), оказывающих поступающим необходимую помощь с учетом индивидуальных особенностей;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поступающим обеспечивается возможность беспрепятственного доступа в аудитории, туалетные помещения.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Решение приемной комиссии о предоставлении услуги либо об отказе в предоставлении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результатов собеседования, индивидуального отбора (вступительных испытаний) приемная комиссия до 14 июня текущего года готовит решение о предоставлении услуги либо об отказе в ее предоставлении, а в случае проведения дополнительного набора – в срок до 30 августа.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Издание приказа о зачислении в Учреждение.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Учреждения на основании решения приемной комиссии до 15 июня издает приказ о зачислении в Учреждение, а в случае дополнительного набора - до 31 августа. Время, затраченное на процедуру – 1 рабочий день.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Оформление личного дела Получателя услуги.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течение 10 дней со дня издания приказа о зачислении Получателя услуги классный руководитель оформляет личное дело учащегося, в которое вносятся сведения о Получателе услуги, результатах освоения им образовательной программы в течение всего срока обучения.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4.ПОРЯДОК И ФОРМЫ КОНТРОЛЯ ЗА ИСПОЛНЕНИЕМ АДМИНИСТРАТИВНОГО РЕГЛАМЕНТА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Учреждения.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4.2. Контроль за исполнением Регламента осуществляется посредством процедур внутреннего и внешнего контроля.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4.2.1. Внутренний контроль осуществляется руководителем Учреждения, его заместителями. Выявленные недостатки по оказанию услуги анализируются по каждому сотруднику Учреждения с рассмотрением на комиссиях по служебному расследованию.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4.2.2. Отдел культуры администрации города Шарыпово (начальник, специалисты) осуществляет внешний контроль за исполнением Регламента в части соблюдения качества услуги путем: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проведения мониторинга основных показателей работы за определенный период в соответствии с муниципальным заданием, утвержденным Администрацией города Шарыпово;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анализа обращений и жалоб граждан;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проведения контрольных мероприятий, в том числе проверка книги жалоб Учреждения на предмет фиксации в ней жалоб на качество услуг, а также фактов принятия мер по жалобам.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Контрольные мероприятия проводятся Отделом культуры администрации города Шарыпово в соответствии с утвержденным планом, внеплановые – по поступлению жалоб на качество услуг.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По результатам контроля в случае выявления нарушений прав Получателей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 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5.1. Действия (бездействие) должностных лиц по предоставлению услуги могут быть         обжалованы Заявителем в досудебном (внесудебном)  порядке путем обращения в устной или письменной форме в государственные органы, в соответствии с их компетенцией,  в администрацию города Шарыпово, на имя руководителя Учреждения, предоставляющего услугу (согласно приложения 1 к настоящему Регламенту), на имя начальника Отдела культуры Администрации города Шарыпово Красноярского края  по адресу: 662315, Красноярский край, г. Шарыпово, 2 м-он, д.10, тел. (39153) 24-555, факс (39153) 28-434 Е-mail: ok@57.krskcit.ru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Жалоба, поступившая в администрацию г. Шарыпово, на имя руководителя Учреждения, предоставляющего услугу или на имя начальника Отдела культуры Администрации города Шарыпово Красноярского края, подлежит обязательному рассмотрению.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устной жалобой вправе обратиться в часы работы учреждения (согласно приложению № 1). Жалобы поступают в электронном виде, по факсу, рассматриваются в порядке разрешения жалоб в письменной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Личный прием граждан осуществляется в часы работы Учреждения (согласно Приложения № 1)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NoSpacing"/>
        <w:tabs>
          <w:tab w:val="clear" w:pos="708"/>
          <w:tab w:val="center" w:pos="993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Рассмотрение и направление обращений граждан осуществляется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5.12.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ind w:left="-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МЕСТЕ НАХОЖДЕНИЯ, СПРАВОЧНЫХ ТЕЛЕФОНАХ. ЭЛЕКТРОННОМ АДРЕСЕ И ГРАФИКЕ РАБОТЫ МУНИЦИПАЛЬНОГО БЮДЖЕТНОГО УЧРЕЖДЕНИЯ ДОПОЛНИТЕЛЬНОГО ОБРАЗОВАНИЯ И ЕГО ФИЛИАЛА</w:t>
      </w:r>
    </w:p>
    <w:p>
      <w:pPr>
        <w:pStyle w:val="Normal"/>
        <w:tabs>
          <w:tab w:val="clear" w:pos="708"/>
          <w:tab w:val="left" w:pos="198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pPr w:vertAnchor="text" w:horzAnchor="text" w:leftFromText="180" w:rightFromText="180" w:tblpX="0" w:tblpY="1"/>
        <w:tblOverlap w:val="never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0"/>
        <w:gridCol w:w="2864"/>
        <w:gridCol w:w="2990"/>
        <w:gridCol w:w="1836"/>
      </w:tblGrid>
      <w:tr>
        <w:trPr>
          <w:trHeight w:val="611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местонахождения и электронной почты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Телефоны</w:t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МБУДО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«ДШИ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 Шарыпово</w:t>
            </w:r>
            <w:r>
              <w:rPr>
                <w:rFonts w:cs="Times New Roman" w:ascii="Times New Roman" w:hAnsi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662315, Красноярский край, г.Шарыпово,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мкр., д.9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lang w:val="en-US"/>
              </w:rPr>
            </w:pPr>
            <w:r>
              <w:rPr/>
              <w:t>е</w:t>
            </w:r>
            <w:r>
              <w:rPr>
                <w:lang w:val="en-US"/>
              </w:rPr>
              <w:t xml:space="preserve">-mail: </w:t>
            </w:r>
            <w:hyperlink r:id="rId6">
              <w:r>
                <w:rPr>
                  <w:rStyle w:val="Hyperlink"/>
                  <w:u w:val="none"/>
                  <w:lang w:val="en-US"/>
                </w:rPr>
                <w:t>art1@57.krskcit.ru</w:t>
              </w:r>
            </w:hyperlink>
            <w:r>
              <w:rPr>
                <w:lang w:val="en-US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>
                <w:rPr>
                  <w:rStyle w:val="Hyperlink"/>
                  <w:rFonts w:cs="Times New Roman"/>
                  <w:sz w:val="24"/>
                  <w:szCs w:val="24"/>
                  <w:u w:val="none"/>
                  <w:lang w:val="en-US"/>
                </w:rPr>
                <w:t>dshi_shar@list.ru</w:t>
              </w:r>
            </w:hyperlink>
          </w:p>
          <w:p>
            <w:pPr>
              <w:pStyle w:val="Style31"/>
              <w:widowControl/>
              <w:spacing w:lineRule="auto" w:line="240" w:before="29" w:after="0"/>
              <w:ind w:right="451"/>
              <w:rPr>
                <w:rStyle w:val="FontStyle14"/>
                <w:i w:val="false"/>
                <w:i w:val="false"/>
                <w:iCs w:val="false"/>
                <w:color w:themeColor="text1" w:val="000000"/>
                <w:lang w:val="en-US"/>
              </w:rPr>
            </w:pPr>
            <w:r>
              <w:rPr>
                <w:i w:val="false"/>
                <w:iCs w:val="false"/>
                <w:color w:themeColor="text1" w:val="000000"/>
                <w:lang w:val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(39153)24-6-13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(39153)24-8-55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заместитель директора по АХЧ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специалисты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249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ДШИ п. Дубинино филиал </w:t>
            </w:r>
            <w:r>
              <w:rPr>
                <w:rFonts w:cs="Times New Roman" w:ascii="Times New Roman" w:hAnsi="Times New Roman"/>
              </w:rPr>
              <w:t>МБУДО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«ДШИ г. Шарыпово»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662305, Красноярский край, г.Шарыпово, п.Дубинино,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ул. Шахтерская, д.4</w:t>
            </w:r>
          </w:p>
          <w:p>
            <w:pPr>
              <w:pStyle w:val="Style31"/>
              <w:widowControl/>
              <w:spacing w:lineRule="auto" w:line="240" w:before="29" w:after="0"/>
              <w:ind w:right="451"/>
              <w:rPr/>
            </w:pPr>
            <w:r>
              <w:rPr/>
              <w:t>е-</w:t>
            </w:r>
            <w:r>
              <w:rPr>
                <w:lang w:val="en-US"/>
              </w:rPr>
              <w:t>mail</w:t>
            </w:r>
            <w:r>
              <w:rPr/>
              <w:t xml:space="preserve">: </w:t>
            </w:r>
            <w:hyperlink r:id="rId8">
              <w:r>
                <w:rPr>
                  <w:rStyle w:val="Hyperlink"/>
                  <w:lang w:val="en-US"/>
                </w:rPr>
                <w:t>art</w:t>
              </w:r>
              <w:r>
                <w:rPr>
                  <w:rStyle w:val="Hyperlink"/>
                </w:rPr>
                <w:t>2@57.</w:t>
              </w:r>
              <w:r>
                <w:rPr>
                  <w:rStyle w:val="Hyperlink"/>
                  <w:lang w:val="en-US"/>
                </w:rPr>
                <w:t>krskcit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  <w:r>
              <w:rPr/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ArtsDubinino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rambler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ru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суббота    с 08-00 до 21-00.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Администрации школы: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 – пятница    с 08-00 до 17-00,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 с 12-00 до 13-00,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(39153)29-7-00 факс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директора-заведующий филиалом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98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BodyTextIndent3"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ПОСЛЕДОВАТЕЛЬНОСТИ ПРЕДОСТАВЛЕНИЯ УСЛУГИ</w:t>
      </w:r>
    </w:p>
    <w:p>
      <w:pPr>
        <w:pStyle w:val="Style1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4457700</wp:posOffset>
                </wp:positionH>
                <wp:positionV relativeFrom="paragraph">
                  <wp:posOffset>99695</wp:posOffset>
                </wp:positionV>
                <wp:extent cx="1371600" cy="1798320"/>
                <wp:effectExtent l="0" t="0" r="0" b="0"/>
                <wp:wrapNone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983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о 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учреждения дополнительного образования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41.6pt;mso-wrap-distance-left:9pt;mso-wrap-distance-right:9pt;mso-wrap-distance-top:0pt;mso-wrap-distance-bottom:0pt;margin-top:7.85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о 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учреждения дополнительного образования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1371600" cy="1143000"/>
                <wp:effectExtent l="0" t="0" r="0" b="0"/>
                <wp:wrapNone/>
                <wp:docPr id="2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либо его представителя с заявлением посредством  почтовой или электронной 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0pt;mso-wrap-distance-left:9pt;mso-wrap-distance-right:9pt;mso-wrap-distance-top:0pt;mso-wrap-distance-bottom:0pt;margin-top:5.3pt;mso-position-vertical-relative:text;margin-left:-27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либо его представителя с заявлением посредством  почтовой или электронной 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3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4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5143500</wp:posOffset>
                </wp:positionH>
                <wp:positionV relativeFrom="paragraph">
                  <wp:posOffset>1629410</wp:posOffset>
                </wp:positionV>
                <wp:extent cx="0" cy="228600"/>
                <wp:effectExtent l="38100" t="635" r="3810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28.3pt" to="405pt,146.2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11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12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4457700</wp:posOffset>
                </wp:positionH>
                <wp:positionV relativeFrom="paragraph">
                  <wp:posOffset>1864360</wp:posOffset>
                </wp:positionV>
                <wp:extent cx="1371600" cy="1028700"/>
                <wp:effectExtent l="0" t="0" r="0" b="0"/>
                <wp:wrapNone/>
                <wp:docPr id="13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287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81pt;mso-wrap-distance-left:9pt;mso-wrap-distance-right:9pt;mso-wrap-distance-top:0pt;mso-wrap-distance-bottom:0pt;margin-top:146.8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1028700</wp:posOffset>
                </wp:positionH>
                <wp:positionV relativeFrom="paragraph">
                  <wp:posOffset>436880</wp:posOffset>
                </wp:positionV>
                <wp:extent cx="1828800" cy="0"/>
                <wp:effectExtent l="635" t="38100" r="0" b="3810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34.4pt" to="224.95pt,3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1371600" cy="541020"/>
                <wp:effectExtent l="0" t="0" r="0" b="0"/>
                <wp:wrapNone/>
                <wp:docPr id="15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1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Предоставление информации устно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2.6pt;mso-wrap-distance-left:9pt;mso-wrap-distance-right:9pt;mso-wrap-distance-top:0pt;mso-wrap-distance-bottom:0pt;margin-top:6.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Предоставление информации устно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-342900</wp:posOffset>
                </wp:positionH>
                <wp:positionV relativeFrom="paragraph">
                  <wp:posOffset>82550</wp:posOffset>
                </wp:positionV>
                <wp:extent cx="1371600" cy="1257300"/>
                <wp:effectExtent l="0" t="0" r="0" b="0"/>
                <wp:wrapNone/>
                <wp:docPr id="16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Личное обращение заявителя о предоставлении информации</w:t>
                            </w:r>
                          </w:p>
                          <w:p>
                            <w:pPr>
                              <w:pStyle w:val="Style1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99pt;mso-wrap-distance-left:9pt;mso-wrap-distance-right:9pt;mso-wrap-distance-top:0pt;mso-wrap-distance-bottom:0pt;margin-top:6.5pt;mso-position-vertical-relative:text;margin-left:-27pt;mso-position-horizontal-relative:text"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Личное обращение заявителя о предоставлении информации</w:t>
                      </w:r>
                    </w:p>
                    <w:p>
                      <w:pPr>
                        <w:pStyle w:val="Style1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"/>
        <w:spacing w:lineRule="auto" w:line="240" w:before="0" w:after="0"/>
        <w:ind w:firstLine="708"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w:t> 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1257300</wp:posOffset>
                </wp:positionH>
                <wp:positionV relativeFrom="paragraph">
                  <wp:posOffset>67310</wp:posOffset>
                </wp:positionV>
                <wp:extent cx="1371600" cy="457200"/>
                <wp:effectExtent l="0" t="0" r="0" b="0"/>
                <wp:wrapNone/>
                <wp:docPr id="17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и регистрация заявления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36pt;mso-wrap-distance-left:9pt;mso-wrap-distance-right:9pt;mso-wrap-distance-top:0pt;mso-wrap-distance-bottom:0pt;margin-top:5.3pt;mso-position-vertical-relative:text;margin-left:99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и регистрация заявления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1371600" cy="571500"/>
                <wp:effectExtent l="0" t="0" r="0" b="0"/>
                <wp:wrapNone/>
                <wp:docPr id="18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специалистом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.3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специалистом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4457700</wp:posOffset>
                </wp:positionH>
                <wp:positionV relativeFrom="paragraph">
                  <wp:posOffset>67310</wp:posOffset>
                </wp:positionV>
                <wp:extent cx="1371600" cy="1724025"/>
                <wp:effectExtent l="0" t="0" r="0" b="0"/>
                <wp:wrapNone/>
                <wp:docPr id="19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2402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 ответа на запрос по предоставлению информации 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зачислении в муниципальные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бюджетные образовательные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135.75pt;mso-wrap-distance-left:9pt;mso-wrap-distance-right:9pt;mso-wrap-distance-top:0pt;mso-wrap-distance-bottom:0pt;margin-top:5.3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before="0" w:after="2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 ответа на запрос по предоставлению информации о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зачислении в муниципальные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бюджетные образовательные</w:t>
                      </w:r>
                      <w:r>
                        <w:rPr>
                          <w:rFonts w:ascii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учреждения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9.5pt" to="98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pt,9.5pt" to="224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120650</wp:posOffset>
                </wp:positionV>
                <wp:extent cx="228600" cy="0"/>
                <wp:effectExtent l="635" t="38100" r="0" b="3810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pt,9.5pt" to="350.95pt,9.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3543300</wp:posOffset>
                </wp:positionH>
                <wp:positionV relativeFrom="paragraph">
                  <wp:posOffset>474980</wp:posOffset>
                </wp:positionV>
                <wp:extent cx="0" cy="228600"/>
                <wp:effectExtent l="38100" t="635" r="3810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7.4pt" to="279pt,55.35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column">
                  <wp:posOffset>3543300</wp:posOffset>
                </wp:positionH>
                <wp:positionV relativeFrom="paragraph">
                  <wp:posOffset>1303655</wp:posOffset>
                </wp:positionV>
                <wp:extent cx="0" cy="228600"/>
                <wp:effectExtent l="38100" t="635" r="3810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102.65pt" to="279pt,120.6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5143500</wp:posOffset>
                </wp:positionH>
                <wp:positionV relativeFrom="paragraph">
                  <wp:posOffset>1732915</wp:posOffset>
                </wp:positionV>
                <wp:extent cx="0" cy="228600"/>
                <wp:effectExtent l="38100" t="635" r="3810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5pt,136.45pt" to="405pt,154.4pt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2857500</wp:posOffset>
                </wp:positionH>
                <wp:positionV relativeFrom="paragraph">
                  <wp:posOffset>709295</wp:posOffset>
                </wp:positionV>
                <wp:extent cx="1371600" cy="571500"/>
                <wp:effectExtent l="0" t="0" r="0" b="0"/>
                <wp:wrapNone/>
                <wp:docPr id="26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45pt;mso-wrap-distance-left:9pt;mso-wrap-distance-right:9pt;mso-wrap-distance-top:0pt;mso-wrap-distance-bottom:0pt;margin-top:55.85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2857500</wp:posOffset>
                </wp:positionH>
                <wp:positionV relativeFrom="paragraph">
                  <wp:posOffset>1537970</wp:posOffset>
                </wp:positionV>
                <wp:extent cx="1371600" cy="914400"/>
                <wp:effectExtent l="0" t="0" r="0" b="0"/>
                <wp:wrapNone/>
                <wp:docPr id="27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уведомления об отказе в предоставлении информации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72pt;mso-wrap-distance-left:9pt;mso-wrap-distance-right:9pt;mso-wrap-distance-top:0pt;mso-wrap-distance-bottom:0pt;margin-top:121.1pt;mso-position-vertical-relative:text;margin-left:225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уведомления об отказе в предоставлении информации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4457700</wp:posOffset>
                </wp:positionH>
                <wp:positionV relativeFrom="paragraph">
                  <wp:posOffset>2021840</wp:posOffset>
                </wp:positionV>
                <wp:extent cx="1371600" cy="865505"/>
                <wp:effectExtent l="0" t="0" r="0" b="0"/>
                <wp:wrapNone/>
                <wp:docPr id="28" name="Врезка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6550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ответа на запрос посредством почтовой или электронной связи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08pt;height:68.15pt;mso-wrap-distance-left:9pt;mso-wrap-distance-right:9pt;mso-wrap-distance-top:0pt;mso-wrap-distance-bottom:0pt;margin-top:159.2pt;mso-position-vertical-relative:text;margin-left:351pt;mso-position-horizontal-relative:text">
                <v:textbox>
                  <w:txbxContent>
                    <w:p>
                      <w:pPr>
                        <w:pStyle w:val="Style19"/>
                        <w:spacing w:lineRule="auto" w:line="240" w:before="0" w:after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ответа на запрос посредством почтовой или электронной связи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pacing w:before="0" w:after="0"/>
        <w:ind w:firstLine="540"/>
        <w:jc w:val="both"/>
        <w:rPr>
          <w:color w:val="333333"/>
        </w:rPr>
      </w:pPr>
      <w:r>
        <w:rPr>
          <w:color w:val="333333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№ 3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предоставления услуги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Default"/>
        <w:ind w:firstLine="708"/>
        <w:jc w:val="right"/>
        <w:rPr/>
      </w:pPr>
      <w:r>
        <w:rPr/>
        <w:t xml:space="preserve">Директору МБУДО «ДШИ г.Шарыпово» </w:t>
      </w:r>
    </w:p>
    <w:p>
      <w:pPr>
        <w:pStyle w:val="Default"/>
        <w:ind w:firstLine="708"/>
        <w:jc w:val="right"/>
        <w:rPr/>
      </w:pPr>
      <w:r>
        <w:rPr/>
        <w:t>С.П.Шепель</w:t>
      </w:r>
    </w:p>
    <w:p>
      <w:pPr>
        <w:pStyle w:val="Default"/>
        <w:ind w:firstLine="708"/>
        <w:jc w:val="right"/>
        <w:rPr/>
      </w:pPr>
      <w:r>
        <w:rPr/>
        <w:t xml:space="preserve">от __________________________________ </w:t>
      </w:r>
    </w:p>
    <w:p>
      <w:pPr>
        <w:pStyle w:val="Default"/>
        <w:ind w:firstLine="708"/>
        <w:jc w:val="right"/>
        <w:rPr/>
      </w:pPr>
      <w:r>
        <w:rPr/>
        <w:t xml:space="preserve">____________________________________ </w:t>
      </w:r>
    </w:p>
    <w:p>
      <w:pPr>
        <w:pStyle w:val="Default"/>
        <w:ind w:firstLine="708"/>
        <w:jc w:val="right"/>
        <w:rPr/>
      </w:pPr>
      <w:r>
        <w:rPr/>
        <w:t xml:space="preserve">Ф.И.О. родителя (законного представителя) </w:t>
      </w:r>
    </w:p>
    <w:p>
      <w:pPr>
        <w:pStyle w:val="Default"/>
        <w:rPr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/>
      </w:pPr>
      <w:r>
        <w:rPr>
          <w:b/>
          <w:bCs/>
        </w:rPr>
        <w:t>ЗАЯВЛЕНИЕ</w:t>
      </w:r>
    </w:p>
    <w:p>
      <w:pPr>
        <w:pStyle w:val="Default"/>
        <w:rPr/>
      </w:pPr>
      <w:r>
        <w:rPr/>
        <w:t xml:space="preserve">Прошу принять моего сына (мою дочь) __________________________________________ </w:t>
      </w:r>
    </w:p>
    <w:p>
      <w:pPr>
        <w:pStyle w:val="Default"/>
        <w:jc w:val="center"/>
        <w:rPr>
          <w:vertAlign w:val="superscript"/>
        </w:rPr>
      </w:pPr>
      <w:r>
        <w:rPr>
          <w:vertAlign w:val="superscript"/>
        </w:rPr>
        <w:t>(Ф.И.О. ребенка)</w:t>
      </w:r>
    </w:p>
    <w:p>
      <w:pPr>
        <w:pStyle w:val="Default"/>
        <w:rPr/>
      </w:pPr>
      <w:r>
        <w:rPr/>
        <w:t xml:space="preserve">__________________________________________________________________ для обучения </w:t>
      </w:r>
    </w:p>
    <w:p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дополнительной предпрофессиональной программе в области искусств </w:t>
      </w:r>
    </w:p>
    <w:p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обучения____________________специальность___________________________________</w:t>
      </w:r>
    </w:p>
    <w:p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ПОСТУПАЮЩЕМ</w:t>
      </w:r>
    </w:p>
    <w:p>
      <w:pPr>
        <w:pStyle w:val="Default"/>
        <w:jc w:val="both"/>
        <w:rPr/>
      </w:pPr>
      <w:r>
        <w:rPr/>
        <w:t xml:space="preserve">1. Ф.И.О. ребёнка (полностью) ___________________________________________________ </w:t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2. Дата рождения: _________________________ </w:t>
      </w:r>
    </w:p>
    <w:p>
      <w:pPr>
        <w:pStyle w:val="Default"/>
        <w:jc w:val="both"/>
        <w:rPr/>
      </w:pPr>
      <w:r>
        <w:rPr/>
        <w:t>3. Класс, № общеобразовательной школы (д/сад): (на 1.09.202_)______________________</w:t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jc w:val="both"/>
        <w:rPr/>
      </w:pPr>
      <w:r>
        <w:rPr/>
        <w:t>4. Адрес фактического проживания: ______________________________________________</w:t>
      </w:r>
    </w:p>
    <w:p>
      <w:pPr>
        <w:pStyle w:val="Default"/>
        <w:jc w:val="both"/>
        <w:rPr/>
      </w:pPr>
      <w:r>
        <w:rPr/>
        <w:t xml:space="preserve">_____________________________________________________________________________  </w:t>
      </w:r>
    </w:p>
    <w:p>
      <w:pPr>
        <w:pStyle w:val="Default"/>
        <w:jc w:val="both"/>
        <w:rPr/>
      </w:pPr>
      <w:r>
        <w:rPr/>
        <w:t xml:space="preserve">5. Ф.И.О. родителей (законных представителей):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отец 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контактный телефон __________________________________________________________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мать _________________________________________________________________________</w:t>
      </w:r>
    </w:p>
    <w:p>
      <w:pPr>
        <w:pStyle w:val="Default"/>
        <w:jc w:val="both"/>
        <w:rPr>
          <w:b/>
        </w:rPr>
      </w:pPr>
      <w:r>
        <w:rPr/>
        <w:t>контактный телефон ___________________________________________________________</w:t>
      </w:r>
    </w:p>
    <w:p>
      <w:pPr>
        <w:pStyle w:val="Default"/>
        <w:rPr/>
      </w:pPr>
      <w:r>
        <w:rPr/>
        <w:t xml:space="preserve"> </w:t>
      </w:r>
      <w:r>
        <w:rPr>
          <w:b/>
          <w:bCs/>
        </w:rPr>
        <w:t xml:space="preserve">К заявлению прилагаются: </w:t>
      </w:r>
    </w:p>
    <w:p>
      <w:pPr>
        <w:pStyle w:val="Default"/>
        <w:rPr/>
      </w:pPr>
      <w:r>
        <w:rPr/>
        <w:t xml:space="preserve">- копия свидетельства о рождении ребенка; </w:t>
      </w:r>
    </w:p>
    <w:p>
      <w:pPr>
        <w:pStyle w:val="Default"/>
        <w:rPr/>
      </w:pPr>
      <w:r>
        <w:rPr/>
        <w:t>- копия СНИЛС ребенка;</w:t>
      </w:r>
    </w:p>
    <w:p>
      <w:pPr>
        <w:pStyle w:val="Default"/>
        <w:jc w:val="both"/>
        <w:rPr/>
      </w:pPr>
      <w:r>
        <w:rPr/>
        <w:t>- медицинская справка о состоянии здоровья ребенка (для обучения по ОП «Хореографическое творчество»)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  ознакомлен(а):            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/>
        <w:t xml:space="preserve">«___» ______________ 20___ г. Подпись  ______________    ( ______________________ 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 xml:space="preserve">           расшифровка подписи</w:t>
      </w:r>
    </w:p>
    <w:p>
      <w:pPr>
        <w:pStyle w:val="Default"/>
        <w:rPr/>
      </w:pPr>
      <w:r>
        <w:rPr/>
        <w:t>Даю согласие на обработку персональных данных ребенка в соответствии со ст.125.1 Гражданского Кодекса РФ.</w:t>
      </w:r>
    </w:p>
    <w:p>
      <w:pPr>
        <w:pStyle w:val="Default"/>
        <w:rPr/>
      </w:pPr>
      <w:r>
        <w:rPr/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г.Шарыпово </w:t>
      </w:r>
      <w:r>
        <w:rPr>
          <w:u w:val="single"/>
          <w:lang w:val="en-US"/>
        </w:rPr>
        <w:t>www</w:t>
      </w:r>
      <w:r>
        <w:rPr>
          <w:u w:val="single"/>
        </w:rPr>
        <w:t>.А</w:t>
      </w:r>
      <w:r>
        <w:rPr>
          <w:u w:val="single"/>
          <w:lang w:val="en-US"/>
        </w:rPr>
        <w:t>rts</w:t>
      </w:r>
      <w:r>
        <w:rPr>
          <w:u w:val="single"/>
        </w:rPr>
        <w:t>24.</w:t>
      </w:r>
      <w:r>
        <w:rPr>
          <w:u w:val="single"/>
          <w:lang w:val="en-US"/>
        </w:rPr>
        <w:t>ru</w:t>
      </w:r>
      <w:r>
        <w:rPr/>
        <w:t xml:space="preserve">, в группе «Детская школа искусств г.Шарыпово» </w:t>
      </w:r>
      <w:r>
        <w:rPr>
          <w:u w:val="single"/>
          <w:lang w:val="en-US"/>
        </w:rPr>
        <w:t>http</w:t>
      </w:r>
      <w:r>
        <w:rPr>
          <w:u w:val="single"/>
        </w:rPr>
        <w:t>:</w:t>
      </w:r>
      <w:r>
        <w:rPr>
          <w:u w:val="single"/>
          <w:lang w:val="en-US"/>
        </w:rPr>
        <w:t>vk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>/</w:t>
      </w:r>
      <w:r>
        <w:rPr>
          <w:u w:val="single"/>
          <w:lang w:val="en-US"/>
        </w:rPr>
        <w:t>club</w:t>
      </w:r>
      <w:r>
        <w:rPr>
          <w:u w:val="single"/>
        </w:rPr>
        <w:t>81019417</w:t>
      </w:r>
      <w:r>
        <w:rPr/>
        <w:t xml:space="preserve">. Данное согласие действует бессрочно. </w:t>
      </w:r>
    </w:p>
    <w:p>
      <w:pPr>
        <w:pStyle w:val="Default"/>
        <w:rPr/>
      </w:pPr>
      <w:r>
        <w:rPr/>
        <w:t>Порядок отзыва согласия: согласие может быть отозвано в письменной форме.</w:t>
      </w:r>
    </w:p>
    <w:p>
      <w:pPr>
        <w:pStyle w:val="Default"/>
        <w:rPr/>
      </w:pPr>
      <w:r>
        <w:rPr/>
        <w:t xml:space="preserve"> </w:t>
      </w:r>
      <w:r>
        <w:rPr/>
        <w:t xml:space="preserve">«___» ______________ 20___ г. Подпись  ______________    ( ______________________ 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>расшифровка подписи</w:t>
      </w:r>
    </w:p>
    <w:p>
      <w:pPr>
        <w:pStyle w:val="Default"/>
        <w:ind w:firstLine="708" w:left="4248" w:right="-286"/>
        <w:rPr/>
      </w:pPr>
      <w:r>
        <w:rPr/>
      </w:r>
    </w:p>
    <w:p>
      <w:pPr>
        <w:pStyle w:val="Default"/>
        <w:ind w:firstLine="708" w:left="4248" w:right="-286"/>
        <w:rPr/>
      </w:pPr>
      <w:r>
        <w:rPr/>
      </w:r>
    </w:p>
    <w:p>
      <w:pPr>
        <w:pStyle w:val="Default"/>
        <w:ind w:firstLine="708" w:left="4248" w:right="-286"/>
        <w:rPr/>
      </w:pPr>
      <w:r>
        <w:rPr/>
        <w:t xml:space="preserve">Директору МБУДО «ДШИ г.Шарыпово» </w:t>
      </w:r>
    </w:p>
    <w:p>
      <w:pPr>
        <w:pStyle w:val="Default"/>
        <w:ind w:firstLine="708" w:left="7080"/>
        <w:rPr/>
      </w:pPr>
      <w:r>
        <w:rPr/>
        <w:t>С.П.Шепель</w:t>
      </w:r>
    </w:p>
    <w:p>
      <w:pPr>
        <w:pStyle w:val="Default"/>
        <w:ind w:firstLine="708" w:left="4248"/>
        <w:rPr/>
      </w:pPr>
      <w:r>
        <w:rPr/>
        <w:t xml:space="preserve">от __________________________________ </w:t>
      </w:r>
    </w:p>
    <w:p>
      <w:pPr>
        <w:pStyle w:val="Default"/>
        <w:ind w:firstLine="708" w:left="4248"/>
        <w:rPr/>
      </w:pPr>
      <w:r>
        <w:rPr/>
        <w:t xml:space="preserve">____________________________________ </w:t>
      </w:r>
    </w:p>
    <w:p>
      <w:pPr>
        <w:pStyle w:val="Default"/>
        <w:ind w:firstLine="708" w:left="4248"/>
        <w:rPr/>
      </w:pPr>
      <w:r>
        <w:rPr/>
        <w:t xml:space="preserve">Ф.И.О. родителя (законного представителя) </w:t>
      </w:r>
    </w:p>
    <w:p>
      <w:pPr>
        <w:pStyle w:val="Default"/>
        <w:rPr>
          <w:b/>
          <w:bCs/>
        </w:rPr>
      </w:pPr>
      <w:r>
        <w:rPr>
          <w:b/>
          <w:bCs/>
        </w:rPr>
      </w:r>
    </w:p>
    <w:p>
      <w:pPr>
        <w:pStyle w:val="Default"/>
        <w:spacing w:before="0" w:after="240"/>
        <w:jc w:val="center"/>
        <w:rPr/>
      </w:pPr>
      <w:r>
        <w:rPr>
          <w:b/>
          <w:bCs/>
        </w:rPr>
        <w:t>ЗАЯВЛЕНИЕ</w:t>
      </w:r>
    </w:p>
    <w:p>
      <w:pPr>
        <w:pStyle w:val="Default"/>
        <w:rPr/>
      </w:pPr>
      <w:r>
        <w:rPr/>
        <w:t xml:space="preserve">Прошу принять моего сына (мою дочь) __________________________________________ </w:t>
      </w:r>
    </w:p>
    <w:p>
      <w:pPr>
        <w:pStyle w:val="Default"/>
        <w:jc w:val="center"/>
        <w:rPr>
          <w:vertAlign w:val="superscript"/>
        </w:rPr>
      </w:pPr>
      <w:r>
        <w:rPr>
          <w:vertAlign w:val="superscript"/>
        </w:rPr>
        <w:t>(Ф.И.О. ребенка)</w:t>
      </w:r>
    </w:p>
    <w:p>
      <w:pPr>
        <w:pStyle w:val="Default"/>
        <w:rPr/>
      </w:pPr>
      <w:r>
        <w:rPr/>
        <w:t xml:space="preserve">__________________________________________________________________ для обучения </w:t>
      </w:r>
    </w:p>
    <w:p>
      <w:pPr>
        <w:pStyle w:val="ListParagraph"/>
        <w:ind w:left="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дополнительной общеразвивающей программе в области искусств </w:t>
      </w:r>
    </w:p>
    <w:p>
      <w:pPr>
        <w:pStyle w:val="ListParagraph"/>
        <w:ind w:left="0" w:righ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pStyle w:val="ListParagraph"/>
        <w:ind w:left="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ListParagraph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 обучения__________________специальность___________________________________</w:t>
      </w:r>
    </w:p>
    <w:p>
      <w:pPr>
        <w:pStyle w:val="ListParagraph"/>
        <w:spacing w:before="240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240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ПОСТУПАЮЩЕМ</w:t>
      </w:r>
    </w:p>
    <w:p>
      <w:pPr>
        <w:pStyle w:val="Default"/>
        <w:jc w:val="both"/>
        <w:rPr/>
      </w:pPr>
      <w:r>
        <w:rPr/>
        <w:t xml:space="preserve">1. Ф.И.О. ребёнка (полностью) 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 xml:space="preserve">2. Дата рождения: _________________________ </w:t>
      </w:r>
    </w:p>
    <w:p>
      <w:pPr>
        <w:pStyle w:val="Default"/>
        <w:spacing w:before="0" w:after="27"/>
        <w:jc w:val="both"/>
        <w:rPr/>
      </w:pPr>
      <w:r>
        <w:rPr/>
        <w:t>3. Класс, № общеобразовательной школы (д/сад): (на 1.09.202_)______________________</w:t>
      </w:r>
    </w:p>
    <w:p>
      <w:pPr>
        <w:pStyle w:val="Default"/>
        <w:spacing w:before="0" w:after="27"/>
        <w:jc w:val="both"/>
        <w:rPr/>
      </w:pPr>
      <w:r>
        <w:rPr/>
        <w:t>_____________________________________________________________________________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>4. Адрес фактического проживания: ______________________________________________</w:t>
      </w:r>
    </w:p>
    <w:p>
      <w:pPr>
        <w:pStyle w:val="Default"/>
        <w:spacing w:before="0" w:after="27"/>
        <w:jc w:val="both"/>
        <w:rPr/>
      </w:pPr>
      <w:r>
        <w:rPr/>
        <w:t xml:space="preserve">_____________________________________________________________________________  </w:t>
      </w:r>
    </w:p>
    <w:p>
      <w:pPr>
        <w:pStyle w:val="Default"/>
        <w:jc w:val="both"/>
        <w:rPr/>
      </w:pPr>
      <w:r>
        <w:rPr/>
        <w:t xml:space="preserve">5. Ф.И.О. родителей (законных представителей):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отец ________________________________________________________________________</w:t>
      </w:r>
    </w:p>
    <w:p>
      <w:pPr>
        <w:pStyle w:val="Default"/>
        <w:jc w:val="both"/>
        <w:rPr/>
      </w:pPr>
      <w:r>
        <w:rPr/>
        <w:t xml:space="preserve">контактный телефон __________________________________________________________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мать _________________________________________________________________________</w:t>
      </w:r>
    </w:p>
    <w:p>
      <w:pPr>
        <w:pStyle w:val="Default"/>
        <w:jc w:val="both"/>
        <w:rPr>
          <w:b/>
        </w:rPr>
      </w:pPr>
      <w:r>
        <w:rPr/>
        <w:t>контактный телефон ___________________________________________________________</w:t>
      </w:r>
    </w:p>
    <w:p>
      <w:pPr>
        <w:pStyle w:val="Default"/>
        <w:jc w:val="both"/>
        <w:rPr/>
      </w:pPr>
      <w:r>
        <w:rPr/>
      </w:r>
    </w:p>
    <w:p>
      <w:pPr>
        <w:pStyle w:val="Default"/>
        <w:rPr/>
      </w:pPr>
      <w:r>
        <w:rPr/>
        <w:t xml:space="preserve"> </w:t>
      </w:r>
      <w:r>
        <w:rPr>
          <w:b/>
          <w:bCs/>
        </w:rPr>
        <w:t xml:space="preserve">К заявлению прилагаются: </w:t>
      </w:r>
    </w:p>
    <w:p>
      <w:pPr>
        <w:pStyle w:val="Default"/>
        <w:rPr/>
      </w:pPr>
      <w:r>
        <w:rPr/>
        <w:t xml:space="preserve">- копия свидетельства о рождении ребенка; </w:t>
      </w:r>
    </w:p>
    <w:p>
      <w:pPr>
        <w:pStyle w:val="Default"/>
        <w:rPr/>
      </w:pPr>
      <w:r>
        <w:rPr/>
        <w:t>- копия СНИЛС ребенка;</w:t>
      </w:r>
    </w:p>
    <w:p>
      <w:pPr>
        <w:pStyle w:val="Default"/>
        <w:jc w:val="both"/>
        <w:rPr/>
      </w:pPr>
      <w:r>
        <w:rPr/>
        <w:t>- медицинская справка о состоянии здоровья ребенка (для обучения по ОП «Основы хореографии», «Современная хореография»)</w:t>
      </w:r>
    </w:p>
    <w:p>
      <w:pPr>
        <w:pStyle w:val="Default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Default"/>
        <w:jc w:val="both"/>
        <w:rPr/>
      </w:pPr>
      <w:r>
        <w:rPr/>
        <w:t xml:space="preserve">С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  ознакомлен(а):             </w:t>
      </w:r>
    </w:p>
    <w:p>
      <w:pPr>
        <w:pStyle w:val="Default"/>
        <w:rPr/>
      </w:pPr>
      <w:r>
        <w:rPr/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«___» ______________ 20___ г. Подпись  _____________( ____________________________________ ) </w:t>
      </w:r>
    </w:p>
    <w:p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ab/>
        <w:tab/>
        <w:tab/>
        <w:tab/>
        <w:tab/>
        <w:tab/>
        <w:tab/>
        <w:tab/>
        <w:t>расшифровка подписи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ребенка в соответствии со ст.125.1 Гражданского Кодекса РФ.</w:t>
      </w:r>
    </w:p>
    <w:p>
      <w:pPr>
        <w:pStyle w:val="Default"/>
        <w:rPr/>
      </w:pPr>
      <w:r>
        <w:rPr/>
        <w:t xml:space="preserve">Даю согласие /не согласие (нужное подчеркнуть) на размещение фото и видеосюжетов с участием моего ребенка, а так же результатов учебной деятельности на информационном стенде ДШИ, официальном сайте ДШИ г.Шарыпово </w:t>
      </w:r>
      <w:r>
        <w:rPr>
          <w:u w:val="single"/>
          <w:lang w:val="en-US"/>
        </w:rPr>
        <w:t>www</w:t>
      </w:r>
      <w:r>
        <w:rPr>
          <w:u w:val="single"/>
        </w:rPr>
        <w:t>.А</w:t>
      </w:r>
      <w:r>
        <w:rPr>
          <w:u w:val="single"/>
          <w:lang w:val="en-US"/>
        </w:rPr>
        <w:t>rts</w:t>
      </w:r>
      <w:r>
        <w:rPr>
          <w:u w:val="single"/>
        </w:rPr>
        <w:t>24.</w:t>
      </w:r>
      <w:r>
        <w:rPr>
          <w:u w:val="single"/>
          <w:lang w:val="en-US"/>
        </w:rPr>
        <w:t>ru</w:t>
      </w:r>
      <w:r>
        <w:rPr/>
        <w:t xml:space="preserve">, в группе «Детская школа искусств г.Шарыпово» </w:t>
      </w:r>
      <w:r>
        <w:rPr>
          <w:u w:val="single"/>
          <w:lang w:val="en-US"/>
        </w:rPr>
        <w:t>http</w:t>
      </w:r>
      <w:r>
        <w:rPr>
          <w:u w:val="single"/>
        </w:rPr>
        <w:t>:</w:t>
      </w:r>
      <w:r>
        <w:rPr>
          <w:u w:val="single"/>
          <w:lang w:val="en-US"/>
        </w:rPr>
        <w:t>vk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>/</w:t>
      </w:r>
      <w:r>
        <w:rPr>
          <w:u w:val="single"/>
          <w:lang w:val="en-US"/>
        </w:rPr>
        <w:t>club</w:t>
      </w:r>
      <w:r>
        <w:rPr>
          <w:u w:val="single"/>
        </w:rPr>
        <w:t>81019417</w:t>
      </w:r>
      <w:r>
        <w:rPr/>
        <w:t xml:space="preserve">. Данное согласие действует бессрочно. </w:t>
      </w:r>
    </w:p>
    <w:p>
      <w:pPr>
        <w:pStyle w:val="Default"/>
        <w:rPr/>
      </w:pPr>
      <w:r>
        <w:rPr/>
        <w:t>Порядок отзыва согласия: согласие может быть отозвано в письменной форме.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«___» ______________ 20___ г. Подпись  ____________ ( _________________________________) </w:t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ab/>
        <w:tab/>
        <w:tab/>
        <w:tab/>
        <w:tab/>
        <w:tab/>
        <w:tab/>
        <w:tab/>
        <w:tab/>
        <w:t>расшифровка подписи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0c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237833"/>
    <w:rPr>
      <w:rFonts w:ascii="Times New Roman" w:hAnsi="Times New Roman"/>
      <w:color w:val="0000FF"/>
      <w:u w:val="single"/>
    </w:rPr>
  </w:style>
  <w:style w:type="character" w:styleId="Style14" w:customStyle="1">
    <w:name w:val="Основной текст Знак"/>
    <w:qFormat/>
    <w:locked/>
    <w:rsid w:val="00237833"/>
    <w:rPr>
      <w:sz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237833"/>
    <w:rPr/>
  </w:style>
  <w:style w:type="character" w:styleId="3" w:customStyle="1">
    <w:name w:val="Основной текст с отступом 3 Знак"/>
    <w:link w:val="BodyTextIndent3"/>
    <w:qFormat/>
    <w:locked/>
    <w:rsid w:val="00237833"/>
    <w:rPr>
      <w:sz w:val="16"/>
    </w:rPr>
  </w:style>
  <w:style w:type="character" w:styleId="31" w:customStyle="1">
    <w:name w:val="Основной текст с отступом 3 Знак1"/>
    <w:basedOn w:val="DefaultParagraphFont"/>
    <w:uiPriority w:val="99"/>
    <w:semiHidden/>
    <w:qFormat/>
    <w:rsid w:val="00237833"/>
    <w:rPr>
      <w:sz w:val="16"/>
      <w:szCs w:val="16"/>
    </w:rPr>
  </w:style>
  <w:style w:type="character" w:styleId="Style15" w:customStyle="1">
    <w:name w:val="Текст сноски Знак"/>
    <w:basedOn w:val="DefaultParagraphFont"/>
    <w:uiPriority w:val="99"/>
    <w:qFormat/>
    <w:rsid w:val="00237833"/>
    <w:rPr>
      <w:rFonts w:ascii="Times New Roman" w:hAnsi="Times New Roman" w:eastAsia="Times New Roman" w:cs="Times New Roman"/>
      <w:sz w:val="20"/>
      <w:szCs w:val="20"/>
    </w:rPr>
  </w:style>
  <w:style w:type="character" w:styleId="FontStyle14" w:customStyle="1">
    <w:name w:val="Font Style14"/>
    <w:basedOn w:val="DefaultParagraphFont"/>
    <w:uiPriority w:val="99"/>
    <w:qFormat/>
    <w:rsid w:val="00200d0d"/>
    <w:rPr>
      <w:rFonts w:ascii="Times New Roman" w:hAnsi="Times New Roman" w:cs="Times New Roman"/>
      <w:i/>
      <w:i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0d0d"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237833"/>
    <w:pPr>
      <w:spacing w:lineRule="auto" w:line="240" w:before="0" w:after="120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237833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qFormat/>
    <w:rsid w:val="00237833"/>
    <w:pPr>
      <w:spacing w:lineRule="auto" w:line="240" w:before="0" w:after="120"/>
      <w:ind w:left="283"/>
    </w:pPr>
    <w:rPr>
      <w:sz w:val="16"/>
    </w:rPr>
  </w:style>
  <w:style w:type="paragraph" w:styleId="11" w:customStyle="1">
    <w:name w:val="Абзац списка1"/>
    <w:basedOn w:val="Normal"/>
    <w:qFormat/>
    <w:rsid w:val="00237833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styleId="Style18" w:customStyle="1">
    <w:name w:val="Содержимое таблицы"/>
    <w:basedOn w:val="Normal"/>
    <w:qFormat/>
    <w:rsid w:val="00237833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Tahoma"/>
      <w:sz w:val="24"/>
      <w:szCs w:val="24"/>
    </w:rPr>
  </w:style>
  <w:style w:type="paragraph" w:styleId="ConsPlusNormal" w:customStyle="1">
    <w:name w:val="ConsPlusNormal"/>
    <w:qFormat/>
    <w:rsid w:val="0023783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5"/>
    <w:uiPriority w:val="99"/>
    <w:rsid w:val="002378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qFormat/>
    <w:rsid w:val="0023783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a73d3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0031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1" w:customStyle="1">
    <w:name w:val="Style3"/>
    <w:basedOn w:val="Normal"/>
    <w:uiPriority w:val="99"/>
    <w:qFormat/>
    <w:rsid w:val="00200d0d"/>
    <w:pPr>
      <w:widowControl w:val="false"/>
      <w:spacing w:lineRule="exact" w:line="314" w:before="0" w:after="0"/>
    </w:pPr>
    <w:rPr>
      <w:rFonts w:ascii="Times New Roman" w:hAnsi="Times New Roman" w:cs="Times New Roman"/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115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t1@57.krskcit.ru" TargetMode="External"/><Relationship Id="rId3" Type="http://schemas.openxmlformats.org/officeDocument/2006/relationships/hyperlink" Target="mailto:dshi_shar@list.ru" TargetMode="External"/><Relationship Id="rId4" Type="http://schemas.openxmlformats.org/officeDocument/2006/relationships/hyperlink" Target="mailto:art2@57.krskcit.ru" TargetMode="External"/><Relationship Id="rId5" Type="http://schemas.openxmlformats.org/officeDocument/2006/relationships/hyperlink" Target="http://www.bus.gov.ru/" TargetMode="External"/><Relationship Id="rId6" Type="http://schemas.openxmlformats.org/officeDocument/2006/relationships/hyperlink" Target="mailto:art1@57.krskcit.ru" TargetMode="External"/><Relationship Id="rId7" Type="http://schemas.openxmlformats.org/officeDocument/2006/relationships/hyperlink" Target="mailto:dshi_shar@list.ru" TargetMode="External"/><Relationship Id="rId8" Type="http://schemas.openxmlformats.org/officeDocument/2006/relationships/hyperlink" Target="mailto:art2@57.krskcit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187F-773B-42A9-B62F-F8D28AF8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LibreOffice/7.6.4.1$Windows_X86_64 LibreOffice_project/e19e193f88cd6c0525a17fb7a176ed8e6a3e2aa1</Application>
  <AppVersion>15.0000</AppVersion>
  <Pages>21</Pages>
  <Words>5379</Words>
  <Characters>42019</Characters>
  <CharactersWithSpaces>47354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2018-10-08T07:34:00Z</dcterms:created>
  <dc:creator>1Servis</dc:creator>
  <dc:description/>
  <dc:language>ru-RU</dc:language>
  <cp:lastModifiedBy>Spec3</cp:lastModifiedBy>
  <dcterms:modified xsi:type="dcterms:W3CDTF">2025-01-10T01:31:00Z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