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keepNext w:val="true"/>
        <w:keepLines/>
        <w:suppressAutoHyphens w:val="true"/>
        <w:ind w:right="-425"/>
        <w:jc w:val="both"/>
        <w:rPr/>
      </w:pPr>
      <w:r>
        <w:rPr>
          <w:rFonts w:cs="Times New Roman" w:ascii="Times New Roman" w:hAnsi="Times New Roman"/>
          <w:b/>
        </w:rPr>
        <w:t xml:space="preserve">Извещение </w:t>
      </w:r>
      <w:r>
        <w:rPr>
          <w:rFonts w:cs="Times New Roman" w:ascii="Times New Roman" w:hAnsi="Times New Roman"/>
        </w:rPr>
        <w:t>О  проведении аукциона в электронной формена право заключения договора аренды</w:t>
      </w:r>
    </w:p>
    <w:p>
      <w:pPr>
        <w:pStyle w:val="Normal"/>
        <w:keepNext w:val="true"/>
        <w:keepLines/>
        <w:suppressAutoHyphens w:val="true"/>
        <w:ind w:right="-4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муниципального недвижимого имущества </w:t>
      </w:r>
    </w:p>
    <w:p>
      <w:pPr>
        <w:pStyle w:val="Normal"/>
        <w:keepNext w:val="true"/>
        <w:keepLines/>
        <w:suppressAutoHyphens w:val="true"/>
        <w:ind w:right="-42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spacing w:before="0" w:after="0"/>
        <w:ind w:firstLine="540" w:right="0"/>
        <w:contextualSpacing/>
        <w:jc w:val="both"/>
        <w:rPr/>
      </w:pPr>
      <w:r>
        <w:rPr>
          <w:rFonts w:cs="Times New Roman" w:ascii="Times New Roman" w:hAnsi="Times New Roman"/>
          <w:b/>
        </w:rPr>
        <w:t>Организатор аукциона</w:t>
      </w:r>
      <w:r>
        <w:rPr>
          <w:rFonts w:cs="Times New Roman" w:ascii="Times New Roman" w:hAnsi="Times New Roman"/>
        </w:rPr>
        <w:t xml:space="preserve"> - Комитет по управлению муниципальным имуществом и земельными отношениями Администрации города Шарыпово, место нахождения и почтовый адрес: 662314, Красноярский край, г. Шарыпово, ул. Горького, 12. Контактный телефон: 8 (39153) 34-0-95.</w:t>
      </w:r>
    </w:p>
    <w:p>
      <w:pPr>
        <w:pStyle w:val="Style21"/>
        <w:spacing w:lineRule="auto" w:line="240" w:before="0" w:after="0"/>
        <w:ind w:left="360" w:right="0"/>
        <w:contextualSpacing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</w:t>
      </w:r>
      <w:r>
        <w:rPr>
          <w:rFonts w:cs="Times New Roman" w:ascii="Times New Roman" w:hAnsi="Times New Roman"/>
          <w:b/>
          <w:sz w:val="20"/>
          <w:szCs w:val="20"/>
        </w:rPr>
        <w:t>Предмет аукциона:</w:t>
      </w:r>
      <w:r>
        <w:rPr>
          <w:rFonts w:cs="Times New Roman" w:ascii="Times New Roman" w:hAnsi="Times New Roman"/>
          <w:sz w:val="20"/>
          <w:szCs w:val="20"/>
        </w:rPr>
        <w:t xml:space="preserve"> временное владение и пользование муниципальным имуществом.</w:t>
      </w:r>
    </w:p>
    <w:p>
      <w:pPr>
        <w:pStyle w:val="Style21"/>
        <w:spacing w:lineRule="auto" w:line="240" w:before="0" w:after="0"/>
        <w:ind w:left="4188" w:righ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ЛОТ  № 1 </w:t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autoSpaceDE w:val="false"/>
        <w:ind w:firstLine="56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Часть нежилого помещения, назначение: нежилое, расположенное по адресу: Красноярский край, г.Шарыпово, мкр. 3-й, д.11, часть пом.72, общей площадью 27,9 кв.м., кадастровый номер 24:57:0000003:2614, находящееся на первом этаже жилого 9-ти этажного жилого дома. </w:t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</w:rPr>
        <w:t xml:space="preserve">- </w:t>
      </w:r>
      <w:r>
        <w:rPr>
          <w:rFonts w:cs="Times New Roman" w:ascii="Times New Roman" w:hAnsi="Times New Roman"/>
          <w:i/>
          <w:u w:val="single"/>
        </w:rPr>
        <w:t>Вид предоставляемого права:</w:t>
      </w:r>
      <w:r>
        <w:rPr>
          <w:rFonts w:cs="Times New Roman" w:ascii="Times New Roman" w:hAnsi="Times New Roman"/>
        </w:rPr>
        <w:t xml:space="preserve"> аренда; </w:t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</w:rPr>
        <w:t xml:space="preserve">- </w:t>
      </w:r>
      <w:r>
        <w:rPr>
          <w:rFonts w:cs="Times New Roman" w:ascii="Times New Roman" w:hAnsi="Times New Roman"/>
          <w:i/>
        </w:rPr>
        <w:t>Срок действия договора</w:t>
      </w:r>
      <w:r>
        <w:rPr>
          <w:rFonts w:cs="Times New Roman" w:ascii="Times New Roman" w:hAnsi="Times New Roman"/>
        </w:rPr>
        <w:t>:   2 (два) года со дня заключения договора;</w:t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</w:rPr>
        <w:t xml:space="preserve">- </w:t>
      </w:r>
      <w:r>
        <w:rPr>
          <w:rFonts w:cs="Times New Roman" w:ascii="Times New Roman" w:hAnsi="Times New Roman"/>
          <w:i/>
          <w:u w:val="single"/>
        </w:rPr>
        <w:t>Целевое назначение</w:t>
      </w:r>
      <w:r>
        <w:rPr>
          <w:rFonts w:cs="Times New Roman" w:ascii="Times New Roman" w:hAnsi="Times New Roman"/>
          <w:u w:val="single"/>
        </w:rPr>
        <w:t>:</w:t>
      </w:r>
      <w:r>
        <w:rPr>
          <w:rFonts w:cs="Times New Roman" w:ascii="Times New Roman" w:hAnsi="Times New Roman"/>
        </w:rPr>
        <w:t xml:space="preserve"> административно-деловое;</w:t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</w:rPr>
        <w:t xml:space="preserve">- </w:t>
      </w:r>
      <w:r>
        <w:rPr>
          <w:rFonts w:cs="Times New Roman" w:ascii="Times New Roman" w:hAnsi="Times New Roman"/>
          <w:i/>
          <w:u w:val="single"/>
        </w:rPr>
        <w:t>Технические  характеристики:</w:t>
      </w:r>
      <w:r>
        <w:rPr>
          <w:rFonts w:cs="Times New Roman" w:ascii="Times New Roman" w:hAnsi="Times New Roman"/>
        </w:rPr>
        <w:t xml:space="preserve"> нежилое помещение 24:57:0000003:2614, находится в удовлетворительном состоянии, оборудовано системами водоснабжения, водоотведения, отопления и электроснабжения.</w:t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</w:rPr>
        <w:t xml:space="preserve">- </w:t>
      </w:r>
      <w:r>
        <w:rPr>
          <w:rFonts w:cs="Times New Roman" w:ascii="Times New Roman" w:hAnsi="Times New Roman"/>
          <w:i/>
          <w:u w:val="single"/>
        </w:rPr>
        <w:t>Начальная (минимальная) цена договора:</w:t>
      </w:r>
      <w:r>
        <w:rPr>
          <w:rFonts w:cs="Times New Roman" w:ascii="Times New Roman" w:hAnsi="Times New Roman"/>
        </w:rPr>
        <w:t xml:space="preserve"> величина ежемесячной арендной платы 6 319,00 рублей (шесть тысяч триста девятнадцать рублей 00 копеек) без учета НДС, коммунальных услуг и прочих платежей и сборов;</w:t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  <w:i/>
          <w:u w:val="single"/>
        </w:rPr>
        <w:t>- Размер задатка:</w:t>
      </w:r>
      <w:r>
        <w:rPr>
          <w:rFonts w:cs="Times New Roman" w:ascii="Times New Roman" w:hAnsi="Times New Roman"/>
        </w:rPr>
        <w:t xml:space="preserve"> 20 % от начальной (минимальной) цены договора – 1263,80 рублей (одна тысяча двести шестьдесят три рубля 80 копеек).</w:t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  <w:i/>
          <w:u w:val="single"/>
        </w:rPr>
        <w:t>- Величина повышения начальной цены (минимальной) цены договора («Шаг аукциона») 5 %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- 315,95 рублей (триста пятнадцать рублей 95 копеек) от начального размера арендной платы за 1 месяц;</w:t>
      </w:r>
    </w:p>
    <w:p>
      <w:pPr>
        <w:pStyle w:val="Normal"/>
        <w:ind w:firstLine="567" w:right="0"/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u w:val="single"/>
        </w:rPr>
        <w:t xml:space="preserve">- </w:t>
      </w:r>
      <w:r>
        <w:rPr>
          <w:rFonts w:cs="Times New Roman" w:ascii="Times New Roman" w:hAnsi="Times New Roman"/>
          <w:i/>
          <w:u w:val="single"/>
        </w:rPr>
        <w:t>Форма платежа</w:t>
      </w:r>
      <w:r>
        <w:rPr>
          <w:rFonts w:cs="Times New Roman" w:ascii="Times New Roman" w:hAnsi="Times New Roman"/>
          <w:u w:val="single"/>
        </w:rPr>
        <w:t>:</w:t>
      </w:r>
      <w:r>
        <w:rPr>
          <w:rFonts w:cs="Times New Roman" w:ascii="Times New Roman" w:hAnsi="Times New Roman"/>
        </w:rPr>
        <w:t xml:space="preserve"> безналичная;</w:t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  <w:u w:val="single"/>
        </w:rPr>
        <w:t xml:space="preserve">- </w:t>
      </w:r>
      <w:r>
        <w:rPr>
          <w:rFonts w:cs="Times New Roman" w:ascii="Times New Roman" w:hAnsi="Times New Roman"/>
          <w:i/>
          <w:u w:val="single"/>
        </w:rPr>
        <w:t>Форма собственности</w:t>
      </w:r>
      <w:r>
        <w:rPr>
          <w:rFonts w:cs="Times New Roman" w:ascii="Times New Roman" w:hAnsi="Times New Roman"/>
          <w:u w:val="single"/>
        </w:rPr>
        <w:t>:</w:t>
      </w:r>
      <w:r>
        <w:rPr>
          <w:rFonts w:cs="Times New Roman" w:ascii="Times New Roman" w:hAnsi="Times New Roman"/>
        </w:rPr>
        <w:t xml:space="preserve"> собственность муниципального образования городской округ город Шарыпово Красноярского края.</w:t>
      </w:r>
    </w:p>
    <w:p>
      <w:pPr>
        <w:pStyle w:val="Normal"/>
        <w:autoSpaceDE w:val="false"/>
        <w:ind w:firstLine="56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Начальная (минимальная) цена договора (начальный размер арендной платы) определена на основании отчёта  № 4606 от 19.09.2024 года.</w:t>
      </w:r>
    </w:p>
    <w:p>
      <w:pPr>
        <w:pStyle w:val="Normal"/>
        <w:ind w:firstLine="56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Предшествующие торги: в 2024 году торги не проводились.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67" w:right="0"/>
        <w:jc w:val="center"/>
        <w:rPr>
          <w:rFonts w:ascii="Times New Roman" w:hAnsi="Times New Roman" w:cs="Times New Roman"/>
          <w:b/>
          <w:caps/>
        </w:rPr>
      </w:pPr>
      <w:r>
        <w:rPr>
          <w:rFonts w:cs="Times New Roman" w:ascii="Times New Roman" w:hAnsi="Times New Roman"/>
          <w:b/>
          <w:caps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67" w:right="0"/>
        <w:jc w:val="center"/>
        <w:rPr>
          <w:rFonts w:ascii="Times New Roman" w:hAnsi="Times New Roman" w:cs="Times New Roman"/>
          <w:b/>
          <w:caps/>
        </w:rPr>
      </w:pPr>
      <w:r>
        <w:rPr>
          <w:rFonts w:cs="Times New Roman" w:ascii="Times New Roman" w:hAnsi="Times New Roman"/>
          <w:b/>
          <w:caps/>
        </w:rPr>
        <w:t>Сроки подачи заявок, дата, время проведения аукциона</w:t>
      </w:r>
    </w:p>
    <w:p>
      <w:pPr>
        <w:pStyle w:val="Normal"/>
        <w:autoSpaceDE w:val="false"/>
        <w:ind w:firstLine="540" w:right="0"/>
        <w:jc w:val="both"/>
        <w:rPr>
          <w:rFonts w:ascii="Times New Roman" w:hAnsi="Times New Roman" w:cs="Times New Roman"/>
          <w:b/>
          <w:caps/>
        </w:rPr>
      </w:pPr>
      <w:r>
        <w:rPr>
          <w:rFonts w:cs="Times New Roman" w:ascii="Times New Roman" w:hAnsi="Times New Roman"/>
          <w:b/>
          <w:caps/>
        </w:rPr>
      </w:r>
    </w:p>
    <w:p>
      <w:pPr>
        <w:pStyle w:val="Normal"/>
        <w:autoSpaceDE w:val="false"/>
        <w:ind w:firstLine="54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исчислении сроков, указанных в настоящем извещении, принимается время сервера федеральной торговой площадки ЗАО «Сбербанк-АСТ» московское.</w:t>
      </w:r>
    </w:p>
    <w:p>
      <w:pPr>
        <w:pStyle w:val="Normal"/>
        <w:autoSpaceDE w:val="false"/>
        <w:ind w:firstLine="540" w:right="0"/>
        <w:jc w:val="both"/>
        <w:rPr/>
      </w:pPr>
      <w:r>
        <w:rPr>
          <w:rFonts w:cs="Times New Roman" w:ascii="Times New Roman" w:hAnsi="Times New Roman"/>
          <w:b/>
        </w:rPr>
        <w:t>Дата и время начала приема заявок: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25 ноября 2024 года в 12:00</w:t>
      </w:r>
      <w:r>
        <w:rPr>
          <w:rFonts w:cs="Times New Roman" w:ascii="Times New Roman" w:hAnsi="Times New Roman"/>
        </w:rPr>
        <w:t xml:space="preserve"> (время MCK). </w:t>
      </w:r>
    </w:p>
    <w:p>
      <w:pPr>
        <w:pStyle w:val="Normal"/>
        <w:autoSpaceDE w:val="false"/>
        <w:ind w:firstLine="540" w:right="0"/>
        <w:jc w:val="both"/>
        <w:rPr/>
      </w:pPr>
      <w:r>
        <w:rPr>
          <w:rFonts w:cs="Times New Roman" w:ascii="Times New Roman" w:hAnsi="Times New Roman"/>
          <w:b/>
        </w:rPr>
        <w:t>Дата и время окончания приема заявок: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16 декабря 2024 года в 17:00</w:t>
      </w:r>
      <w:r>
        <w:rPr>
          <w:rFonts w:cs="Times New Roman" w:ascii="Times New Roman" w:hAnsi="Times New Roman"/>
        </w:rPr>
        <w:t xml:space="preserve"> (время MCK).</w:t>
      </w:r>
    </w:p>
    <w:p>
      <w:pPr>
        <w:pStyle w:val="Normal"/>
        <w:autoSpaceDE w:val="false"/>
        <w:ind w:firstLine="540" w:right="0"/>
        <w:jc w:val="both"/>
        <w:rPr/>
      </w:pPr>
      <w:r>
        <w:rPr>
          <w:rFonts w:cs="Times New Roman" w:ascii="Times New Roman" w:hAnsi="Times New Roman"/>
          <w:b/>
        </w:rPr>
        <w:t>Дата и время начала рассмотрения заявок: 17 декабря 2024 года в 10:00</w:t>
      </w:r>
      <w:r>
        <w:rPr>
          <w:rFonts w:cs="Times New Roman" w:ascii="Times New Roman" w:hAnsi="Times New Roman"/>
        </w:rPr>
        <w:t xml:space="preserve"> (время MCK).</w:t>
      </w:r>
    </w:p>
    <w:p>
      <w:pPr>
        <w:pStyle w:val="Normal"/>
        <w:autoSpaceDE w:val="false"/>
        <w:ind w:firstLine="540" w:right="0"/>
        <w:jc w:val="both"/>
        <w:rPr/>
      </w:pPr>
      <w:r>
        <w:rPr>
          <w:rFonts w:cs="Times New Roman" w:ascii="Times New Roman" w:hAnsi="Times New Roman"/>
          <w:b/>
        </w:rPr>
        <w:t>Дата и время начала проведения аукциона в электронной форме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(дата и время начала приема предложений по цене от участников аукциона: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18 декабря 2024 года в 10:00</w:t>
      </w:r>
      <w:r>
        <w:rPr>
          <w:rFonts w:cs="Times New Roman" w:ascii="Times New Roman" w:hAnsi="Times New Roman"/>
        </w:rPr>
        <w:t xml:space="preserve"> (время MCK).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Организатор аукциона вправе отказаться от проведения аукциона в электронной форме. Извещение об отказе от проведения аукциона формируется организатором аукциона и размещается на официальном сайте не позднее чем за 5 (пять) дней до даты окончания срока подачи заявок на участие в аукционе в электронной форме.</w:t>
      </w:r>
    </w:p>
    <w:sectPr>
      <w:type w:val="nextPage"/>
      <w:pgSz w:w="11906" w:h="16838"/>
      <w:pgMar w:left="1701" w:right="850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00"/>
    <w:family w:val="decorative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lgerian" w:hAnsi="Algerian" w:cs="Algeri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mbria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Текст Знак"/>
    <w:qFormat/>
    <w:rPr>
      <w:rFonts w:ascii="Algerian" w:hAnsi="Algerian" w:cs="Algerian"/>
      <w:lang w:val="ru-RU" w:bidi="ar-SA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Основной текст с отступом Знак"/>
    <w:qFormat/>
    <w:rPr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rFonts w:cs="Times New Roman"/>
      <w:sz w:val="24"/>
      <w:lang w:val="ru-RU"/>
    </w:rPr>
  </w:style>
  <w:style w:type="paragraph" w:styleId="Style17">
    <w:name w:val="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Style18">
    <w:name w:val="Текст выноски"/>
    <w:basedOn w:val="Normal"/>
    <w:qFormat/>
    <w:pPr/>
    <w:rPr>
      <w:rFonts w:ascii="Cambria" w:hAnsi="Cambria" w:cs="Cambria"/>
      <w:sz w:val="16"/>
      <w:szCs w:val="16"/>
    </w:rPr>
  </w:style>
  <w:style w:type="paragraph" w:styleId="2">
    <w:name w:val="Основной текст с отступом 2"/>
    <w:basedOn w:val="Normal"/>
    <w:qFormat/>
    <w:pPr>
      <w:ind w:hanging="0" w:left="180" w:right="0"/>
    </w:pPr>
    <w:rPr>
      <w:sz w:val="24"/>
      <w:szCs w:val="24"/>
    </w:rPr>
  </w:style>
  <w:style w:type="paragraph" w:styleId="Style19">
    <w:name w:val="Текст"/>
    <w:basedOn w:val="Normal"/>
    <w:qFormat/>
    <w:pPr>
      <w:autoSpaceDE w:val="false"/>
    </w:pPr>
    <w:rPr>
      <w:rFonts w:ascii="Algerian" w:hAnsi="Algerian" w:cs="Algeria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mbria" w:hAnsi="Cambria" w:eastAsia="Cambria" w:cs="Cambria"/>
      <w:b/>
      <w:bCs/>
      <w:color w:val="auto"/>
      <w:sz w:val="24"/>
      <w:szCs w:val="24"/>
      <w:lang w:val="ru-RU" w:bidi="ar-SA" w:eastAsia="zh-CN"/>
    </w:rPr>
  </w:style>
  <w:style w:type="paragraph" w:styleId="Style20">
    <w:name w:val=" 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1">
    <w:name w:val="Цитата"/>
    <w:basedOn w:val="Normal"/>
    <w:qFormat/>
    <w:pPr>
      <w:spacing w:lineRule="auto" w:line="360"/>
      <w:ind w:hanging="0" w:left="720" w:right="535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/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FootnoteText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3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eastAsia="Times New Roman" w:cs="Courier New"/>
      <w:sz w:val="22"/>
      <w:szCs w:val="22"/>
    </w:rPr>
  </w:style>
  <w:style w:type="paragraph" w:styleId="TextBasTxt">
    <w:name w:val="TextBasTxt"/>
    <w:basedOn w:val="Normal"/>
    <w:qFormat/>
    <w:pPr>
      <w:autoSpaceDE w:val="false"/>
      <w:ind w:firstLine="567" w:left="0" w:right="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Textbastxt1">
    <w:name w:val="textbastxt1"/>
    <w:basedOn w:val="Normal"/>
    <w:qFormat/>
    <w:pPr>
      <w:autoSpaceDE w:val="false"/>
      <w:ind w:firstLine="567" w:left="0" w:right="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</TotalTime>
  <Application>LibreOffice/7.6.4.1$Windows_X86_64 LibreOffice_project/e19e193f88cd6c0525a17fb7a176ed8e6a3e2aa1</Application>
  <AppVersion>15.0000</AppVersion>
  <Pages>1</Pages>
  <Words>381</Words>
  <Characters>2465</Characters>
  <CharactersWithSpaces>2840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2024-09-18T11:43:00Z</dcterms:created>
  <dc:creator>Трункин М.А.</dc:creator>
  <dc:description/>
  <cp:keywords/>
  <dc:language>ru-RU</dc:language>
  <cp:lastModifiedBy>КУМИ секретарь</cp:lastModifiedBy>
  <cp:lastPrinted>2023-07-05T14:09:00Z</cp:lastPrinted>
  <dcterms:modified xsi:type="dcterms:W3CDTF">2024-11-22T11:15:00Z</dcterms:modified>
  <cp:revision>6</cp:revision>
  <dc:subject/>
  <dc:title>Город Шарыпово Красноярского  края</dc:title>
</cp:coreProperties>
</file>