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0"/>
        <w:rPr/>
      </w:pPr>
      <w:r>
        <w:rPr>
          <w:sz w:val="24"/>
        </w:rPr>
        <w:t xml:space="preserve">ПРОТОКОЛ № 1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«Рассмотрения и оценки заявок на участие в открытом аукционе                     в электронной форме»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/>
        <w:t xml:space="preserve">662314 г. Шарыпово ул. Горького, 12 </w:t>
        <w:tab/>
        <w:tab/>
        <w:t xml:space="preserve">        </w:t>
        <w:tab/>
        <w:tab/>
        <w:t xml:space="preserve">          26</w:t>
      </w:r>
      <w:r>
        <w:rPr>
          <w:lang w:val="en-US"/>
        </w:rPr>
        <w:t xml:space="preserve"> </w:t>
      </w:r>
      <w:r>
        <w:rPr/>
        <w:t>августа 2024 года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(Место и дата проведения процедуры   рассмотрения и оценки аукционных заявок)      </w:t>
      </w:r>
    </w:p>
    <w:p>
      <w:pPr>
        <w:pStyle w:val="Normal"/>
        <w:ind w:firstLine="708" w:right="0"/>
        <w:jc w:val="both"/>
        <w:rPr>
          <w:i/>
          <w:i/>
          <w:sz w:val="28"/>
          <w:szCs w:val="20"/>
        </w:rPr>
      </w:pPr>
      <w:r>
        <w:rPr>
          <w:i/>
          <w:sz w:val="28"/>
          <w:szCs w:val="20"/>
        </w:rPr>
      </w:r>
    </w:p>
    <w:p>
      <w:pPr>
        <w:pStyle w:val="Normal"/>
        <w:autoSpaceDE w:val="false"/>
        <w:rPr/>
      </w:pPr>
      <w:r>
        <w:rPr>
          <w:b/>
        </w:rPr>
        <w:t xml:space="preserve">       </w:t>
      </w:r>
      <w:r>
        <w:rPr>
          <w:b/>
        </w:rPr>
        <w:t>1. Наименование предмета аукциона</w:t>
      </w:r>
      <w:r>
        <w:rPr/>
        <w:t>:</w:t>
      </w:r>
      <w:r>
        <w:rPr>
          <w:spacing w:val="13"/>
        </w:rPr>
        <w:t xml:space="preserve"> </w:t>
      </w:r>
      <w:r>
        <w:rPr/>
        <w:t xml:space="preserve">   </w:t>
      </w:r>
    </w:p>
    <w:p>
      <w:pPr>
        <w:pStyle w:val="Normal"/>
        <w:ind w:firstLine="540" w:right="0"/>
        <w:jc w:val="both"/>
        <w:rPr/>
      </w:pPr>
      <w:r>
        <w:rPr/>
        <w:t>Открытый аукцион в электронной форме на право заключения договора на установку и размещение рекламных конструкций.</w:t>
      </w:r>
    </w:p>
    <w:p>
      <w:pPr>
        <w:pStyle w:val="Normal"/>
        <w:ind w:firstLine="540" w:right="0"/>
        <w:jc w:val="both"/>
        <w:rPr>
          <w:b/>
        </w:rPr>
      </w:pPr>
      <w:r>
        <w:rPr>
          <w:b/>
        </w:rPr>
        <w:t>2.</w:t>
      </w:r>
      <w:r>
        <w:rPr/>
        <w:t xml:space="preserve"> Основание проведения торгов – Распоряжение Администрации города Шарыпово от 05.04.2024  № 479 «О проведении аукциона в электронной форме на право заключения договора на установку и эксплуатацию рекламных конструкций».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3.</w:t>
      </w:r>
      <w:r>
        <w:rPr/>
        <w:t xml:space="preserve"> Организатор торгов - Комитет по управлению муниципальным имуществом и                 земельными отношениями Администрации города Шарыпово, место нахождения и                 почтовый адрес: 662314, Красноярский край, г. Шарыпово, Горького, 12. Контактный      телефон: 8 (39153) 34-0-92.</w:t>
      </w:r>
    </w:p>
    <w:p>
      <w:pPr>
        <w:pStyle w:val="BodyTextIndent"/>
        <w:ind w:hanging="0" w:left="0" w:right="0"/>
        <w:jc w:val="both"/>
        <w:rPr>
          <w:b/>
        </w:rPr>
      </w:pPr>
      <w:r>
        <w:rPr>
          <w:b/>
        </w:rPr>
        <w:t xml:space="preserve">       </w:t>
      </w:r>
      <w:r>
        <w:rPr>
          <w:b/>
        </w:rPr>
        <w:t>4. Состав комиссии:</w:t>
      </w:r>
    </w:p>
    <w:p>
      <w:pPr>
        <w:pStyle w:val="Normal"/>
        <w:jc w:val="both"/>
        <w:rPr/>
      </w:pPr>
      <w:r>
        <w:rPr/>
        <w:t xml:space="preserve">       </w:t>
      </w:r>
      <w:r>
        <w:rPr/>
        <w:t>На заседании комиссии по рассмотрению и оценке заявок присутствуют: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Андриянова О.Г.                   – Руководитель КУМИ Администрации города Шарыпово, </w:t>
      </w:r>
    </w:p>
    <w:p>
      <w:pPr>
        <w:pStyle w:val="Normal"/>
        <w:rPr/>
      </w:pPr>
      <w:r>
        <w:rPr/>
        <w:t xml:space="preserve">                                                   </w:t>
      </w:r>
      <w:r>
        <w:rPr/>
        <w:t xml:space="preserve">председатель комиссии </w:t>
      </w:r>
    </w:p>
    <w:p>
      <w:pPr>
        <w:pStyle w:val="Normal"/>
        <w:rPr/>
      </w:pPr>
      <w:r>
        <w:rPr/>
        <w:t xml:space="preserve"> </w:t>
      </w:r>
    </w:p>
    <w:p>
      <w:pPr>
        <w:pStyle w:val="BodyTextIndent"/>
        <w:ind w:hanging="0" w:left="0" w:right="0"/>
        <w:jc w:val="both"/>
        <w:rPr>
          <w:b/>
        </w:rPr>
      </w:pPr>
      <w:r>
        <w:rPr>
          <w:b/>
        </w:rPr>
        <w:t>Члены комиссии:</w:t>
      </w:r>
    </w:p>
    <w:p>
      <w:pPr>
        <w:pStyle w:val="BodyTextIndent"/>
        <w:ind w:hanging="0" w:left="0" w:right="0"/>
        <w:jc w:val="both"/>
        <w:rPr>
          <w:b/>
        </w:rPr>
      </w:pPr>
      <w:r>
        <w:rPr>
          <w:b/>
        </w:rPr>
      </w:r>
    </w:p>
    <w:p>
      <w:pPr>
        <w:pStyle w:val="BodyTextIndent"/>
        <w:tabs>
          <w:tab w:val="left" w:pos="708" w:leader="none"/>
          <w:tab w:val="left" w:pos="1416" w:leader="none"/>
          <w:tab w:val="left" w:pos="2124" w:leader="none"/>
        </w:tabs>
        <w:ind w:hanging="0" w:left="0" w:right="0"/>
        <w:jc w:val="both"/>
        <w:rPr/>
      </w:pPr>
      <w:r>
        <w:rPr/>
        <w:t>Смагина Т.А.  -</w:t>
        <w:tab/>
        <w:t xml:space="preserve">        </w:t>
      </w:r>
      <w:r>
        <w:rPr>
          <w:lang w:val="ru-RU"/>
        </w:rPr>
        <w:t>Н</w:t>
      </w:r>
      <w:r>
        <w:rPr/>
        <w:t xml:space="preserve">ачальник отдела по учету жилищного фонда и работе с </w:t>
      </w:r>
    </w:p>
    <w:p>
      <w:pPr>
        <w:pStyle w:val="BodyTextIndent"/>
        <w:tabs>
          <w:tab w:val="left" w:pos="708" w:leader="none"/>
          <w:tab w:val="left" w:pos="1416" w:leader="none"/>
          <w:tab w:val="left" w:pos="2124" w:leader="none"/>
        </w:tabs>
        <w:ind w:hanging="0" w:left="0" w:right="0"/>
        <w:jc w:val="both"/>
        <w:rPr/>
      </w:pPr>
      <w:r>
        <w:rPr/>
        <w:t xml:space="preserve">                                           </w:t>
      </w:r>
      <w:r>
        <w:rPr>
          <w:lang w:val="ru-RU"/>
        </w:rPr>
        <w:t xml:space="preserve"> </w:t>
      </w:r>
      <w:r>
        <w:rPr/>
        <w:t xml:space="preserve">должниками КУМИ Администрации г. Шарыпово – </w:t>
      </w:r>
      <w:r>
        <w:rPr>
          <w:lang w:val="ru-RU"/>
        </w:rPr>
        <w:t xml:space="preserve">              </w:t>
      </w:r>
    </w:p>
    <w:p>
      <w:pPr>
        <w:pStyle w:val="BodyTextIndent"/>
        <w:tabs>
          <w:tab w:val="left" w:pos="708" w:leader="none"/>
          <w:tab w:val="left" w:pos="1416" w:leader="none"/>
          <w:tab w:val="left" w:pos="2124" w:leader="none"/>
        </w:tabs>
        <w:ind w:hanging="0" w:left="0" w:right="0"/>
        <w:jc w:val="both"/>
        <w:rPr/>
      </w:pPr>
      <w:r>
        <w:rPr>
          <w:lang w:val="ru-RU"/>
        </w:rPr>
        <w:t xml:space="preserve">                                            </w:t>
      </w:r>
      <w:r>
        <w:rPr/>
        <w:t>контракт</w:t>
      </w:r>
      <w:r>
        <w:rPr>
          <w:lang w:val="ru-RU"/>
        </w:rPr>
        <w:t>н</w:t>
      </w:r>
      <w:r>
        <w:rPr/>
        <w:t>ый управляющий</w:t>
      </w:r>
    </w:p>
    <w:p>
      <w:pPr>
        <w:pStyle w:val="BodyTextIndent"/>
        <w:tabs>
          <w:tab w:val="left" w:pos="708" w:leader="none"/>
          <w:tab w:val="left" w:pos="1416" w:leader="none"/>
          <w:tab w:val="left" w:pos="2124" w:leader="none"/>
        </w:tabs>
        <w:ind w:hanging="0" w:left="0" w:right="0"/>
        <w:jc w:val="both"/>
        <w:rPr/>
      </w:pPr>
      <w:r>
        <w:rPr/>
      </w:r>
    </w:p>
    <w:p>
      <w:pPr>
        <w:pStyle w:val="BodyTextIndent"/>
        <w:ind w:hanging="0" w:left="0" w:right="0"/>
        <w:jc w:val="both"/>
        <w:rPr/>
      </w:pPr>
      <w:r>
        <w:rPr>
          <w:lang w:val="ru-RU"/>
        </w:rPr>
        <w:t>Иванова И.А.</w:t>
      </w:r>
      <w:r>
        <w:rPr/>
        <w:tab/>
        <w:t xml:space="preserve">    -</w:t>
      </w:r>
      <w:r>
        <w:rPr>
          <w:lang w:val="ru-RU"/>
        </w:rPr>
        <w:t xml:space="preserve"> </w:t>
      </w:r>
      <w:r>
        <w:rPr/>
        <w:tab/>
      </w:r>
      <w:r>
        <w:rPr>
          <w:lang w:val="ru-RU"/>
        </w:rPr>
        <w:t xml:space="preserve">          </w:t>
      </w:r>
      <w:r>
        <w:rPr/>
        <w:t xml:space="preserve">Начальник отдела по земельно-имущественным отношениям </w:t>
      </w:r>
    </w:p>
    <w:p>
      <w:pPr>
        <w:pStyle w:val="BodyTextIndent"/>
        <w:tabs>
          <w:tab w:val="clear" w:pos="708"/>
          <w:tab w:val="left" w:pos="2085" w:leader="none"/>
          <w:tab w:val="left" w:pos="2805" w:leader="none"/>
        </w:tabs>
        <w:ind w:hanging="0" w:left="0" w:right="0"/>
        <w:jc w:val="both"/>
        <w:rPr>
          <w:lang w:val="ru-RU"/>
        </w:rPr>
      </w:pPr>
      <w:r>
        <w:rPr/>
        <w:t xml:space="preserve">                                   </w:t>
      </w:r>
      <w:r>
        <w:rPr>
          <w:lang w:val="ru-RU"/>
        </w:rPr>
        <w:t xml:space="preserve">    </w:t>
      </w:r>
      <w:r>
        <w:rPr/>
        <w:t xml:space="preserve"> </w:t>
      </w:r>
      <w:r>
        <w:rPr>
          <w:lang w:val="ru-RU"/>
        </w:rPr>
        <w:t xml:space="preserve">      </w:t>
      </w:r>
      <w:r>
        <w:rPr/>
        <w:t>КУМИ Администрации г. Шарыпово</w:t>
      </w:r>
      <w:r>
        <w:rPr>
          <w:lang w:val="ru-RU"/>
        </w:rPr>
        <w:t xml:space="preserve"> </w:t>
      </w:r>
    </w:p>
    <w:p>
      <w:pPr>
        <w:pStyle w:val="BodyTextIndent"/>
        <w:ind w:hanging="0" w:left="0" w:right="0"/>
        <w:jc w:val="both"/>
        <w:rPr>
          <w:lang w:val="ru-RU"/>
        </w:rPr>
      </w:pPr>
      <w:r>
        <w:rPr>
          <w:lang w:val="ru-RU"/>
        </w:rPr>
      </w:r>
    </w:p>
    <w:p>
      <w:pPr>
        <w:pStyle w:val="BodyTextIndent"/>
        <w:ind w:hanging="0" w:left="0" w:right="0"/>
        <w:jc w:val="both"/>
        <w:rPr/>
      </w:pPr>
      <w:r>
        <w:rPr>
          <w:lang w:val="ru-RU"/>
        </w:rPr>
        <w:t>Попов А.В.</w:t>
      </w:r>
      <w:r>
        <w:rPr/>
        <w:t xml:space="preserve">                          </w:t>
      </w:r>
      <w:r>
        <w:rPr>
          <w:lang w:val="ru-RU"/>
        </w:rPr>
        <w:t xml:space="preserve">Главный специалист по правовым вопросам </w:t>
      </w:r>
    </w:p>
    <w:p>
      <w:pPr>
        <w:pStyle w:val="BodyTextIndent"/>
        <w:ind w:hanging="0" w:left="0" w:right="0"/>
        <w:jc w:val="both"/>
        <w:rPr/>
      </w:pPr>
      <w:r>
        <w:rPr>
          <w:lang w:val="ru-RU"/>
        </w:rPr>
        <w:t xml:space="preserve">                                               </w:t>
      </w:r>
      <w:r>
        <w:rPr>
          <w:lang w:val="ru-RU"/>
        </w:rPr>
        <w:t>КУМИ Администрации города Шарыпово</w:t>
      </w:r>
      <w:r>
        <w:rPr/>
        <w:t xml:space="preserve">   </w:t>
      </w:r>
    </w:p>
    <w:p>
      <w:pPr>
        <w:pStyle w:val="BodyTextIndent"/>
        <w:ind w:hanging="0" w:left="0" w:right="0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/>
      </w:pPr>
      <w:r>
        <w:rPr/>
        <w:t xml:space="preserve">       </w:t>
      </w:r>
      <w:r>
        <w:rPr/>
        <w:t>На заседании комиссии присутствуют 4 человек, кворум имеется, комиссия                     правомочна.</w:t>
      </w:r>
    </w:p>
    <w:p>
      <w:pPr>
        <w:pStyle w:val="Normal"/>
        <w:jc w:val="both"/>
        <w:rPr/>
      </w:pPr>
      <w:r>
        <w:rPr>
          <w:b/>
        </w:rPr>
        <w:t xml:space="preserve">         </w:t>
      </w:r>
      <w:r>
        <w:rPr>
          <w:b/>
        </w:rPr>
        <w:t>5.</w:t>
      </w:r>
      <w:r>
        <w:rPr/>
        <w:t xml:space="preserve">   Форма торгов – аукцион в электронной форме, открытый по составу участников и по форме подачи заявок на торговой платформе 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roseltorg</w:t>
      </w:r>
      <w:r>
        <w:rPr/>
        <w:t>.</w:t>
      </w:r>
      <w:r>
        <w:rPr>
          <w:lang w:val="en-US"/>
        </w:rPr>
        <w:t>ru</w:t>
      </w:r>
      <w:r>
        <w:rPr/>
        <w:t>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 xml:space="preserve">6.  Дата начала приема заявок на участие в аукционе       </w:t>
      </w:r>
      <w:r>
        <w:rPr/>
        <w:t xml:space="preserve"> - 26 июля 2024 года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7.</w:t>
      </w:r>
      <w:r>
        <w:rPr/>
        <w:t xml:space="preserve">  </w:t>
      </w:r>
      <w:r>
        <w:rPr>
          <w:b/>
        </w:rPr>
        <w:t>Дата окончания приема заявок на участие в аукционе</w:t>
      </w:r>
      <w:r>
        <w:rPr/>
        <w:t xml:space="preserve"> – 25 августа 2024 года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8.</w:t>
      </w:r>
      <w:r>
        <w:rPr/>
        <w:t xml:space="preserve">  </w:t>
      </w:r>
      <w:r>
        <w:rPr>
          <w:b/>
        </w:rPr>
        <w:t>Время и место приема заявок</w:t>
      </w:r>
      <w:r>
        <w:rPr/>
        <w:t xml:space="preserve"> - на электронной площадке «АО ЕЭТП»,                  размещенной на сайте www.roseltorg.ru в сети Интернет.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9. Дата рассмотрения заявок</w:t>
      </w:r>
      <w:r>
        <w:rPr/>
        <w:t xml:space="preserve"> – 26 августа 2024 года.</w:t>
      </w:r>
    </w:p>
    <w:p>
      <w:pPr>
        <w:pStyle w:val="Normal"/>
        <w:autoSpaceDE w:val="false"/>
        <w:ind w:firstLine="540" w:right="0"/>
        <w:jc w:val="both"/>
        <w:rPr/>
      </w:pPr>
      <w:r>
        <w:rPr>
          <w:b/>
        </w:rPr>
        <w:t>10.</w:t>
      </w:r>
      <w:r>
        <w:rPr/>
        <w:t xml:space="preserve"> </w:t>
      </w:r>
      <w:r>
        <w:rPr>
          <w:b/>
        </w:rPr>
        <w:t>Дата проведения аукциона</w:t>
      </w:r>
      <w:r>
        <w:rPr/>
        <w:t xml:space="preserve"> - </w:t>
      </w:r>
      <w:r>
        <w:rPr>
          <w:b/>
        </w:rPr>
        <w:t>"30" августа 2024 года 10 час. 00 мин.</w:t>
      </w:r>
      <w:r>
        <w:rPr/>
        <w:t xml:space="preserve"> по                 местному времени, на электронной площадке ««АО ЕЭТП», размещенной на сайте 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roseltorg</w:t>
      </w:r>
      <w:r>
        <w:rPr/>
        <w:t>.</w:t>
      </w:r>
      <w:r>
        <w:rPr>
          <w:lang w:val="en-US"/>
        </w:rPr>
        <w:t>ru</w:t>
      </w:r>
      <w:r>
        <w:rPr/>
        <w:t xml:space="preserve"> в сети Интернет.</w:t>
      </w:r>
    </w:p>
    <w:p>
      <w:pPr>
        <w:pStyle w:val="Normal"/>
        <w:autoSpaceDE w:val="false"/>
        <w:ind w:firstLine="540" w:right="0"/>
        <w:jc w:val="both"/>
        <w:rPr/>
      </w:pPr>
      <w:r>
        <w:rPr/>
      </w:r>
    </w:p>
    <w:p>
      <w:pPr>
        <w:pStyle w:val="Normal"/>
        <w:autoSpaceDE w:val="false"/>
        <w:ind w:firstLine="540" w:right="0"/>
        <w:jc w:val="center"/>
        <w:rPr/>
      </w:pPr>
      <w:r>
        <w:rPr/>
        <w:t>Предмет торгов</w:t>
      </w:r>
    </w:p>
    <w:tbl>
      <w:tblPr>
        <w:tblW w:w="10355" w:type="dxa"/>
        <w:jc w:val="left"/>
        <w:tblInd w:w="-7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836"/>
        <w:gridCol w:w="3543"/>
        <w:gridCol w:w="1560"/>
        <w:gridCol w:w="1701"/>
      </w:tblGrid>
      <w:tr>
        <w:trPr/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Лота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технические характеристики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 отчета о рыночной стоимости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лота (годовая арендная плата), руб.</w:t>
            </w:r>
          </w:p>
        </w:tc>
      </w:tr>
      <w:tr>
        <w:trPr/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72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номер на схеме 1 </w:t>
            </w:r>
          </w:p>
          <w:p>
            <w:pPr>
              <w:pStyle w:val="Normal"/>
              <w:ind w:firstLine="72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щит (билборд) </w:t>
            </w:r>
          </w:p>
          <w:p>
            <w:pPr>
              <w:pStyle w:val="Normal"/>
              <w:ind w:firstLine="72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габариты РК 6,4*3,4м </w:t>
            </w:r>
          </w:p>
          <w:p>
            <w:pPr>
              <w:pStyle w:val="Normal"/>
              <w:ind w:firstLine="72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рекламного поля </w:t>
            </w:r>
          </w:p>
          <w:p>
            <w:pPr>
              <w:pStyle w:val="Normal"/>
              <w:ind w:firstLine="72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 х 3,0м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Российская Федерация,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Красноярский край,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округ город Шарыпово, город Шарыпово, пер. Еловый,                1-я конструкция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3608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24 000,00</w:t>
            </w:r>
          </w:p>
        </w:tc>
      </w:tr>
    </w:tbl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>
          <w:b/>
        </w:rPr>
        <w:t>11.</w:t>
      </w:r>
      <w:r>
        <w:rPr/>
        <w:t xml:space="preserve"> Срок размещения и эксплуатации рекламной конструкции   по Лоту №1 пять лет с момента подведения итогов аукциона. Договор на установку и эксплуатацию                рекламной конструкции не подлежит государственной регистрации.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>
          <w:b/>
        </w:rPr>
        <w:t>12.</w:t>
      </w:r>
      <w:r>
        <w:rPr/>
        <w:t xml:space="preserve"> Аукцион проводится путем повышения начальной цены предмета аукциона.                 Повышение цены предмета аукциона (шаг – аукциона) – 3 %.</w:t>
      </w:r>
    </w:p>
    <w:p>
      <w:pPr>
        <w:pStyle w:val="BodyTextIndent"/>
        <w:ind w:hanging="0" w:left="0" w:right="0"/>
        <w:jc w:val="both"/>
        <w:rPr/>
      </w:pPr>
      <w:r>
        <w:rPr>
          <w:b/>
          <w:spacing w:val="1"/>
        </w:rPr>
        <w:t xml:space="preserve">      </w:t>
      </w:r>
      <w:r>
        <w:rPr>
          <w:b/>
        </w:rPr>
        <w:t xml:space="preserve">  </w:t>
      </w:r>
      <w:r>
        <w:rPr>
          <w:b/>
        </w:rPr>
        <w:t>Процедура рассмотрения и оценки заявок</w:t>
      </w:r>
      <w:r>
        <w:rPr/>
        <w:t xml:space="preserve"> проводилась комиссией в  период </w:t>
      </w:r>
      <w:r>
        <w:rPr>
          <w:lang w:val="ru-RU"/>
        </w:rPr>
        <w:t xml:space="preserve">                       </w:t>
      </w:r>
      <w:r>
        <w:rPr/>
        <w:t xml:space="preserve">с </w:t>
      </w:r>
      <w:r>
        <w:rPr>
          <w:lang w:val="ru-RU"/>
        </w:rPr>
        <w:t>15</w:t>
      </w:r>
      <w:r>
        <w:rPr/>
        <w:t xml:space="preserve">  часов </w:t>
      </w:r>
      <w:r>
        <w:rPr>
          <w:lang w:val="ru-RU"/>
        </w:rPr>
        <w:t>00</w:t>
      </w:r>
      <w:r>
        <w:rPr/>
        <w:t xml:space="preserve"> минут </w:t>
      </w:r>
      <w:r>
        <w:rPr>
          <w:lang w:val="ru-RU"/>
        </w:rPr>
        <w:t>26 августа 2024</w:t>
      </w:r>
      <w:r>
        <w:rPr/>
        <w:t xml:space="preserve">года и  до </w:t>
      </w:r>
      <w:r>
        <w:rPr>
          <w:lang w:val="ru-RU"/>
        </w:rPr>
        <w:t>16</w:t>
      </w:r>
      <w:r>
        <w:rPr/>
        <w:t xml:space="preserve"> часов </w:t>
      </w:r>
      <w:r>
        <w:rPr>
          <w:lang w:val="ru-RU"/>
        </w:rPr>
        <w:t xml:space="preserve">00 </w:t>
      </w:r>
      <w:r>
        <w:rPr/>
        <w:t xml:space="preserve">мин. </w:t>
      </w:r>
      <w:r>
        <w:rPr>
          <w:lang w:val="ru-RU"/>
        </w:rPr>
        <w:t>26 августа</w:t>
      </w:r>
      <w:r>
        <w:rPr/>
        <w:t xml:space="preserve"> 20</w:t>
      </w:r>
      <w:r>
        <w:rPr>
          <w:lang w:val="ru-RU"/>
        </w:rPr>
        <w:t>24</w:t>
      </w:r>
      <w:r>
        <w:rPr/>
        <w:t xml:space="preserve"> года </w:t>
      </w:r>
      <w:r>
        <w:rPr>
          <w:lang w:val="ru-RU"/>
        </w:rPr>
        <w:t xml:space="preserve">                  </w:t>
      </w:r>
      <w:r>
        <w:rPr/>
        <w:t>по адресу: 662314, Красноярский край, г. Шарыпово, Горького, 12.</w:t>
      </w:r>
    </w:p>
    <w:p>
      <w:pPr>
        <w:pStyle w:val="Normal"/>
        <w:jc w:val="both"/>
        <w:rPr/>
      </w:pPr>
      <w:r>
        <w:rPr>
          <w:b/>
        </w:rPr>
        <w:t xml:space="preserve">         </w:t>
      </w:r>
      <w:r>
        <w:rPr>
          <w:b/>
        </w:rPr>
        <w:t xml:space="preserve">13.Существенными условиями признания Претендента участником аукциона и допуска его к торгам, являются следующие:   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/>
        <w:t>а) заявка подана надлежащим лицом, в отношении которого законодательством            Российской Федерации отсутствуют ограничения в предоставлении земельного участка, находящихся в государственной или муниципальной собственности;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/>
        <w:t xml:space="preserve">б) представлены все документы в соответствии с перечнем, указанным в                          информационном сообщении  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/>
        <w:t>в) заявка подана лицом, уполномоченным претендентом на осуществление таких                действий;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/>
      </w:pPr>
      <w:r>
        <w:rPr/>
        <w:t>г) подтверждено поступление в установленный срок задатка на счет (счета),                    указанный в извещении о проведении торгов.</w:t>
      </w:r>
    </w:p>
    <w:p>
      <w:pPr>
        <w:pStyle w:val="Normal"/>
        <w:jc w:val="both"/>
        <w:rPr/>
      </w:pPr>
      <w:r>
        <w:rPr>
          <w:b/>
        </w:rPr>
        <w:t xml:space="preserve">        </w:t>
      </w:r>
      <w:r>
        <w:rPr>
          <w:b/>
        </w:rPr>
        <w:t xml:space="preserve">14. </w:t>
      </w:r>
      <w:r>
        <w:rPr/>
        <w:t>С даты начала срока подачи заявок на участие в открытом аукционе                                   с 26 июля 2024 года и до даты окончания срока подачи заявок 25 августа 2024 года на:</w:t>
      </w:r>
    </w:p>
    <w:p>
      <w:pPr>
        <w:pStyle w:val="Normal"/>
        <w:jc w:val="both"/>
        <w:rPr/>
      </w:pPr>
      <w:r>
        <w:rPr/>
        <w:t>ЛОТ № 1 подано 4 (четыре) заявки на участие в аукционе;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ЛОТ № 1</w:t>
      </w:r>
    </w:p>
    <w:p>
      <w:pPr>
        <w:pStyle w:val="Normal"/>
        <w:jc w:val="both"/>
        <w:rPr/>
      </w:pPr>
      <w:r>
        <w:rPr/>
        <w:t>поданы заявки от следующих претендентов:</w:t>
      </w:r>
    </w:p>
    <w:p>
      <w:pPr>
        <w:pStyle w:val="Normal"/>
        <w:jc w:val="right"/>
        <w:rPr/>
      </w:pPr>
      <w:r>
        <w:rPr/>
        <w:t>Таблица №1</w:t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751"/>
        <w:gridCol w:w="1350"/>
        <w:gridCol w:w="1530"/>
        <w:gridCol w:w="1080"/>
        <w:gridCol w:w="1620"/>
      </w:tblGrid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0"/>
                <w:szCs w:val="20"/>
              </w:rPr>
              <w:t>Наименование (для юридического лица), фамилия, имя, отчество (для                             физического лица) участника аукциона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0"/>
                <w:szCs w:val="20"/>
              </w:rPr>
              <w:t>поступления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</w:t>
            </w:r>
          </w:p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0"/>
                <w:szCs w:val="20"/>
              </w:rPr>
              <w:t>поступления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Местное время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0"/>
                <w:szCs w:val="20"/>
              </w:rPr>
              <w:t>Форма (бумажный носитель, электронный документ)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1.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Индивидуальный                                предприниматель Мезин Алексей Эдуардович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06.08.2024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14:02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4688533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Электронный документ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Тырышкин Алексей                             Владимирович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15.08.2024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13:58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3742042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Электронный документ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Общество с ограниченной               ответственностью  «Рента», в лице Токоревой Юлии                        Владимировны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17.08.2024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07:53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2812327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Электронный документ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4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Индивидуальный                        предприниматель Пивоварчик Марина Александровна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rPr/>
            </w:pPr>
            <w:r>
              <w:rPr/>
              <w:t>20.08.2024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09:13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5086999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Электронный документ</w:t>
            </w:r>
          </w:p>
        </w:tc>
      </w:tr>
    </w:tbl>
    <w:p>
      <w:pPr>
        <w:pStyle w:val="Normal"/>
        <w:suppressAutoHyphens w:val="true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uppressAutoHyphens w:val="true"/>
        <w:jc w:val="both"/>
        <w:rPr>
          <w:b/>
          <w:spacing w:val="1"/>
        </w:rPr>
      </w:pPr>
      <w:r>
        <w:rPr>
          <w:b/>
          <w:spacing w:val="1"/>
        </w:rPr>
        <w:t xml:space="preserve">Комиссия </w:t>
      </w:r>
      <w:r>
        <w:rPr>
          <w:spacing w:val="1"/>
        </w:rPr>
        <w:t>рассмотрела предоставленные заявки на участие в аукционе</w:t>
      </w:r>
      <w:r>
        <w:rPr>
          <w:b/>
          <w:spacing w:val="1"/>
        </w:rPr>
        <w:t xml:space="preserve"> по Лоту №1</w:t>
      </w:r>
      <w:r>
        <w:rPr>
          <w:spacing w:val="1"/>
        </w:rPr>
        <w:t>, приняла решение допустить к участию в аукционе следующих претендентов:</w:t>
      </w:r>
    </w:p>
    <w:p>
      <w:pPr>
        <w:pStyle w:val="Normal"/>
        <w:numPr>
          <w:ilvl w:val="0"/>
          <w:numId w:val="0"/>
        </w:numPr>
        <w:autoSpaceDE w:val="false"/>
        <w:ind w:left="540" w:right="0"/>
        <w:jc w:val="right"/>
        <w:outlineLvl w:val="1"/>
        <w:rPr/>
      </w:pPr>
      <w:r>
        <w:rPr/>
        <w:t>Таблица №2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418"/>
        <w:gridCol w:w="1275"/>
        <w:gridCol w:w="3402"/>
      </w:tblGrid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sz w:val="20"/>
                <w:szCs w:val="20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допуска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для решения</w:t>
            </w:r>
          </w:p>
        </w:tc>
      </w:tr>
      <w:tr>
        <w:trPr>
          <w:trHeight w:val="489" w:hRule="atLeast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Индивидуальный                                предприниматель Мезин              Алексей Эдуардович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4688533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не         допустить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 документов претендента                     не соответствует  требованиям  документации, отсутствует                </w:t>
            </w:r>
            <w:r>
              <w:rPr/>
              <w:t>документ, подтверждающий внесение задатка на счет,            указанный в извещении о      проведении аукциона</w:t>
            </w:r>
          </w:p>
        </w:tc>
      </w:tr>
      <w:tr>
        <w:trPr>
          <w:trHeight w:val="489" w:hRule="atLeast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Тырышкин Алексей                            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3742042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допустить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документов претендента                     соответствует  требованиям  документации</w:t>
            </w:r>
          </w:p>
        </w:tc>
      </w:tr>
      <w:tr>
        <w:trPr>
          <w:trHeight w:val="489" w:hRule="atLeast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Общество с ограниченной               ответственностью  «Рента», в лице Токоревой Юлии                        Владимировны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2812327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допустить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документов претендента                     соответствует  требованиям  документации</w:t>
            </w:r>
          </w:p>
        </w:tc>
      </w:tr>
      <w:tr>
        <w:trPr>
          <w:trHeight w:val="489" w:hRule="atLeast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Индивидуальный                        предприниматель Пивоварчик Марина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5086999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допустить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документов претендента                     соответствует  требованиям  документации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Настоящий протокол о признании претендентов участниками направлен на сайт                    электронной площадке «АО ЕЭТП», размещенной на сайте www.roseltorg.ru в сети         Интернет Подписи: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b/>
          <w:sz w:val="24"/>
        </w:rPr>
      </w:pPr>
      <w:r>
        <w:rPr>
          <w:b/>
          <w:sz w:val="24"/>
        </w:rPr>
        <w:t xml:space="preserve">Председатель комиссии: </w:t>
      </w:r>
    </w:p>
    <w:p>
      <w:pPr>
        <w:pStyle w:val="BodyText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rPr>
          <w:sz w:val="24"/>
          <w:lang w:val="ru-RU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 xml:space="preserve">__________________ </w:t>
      </w:r>
      <w:r>
        <w:rPr>
          <w:sz w:val="24"/>
          <w:lang w:val="ru-RU"/>
        </w:rPr>
        <w:t xml:space="preserve">    Андриянова Ольга Геннадьевна</w:t>
      </w:r>
    </w:p>
    <w:p>
      <w:pPr>
        <w:pStyle w:val="BodyText"/>
        <w:rPr>
          <w:sz w:val="24"/>
          <w:lang w:val="ru-RU"/>
        </w:rPr>
      </w:pPr>
      <w:r>
        <w:rPr>
          <w:sz w:val="24"/>
          <w:lang w:val="ru-RU"/>
        </w:rPr>
      </w:r>
    </w:p>
    <w:p>
      <w:pPr>
        <w:pStyle w:val="BodyText"/>
        <w:rPr>
          <w:b/>
          <w:sz w:val="24"/>
        </w:rPr>
      </w:pPr>
      <w:r>
        <w:rPr>
          <w:b/>
          <w:sz w:val="24"/>
        </w:rPr>
        <w:t>Члены комиссии:</w:t>
      </w:r>
    </w:p>
    <w:p>
      <w:pPr>
        <w:pStyle w:val="BodyText"/>
        <w:rPr>
          <w:sz w:val="24"/>
          <w:lang w:val="ru-RU"/>
        </w:rPr>
      </w:pPr>
      <w:r>
        <w:rPr>
          <w:sz w:val="24"/>
        </w:rPr>
        <w:t xml:space="preserve">                                             </w:t>
      </w:r>
      <w:r>
        <w:rPr>
          <w:sz w:val="24"/>
          <w:lang w:val="ru-RU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 xml:space="preserve">__________________ </w:t>
      </w:r>
      <w:r>
        <w:rPr>
          <w:sz w:val="24"/>
          <w:lang w:val="ru-RU"/>
        </w:rPr>
        <w:t xml:space="preserve">    Смагина Татьяна Анатольевна </w:t>
      </w:r>
    </w:p>
    <w:p>
      <w:pPr>
        <w:pStyle w:val="BodyText"/>
        <w:rPr>
          <w:sz w:val="24"/>
        </w:rPr>
      </w:pPr>
      <w:r>
        <w:rPr>
          <w:sz w:val="24"/>
        </w:rPr>
        <w:t xml:space="preserve">                                              </w:t>
      </w:r>
    </w:p>
    <w:p>
      <w:pPr>
        <w:pStyle w:val="BodyText"/>
        <w:rPr/>
      </w:pPr>
      <w:r>
        <w:rPr>
          <w:sz w:val="24"/>
        </w:rPr>
        <w:t xml:space="preserve">                                              </w:t>
      </w:r>
      <w:r>
        <w:rPr>
          <w:sz w:val="24"/>
          <w:lang w:val="ru-RU"/>
        </w:rPr>
        <w:t xml:space="preserve">   </w:t>
      </w:r>
      <w:r>
        <w:rPr>
          <w:sz w:val="24"/>
          <w:lang w:val="ru-RU"/>
        </w:rPr>
        <w:t>__________________     Иванова Ирина Алексеевна</w:t>
      </w:r>
    </w:p>
    <w:p>
      <w:pPr>
        <w:pStyle w:val="BodyText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</w:t>
      </w:r>
    </w:p>
    <w:p>
      <w:pPr>
        <w:pStyle w:val="Normal"/>
        <w:widowControl w:val="false"/>
        <w:rPr>
          <w:sz w:val="22"/>
          <w:szCs w:val="22"/>
        </w:rPr>
      </w:pPr>
      <w:r>
        <w:rPr/>
        <w:t xml:space="preserve">                                                 </w:t>
      </w:r>
      <w:r>
        <w:rPr/>
        <w:t xml:space="preserve">__________________      Попов Артем Викторович  </w:t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jc w:val="right"/>
        <w:rPr>
          <w:sz w:val="22"/>
          <w:szCs w:val="22"/>
        </w:rPr>
      </w:pPr>
      <w:r>
        <w:rPr>
          <w:sz w:val="22"/>
          <w:szCs w:val="22"/>
        </w:rPr>
      </w:r>
    </w:p>
    <w:sectPr>
      <w:footerReference w:type="default" r:id="rId2"/>
      <w:type w:val="nextPage"/>
      <w:pgSz w:w="11906" w:h="16838"/>
      <w:pgMar w:left="1701" w:right="850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61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360" w:right="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ind w:hanging="360" w:left="360" w:right="0"/>
      <w:outlineLvl w:val="2"/>
    </w:pPr>
    <w:rPr/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8"/>
        <w:tab w:val="left" w:pos="7380" w:leader="none"/>
      </w:tabs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360"/>
      <w:jc w:val="center"/>
      <w:outlineLvl w:val="5"/>
    </w:pPr>
    <w:rPr>
      <w:b/>
      <w:spacing w:val="20"/>
      <w:sz w:val="3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08"/>
        <w:tab w:val="left" w:pos="5940" w:leader="none"/>
      </w:tabs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5400" w:right="0"/>
      <w:outlineLvl w:val="8"/>
    </w:pPr>
    <w:rPr>
      <w:b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b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>
      <w:u w:val="none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2z0">
    <w:name w:val="WW8Num22z0"/>
    <w:qFormat/>
    <w:rPr>
      <w:b/>
    </w:rPr>
  </w:style>
  <w:style w:type="character" w:styleId="WW8Num23z0">
    <w:name w:val="WW8Num23z0"/>
    <w:qFormat/>
    <w:rPr>
      <w:b w:val="false"/>
      <w:u w:val="none"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b/>
    </w:rPr>
  </w:style>
  <w:style w:type="character" w:styleId="WW8Num26z0">
    <w:name w:val="WW8Num26z0"/>
    <w:qFormat/>
    <w:rPr>
      <w:b/>
    </w:rPr>
  </w:style>
  <w:style w:type="character" w:styleId="WW8Num27z0">
    <w:name w:val="WW8Num27z0"/>
    <w:qFormat/>
    <w:rPr>
      <w:b/>
      <w:u w:val="none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>
      <w:b/>
    </w:rPr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WW8Num34z0">
    <w:name w:val="WW8Num34z0"/>
    <w:qFormat/>
    <w:rPr/>
  </w:style>
  <w:style w:type="character" w:styleId="WW8Num35z0">
    <w:name w:val="WW8Num35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Style5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Style5"/>
    <w:rPr/>
  </w:style>
  <w:style w:type="character" w:styleId="Style6">
    <w:name w:val="Текст Знак"/>
    <w:qFormat/>
    <w:rPr>
      <w:sz w:val="28"/>
      <w:szCs w:val="28"/>
      <w:lang w:val="ru-RU" w:bidi="ar-SA"/>
    </w:rPr>
  </w:style>
  <w:style w:type="character" w:styleId="Style7">
    <w:name w:val="Основной текст с отступом Знак"/>
    <w:qFormat/>
    <w:rPr>
      <w:sz w:val="24"/>
      <w:szCs w:val="24"/>
    </w:rPr>
  </w:style>
  <w:style w:type="character" w:styleId="Style8">
    <w:name w:val="Основной текст Знак"/>
    <w:qFormat/>
    <w:rPr>
      <w:sz w:val="28"/>
      <w:szCs w:val="24"/>
    </w:rPr>
  </w:style>
  <w:style w:type="character" w:styleId="Style9">
    <w:name w:val="Название Знак"/>
    <w:qFormat/>
    <w:rPr>
      <w:b/>
      <w:sz w:val="28"/>
      <w:szCs w:val="24"/>
    </w:rPr>
  </w:style>
  <w:style w:type="paragraph" w:styleId="Style10">
    <w:name w:val="Заголовок"/>
    <w:basedOn w:val="Normal"/>
    <w:next w:val="BodyText"/>
    <w:qFormat/>
    <w:pPr>
      <w:jc w:val="center"/>
    </w:pPr>
    <w:rPr>
      <w:b/>
      <w:sz w:val="28"/>
      <w:lang w:val="ru-RU"/>
    </w:rPr>
  </w:style>
  <w:style w:type="paragraph" w:styleId="BodyText">
    <w:name w:val="Body Text"/>
    <w:basedOn w:val="Normal"/>
    <w:pPr/>
    <w:rPr>
      <w:sz w:val="28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ind w:hanging="2700" w:left="2700" w:right="0"/>
    </w:pPr>
    <w:rPr>
      <w:lang w:val="ru-RU"/>
    </w:rPr>
  </w:style>
  <w:style w:type="paragraph" w:styleId="2">
    <w:name w:val="Основной текст 2"/>
    <w:basedOn w:val="Normal"/>
    <w:qFormat/>
    <w:pPr>
      <w:jc w:val="both"/>
    </w:pPr>
    <w:rPr>
      <w:sz w:val="28"/>
    </w:rPr>
  </w:style>
  <w:style w:type="paragraph" w:styleId="21">
    <w:name w:val="Основной текст с отступом 2"/>
    <w:basedOn w:val="Normal"/>
    <w:qFormat/>
    <w:pPr>
      <w:ind w:hanging="0" w:left="180" w:right="0"/>
    </w:pPr>
    <w:rPr/>
  </w:style>
  <w:style w:type="paragraph" w:styleId="3">
    <w:name w:val="Основной текст 3"/>
    <w:basedOn w:val="Normal"/>
    <w:qFormat/>
    <w:pPr>
      <w:jc w:val="both"/>
    </w:pPr>
    <w:rPr/>
  </w:style>
  <w:style w:type="paragraph" w:styleId="31">
    <w:name w:val="Основной текст с отступом 3"/>
    <w:basedOn w:val="Normal"/>
    <w:qFormat/>
    <w:pPr>
      <w:ind w:firstLine="708" w:left="0" w:right="0"/>
      <w:jc w:val="both"/>
    </w:pPr>
    <w:rPr>
      <w:sz w:val="28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2">
    <w:name w:val="Цитата"/>
    <w:basedOn w:val="Normal"/>
    <w:qFormat/>
    <w:pPr>
      <w:widowControl w:val="false"/>
      <w:shd w:fill="FFFFFF" w:val="clear"/>
      <w:autoSpaceDE w:val="false"/>
      <w:spacing w:lineRule="exact" w:line="278"/>
      <w:ind w:firstLine="730" w:left="14" w:right="14"/>
      <w:jc w:val="both"/>
    </w:pPr>
    <w:rPr>
      <w:szCs w:val="20"/>
    </w:rPr>
  </w:style>
  <w:style w:type="paragraph" w:styleId="Style1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4">
    <w:name w:val="Текст"/>
    <w:basedOn w:val="Normal"/>
    <w:qFormat/>
    <w:pPr>
      <w:ind w:firstLine="720" w:left="0" w:right="0"/>
      <w:jc w:val="both"/>
    </w:pPr>
    <w:rPr>
      <w:sz w:val="28"/>
      <w:szCs w:val="28"/>
    </w:rPr>
  </w:style>
  <w:style w:type="paragraph" w:styleId="ConsNonformat">
    <w:name w:val="Con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4"/>
      <w:szCs w:val="24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Cell">
    <w:name w:val="ConsCell"/>
    <w:qFormat/>
    <w:pPr>
      <w:widowControl w:val="false"/>
      <w:autoSpaceDE w:val="false"/>
      <w:bidi w:val="0"/>
      <w:ind w:hanging="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Normal1">
    <w:name w:val="Normal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">
    <w:name w:val="Heading"/>
    <w:qFormat/>
    <w:pPr>
      <w:widowControl w:val="false"/>
      <w:bidi w:val="0"/>
      <w:snapToGrid w:val="false"/>
    </w:pPr>
    <w:rPr>
      <w:rFonts w:ascii="Arial" w:hAnsi="Arial" w:eastAsia="Times New Roman" w:cs="Arial"/>
      <w:b/>
      <w:color w:val="auto"/>
      <w:sz w:val="22"/>
      <w:szCs w:val="20"/>
      <w:lang w:val="ru-RU" w:bidi="ar-SA" w:eastAsia="zh-CN"/>
    </w:rPr>
  </w:style>
  <w:style w:type="paragraph" w:styleId="Style15">
    <w:name w:val="Знак"/>
    <w:basedOn w:val="Normal"/>
    <w:qFormat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U">
    <w:name w:val="u"/>
    <w:basedOn w:val="Normal"/>
    <w:qFormat/>
    <w:pPr>
      <w:spacing w:before="100" w:after="100"/>
    </w:pPr>
    <w:rPr/>
  </w:style>
  <w:style w:type="paragraph" w:styleId="Style16">
    <w:name w:val=" Знак Знак Знак"/>
    <w:basedOn w:val="Normal"/>
    <w:qFormat/>
    <w:pPr>
      <w:widowControl w:val="false"/>
      <w:spacing w:lineRule="atLeast" w:line="360"/>
      <w:jc w:val="both"/>
      <w:textAlignment w:val="baseline"/>
    </w:pPr>
    <w:rPr>
      <w:rFonts w:ascii="Verdana" w:hAnsi="Verdana" w:eastAsia="PMingLiU;新細明體" w:cs="Verdana"/>
      <w:sz w:val="20"/>
      <w:szCs w:val="20"/>
      <w:lang w:val="en-US"/>
    </w:rPr>
  </w:style>
  <w:style w:type="paragraph" w:styleId="Style17">
    <w:name w:val=" Знак"/>
    <w:basedOn w:val="Normal"/>
    <w:qFormat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1">
    <w:name w:val="заголовок 1"/>
    <w:basedOn w:val="Normal"/>
    <w:next w:val="Normal"/>
    <w:qFormat/>
    <w:pPr>
      <w:keepNext w:val="true"/>
      <w:autoSpaceDE w:val="false"/>
      <w:jc w:val="center"/>
    </w:pPr>
    <w:rPr>
      <w:sz w:val="28"/>
      <w:szCs w:val="28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9">
    <w:name w:val="Абзац списка"/>
    <w:basedOn w:val="Normal"/>
    <w:qFormat/>
    <w:pPr>
      <w:ind w:hanging="0" w:left="708" w:right="0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172</TotalTime>
  <Application>LibreOffice/7.6.4.1$Windows_X86_64 LibreOffice_project/e19e193f88cd6c0525a17fb7a176ed8e6a3e2aa1</Application>
  <AppVersion>15.0000</AppVersion>
  <Pages>3</Pages>
  <Words>782</Words>
  <Characters>5249</Characters>
  <CharactersWithSpaces>7427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2023-08-08T08:21:00Z</dcterms:created>
  <dc:creator>user</dc:creator>
  <dc:description/>
  <cp:keywords/>
  <dc:language>ru-RU</dc:language>
  <cp:lastModifiedBy>User</cp:lastModifiedBy>
  <cp:lastPrinted>2024-08-27T10:43:00Z</cp:lastPrinted>
  <dcterms:modified xsi:type="dcterms:W3CDTF">2024-08-27T10:52:00Z</dcterms:modified>
  <cp:revision>14</cp:revision>
  <dc:subject/>
  <dc:title>ПРОТОКОЛ</dc:title>
</cp:coreProperties>
</file>