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Шарыповский  городской Совет  депутатов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Шарыпово Красноярского края  </w:t>
      </w:r>
    </w:p>
    <w:p>
      <w:pPr>
        <w:pStyle w:val="Normal"/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635" t="635" r="635" b="63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-960120</wp:posOffset>
                </wp:positionH>
                <wp:positionV relativeFrom="paragraph">
                  <wp:posOffset>137160</wp:posOffset>
                </wp:positionV>
                <wp:extent cx="7224395" cy="635"/>
                <wp:effectExtent l="12700" t="12700" r="12700" b="127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10.8pt" to="493.2pt,10.8pt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16.04.2024</w:t>
        <w:tab/>
        <w:tab/>
        <w:tab/>
        <w:tab/>
        <w:tab/>
        <w:tab/>
        <w:tab/>
        <w:tab/>
        <w:tab/>
        <w:tab/>
        <w:t>№ 46-182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245" w:leader="none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Шарыповского городского совета депутатов от 15.12.2015 № 7-25 «Об утверждении Положения о порядке и условиях приватизации муниципального имущества муниципального образования город Шарыпово Красноярского края»</w:t>
      </w:r>
    </w:p>
    <w:p>
      <w:pPr>
        <w:pStyle w:val="BodyTextIndent2"/>
        <w:ind w:firstLine="708" w:right="4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2">
        <w:r>
          <w:rPr>
            <w:sz w:val="28"/>
            <w:szCs w:val="28"/>
          </w:rPr>
          <w:t>ст. ст. 4</w:t>
        </w:r>
      </w:hyperlink>
      <w:r>
        <w:rPr>
          <w:sz w:val="28"/>
          <w:szCs w:val="28"/>
        </w:rPr>
        <w:t xml:space="preserve">, </w:t>
      </w:r>
      <w:hyperlink r:id="rId3">
        <w:r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, </w:t>
      </w:r>
      <w:hyperlink r:id="rId4">
        <w:r>
          <w:rPr>
            <w:sz w:val="28"/>
            <w:szCs w:val="28"/>
          </w:rPr>
          <w:t>14</w:t>
        </w:r>
      </w:hyperlink>
      <w:r>
        <w:rPr>
          <w:sz w:val="28"/>
          <w:szCs w:val="28"/>
        </w:rPr>
        <w:t xml:space="preserve"> Федерального закона от 21.12.2001 </w:t>
        <w:br/>
        <w:t>№ 178-ФЗ "О приватизации государственного и муниципального имущества", руководствуясь ст. 22, 28 Устава города Шарыпово  Красноярского края, Шарыповский городской Совет депутатов РЕШИЛ: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5">
        <w:r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порядке и условиях приватизации муниципального имущества муниципального образования город Шарыпово Красноярского края (далее – Положение), утвержденное Решением Шарыповского городского Совета депутатов от 15.12.2015 № 7-25, следующие изменения: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5 раздела 1 Положения  слова «(ред. от 07.02.2010)» исключить.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Абзац четыре пункта 11 раздела 1 Положения изложить в следующей редакции: «юридических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6">
        <w:r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Федерации»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11 раздела 1 Положения абзац пять – исключить.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Абзац шесть пункта 11 раздела 1 изложить в следующей редакции: «Понятие «контролирующее лицо» используется в том же значении, что и в </w:t>
      </w:r>
      <w:hyperlink r:id="rId7">
        <w:r>
          <w:rPr>
            <w:color w:val="0000FF"/>
            <w:sz w:val="28"/>
            <w:szCs w:val="28"/>
          </w:rPr>
          <w:t>статье 5</w:t>
        </w:r>
      </w:hyperlink>
      <w:r>
        <w:rPr>
          <w:sz w:val="28"/>
          <w:szCs w:val="28"/>
        </w:rPr>
        <w:t xml:space="preserve"> Федерального закона от 29 апреля 2008 года N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hyperlink r:id="rId8">
        <w:r>
          <w:rPr>
            <w:color w:val="0000FF"/>
            <w:sz w:val="28"/>
            <w:szCs w:val="28"/>
          </w:rPr>
          <w:t>статье 3</w:t>
        </w:r>
      </w:hyperlink>
      <w:r>
        <w:rPr>
          <w:sz w:val="28"/>
          <w:szCs w:val="28"/>
        </w:rPr>
        <w:t xml:space="preserve">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терроризма»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1.5. В пункте 14 раздела 1 Положения слово «председателем» заменить словом «руководителем».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1.6. В пункте 18 раздела 2 Положения слово «открытых» исключить.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1.7. Абзац четыре пункта 31 раздела 5 Положения изложить в следующей редакции: «- продажа муниципального имущества на конкурсе;».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1.8. Пункт 31 раздела 5 Положения дополнить абзацем десять, следующего содержания: «-продажа акций акционерных обществ по результатам доверительного управления.».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1.9. Пункт 35 раздела 5 Положения изложить в следующей редакции: «35.  Продажа муниципального имущества осуществляется в соответствии с постановлением Правительства Российской Федерации от 27.08.2012 № 860 «Об организации и проведении продажи государственного и муниципального имущества в электронной форме».».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1.10. Абзац 5 пункта 37 раздела 6 Положения изложить в следующей редакции: «иные условия, обязательные для выполнения сторонами такого договора в соответствии с Федеральным законом от 21.12.2001 № 178-ФЗ «О приватизации государственного и муниципального имущества», а также иные условия, установленные сторонами такого договора по взаимному соглашению.».</w:t>
      </w:r>
    </w:p>
    <w:p>
      <w:pPr>
        <w:pStyle w:val="Normal"/>
        <w:ind w:firstLine="426" w:right="43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Решения возложить на постоянную комиссию по собственности, земельным отношениям, градостроительству и развитию бизнеса (Шабаева И.В.).</w:t>
      </w:r>
    </w:p>
    <w:p>
      <w:pPr>
        <w:pStyle w:val="BodyText"/>
        <w:tabs>
          <w:tab w:val="clear" w:pos="708"/>
          <w:tab w:val="left" w:pos="-1800" w:leader="none"/>
          <w:tab w:val="left" w:pos="720" w:leader="none"/>
        </w:tabs>
        <w:ind w:firstLine="426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Решение </w:t>
      </w:r>
      <w:r>
        <w:rPr>
          <w:sz w:val="28"/>
          <w:szCs w:val="28"/>
        </w:rPr>
        <w:t xml:space="preserve">вступает в силу со дня его официального опубликования </w:t>
        <w:br/>
        <w:t>в  еженедельной газете «Огни Сибири», подлежит размещению на официальном сайте муниципального образования город Шарыпово Красноярского края (</w:t>
      </w:r>
      <w:hyperlink r:id="rId9">
        <w:r>
          <w:rPr>
            <w:rStyle w:val="Hyperlink"/>
            <w:sz w:val="28"/>
            <w:szCs w:val="28"/>
          </w:rPr>
          <w:t>https://sharypovo.gosuslugi.ru/</w:t>
        </w:r>
      </w:hyperlink>
      <w:r>
        <w:rPr>
          <w:sz w:val="28"/>
          <w:szCs w:val="28"/>
        </w:rPr>
        <w:t>).</w:t>
      </w:r>
    </w:p>
    <w:p>
      <w:pPr>
        <w:pStyle w:val="Normal"/>
        <w:spacing w:lineRule="auto" w: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BodyText"/>
        <w:tabs>
          <w:tab w:val="clear" w:pos="708"/>
          <w:tab w:val="left" w:pos="-180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3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4"/>
        <w:gridCol w:w="3935"/>
      </w:tblGrid>
      <w:tr>
        <w:trPr/>
        <w:tc>
          <w:tcPr>
            <w:tcW w:w="5494" w:type="dxa"/>
            <w:tcBorders/>
          </w:tcPr>
          <w:p>
            <w:pPr>
              <w:pStyle w:val="BodyText"/>
              <w:tabs>
                <w:tab w:val="clear" w:pos="708"/>
                <w:tab w:val="left" w:pos="-18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Шарыповского</w:t>
            </w:r>
          </w:p>
          <w:p>
            <w:pPr>
              <w:pStyle w:val="BodyText"/>
              <w:tabs>
                <w:tab w:val="clear" w:pos="708"/>
                <w:tab w:val="left" w:pos="-18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Совета депутатов</w:t>
            </w:r>
          </w:p>
          <w:p>
            <w:pPr>
              <w:pStyle w:val="BodyText"/>
              <w:tabs>
                <w:tab w:val="clear" w:pos="708"/>
                <w:tab w:val="left" w:pos="-18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__________Т.Ю. Ботвинкина</w:t>
            </w:r>
          </w:p>
          <w:p>
            <w:pPr>
              <w:pStyle w:val="BodyText"/>
              <w:tabs>
                <w:tab w:val="clear" w:pos="708"/>
                <w:tab w:val="left" w:pos="-18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5" w:type="dxa"/>
            <w:tcBorders/>
          </w:tcPr>
          <w:p>
            <w:pPr>
              <w:pStyle w:val="BodyText"/>
              <w:tabs>
                <w:tab w:val="clear" w:pos="708"/>
                <w:tab w:val="left" w:pos="-18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</w:p>
          <w:p>
            <w:pPr>
              <w:pStyle w:val="BodyText"/>
              <w:tabs>
                <w:tab w:val="clear" w:pos="708"/>
                <w:tab w:val="left" w:pos="-18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города Шарыпово</w:t>
            </w:r>
          </w:p>
          <w:p>
            <w:pPr>
              <w:pStyle w:val="BodyText"/>
              <w:tabs>
                <w:tab w:val="clear" w:pos="708"/>
                <w:tab w:val="left" w:pos="-18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Д.В. Саюшев                                                                 </w:t>
            </w:r>
          </w:p>
        </w:tc>
      </w:tr>
    </w:tbl>
    <w:p>
      <w:pPr>
        <w:pStyle w:val="BodyText"/>
        <w:tabs>
          <w:tab w:val="clear" w:pos="708"/>
          <w:tab w:val="left" w:pos="-180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val="clear" w:pos="708"/>
          <w:tab w:val="left" w:pos="-180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3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b061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rsid w:val="006b0610"/>
    <w:pPr>
      <w:keepNext w:val="true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55675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uiPriority w:val="99"/>
    <w:qFormat/>
    <w:rsid w:val="00bf085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d46287"/>
    <w:rPr>
      <w:color w:val="0000FF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6b0610"/>
    <w:pPr>
      <w:jc w:val="both"/>
    </w:pPr>
    <w:rPr>
      <w:sz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qFormat/>
    <w:rsid w:val="006b0610"/>
    <w:pPr>
      <w:ind w:firstLine="708"/>
      <w:jc w:val="both"/>
    </w:pPr>
    <w:rPr>
      <w:sz w:val="24"/>
    </w:rPr>
  </w:style>
  <w:style w:type="paragraph" w:styleId="BodyTextIndent">
    <w:name w:val="Body Text Indent"/>
    <w:basedOn w:val="Normal"/>
    <w:rsid w:val="00f51b24"/>
    <w:pPr>
      <w:spacing w:before="0" w:after="120"/>
      <w:ind w:left="283"/>
    </w:pPr>
    <w:rPr/>
  </w:style>
  <w:style w:type="paragraph" w:styleId="Title">
    <w:name w:val="Title"/>
    <w:basedOn w:val="Normal"/>
    <w:qFormat/>
    <w:rsid w:val="00f51b24"/>
    <w:pPr>
      <w:jc w:val="center"/>
    </w:pPr>
    <w:rPr>
      <w:b/>
      <w:sz w:val="28"/>
    </w:rPr>
  </w:style>
  <w:style w:type="paragraph" w:styleId="Style14" w:customStyle="1">
    <w:name w:val="Знак"/>
    <w:basedOn w:val="Normal"/>
    <w:qFormat/>
    <w:rsid w:val="00e34f64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ConsNormal" w:customStyle="1">
    <w:name w:val="ConsNormal"/>
    <w:qFormat/>
    <w:rsid w:val="00d55675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odyText3">
    <w:name w:val="Body Text 3"/>
    <w:basedOn w:val="Normal"/>
    <w:qFormat/>
    <w:rsid w:val="0087246d"/>
    <w:pPr>
      <w:spacing w:before="0" w:after="120"/>
    </w:pPr>
    <w:rPr>
      <w:sz w:val="16"/>
      <w:szCs w:val="16"/>
    </w:rPr>
  </w:style>
  <w:style w:type="paragraph" w:styleId="ListParagraph">
    <w:name w:val="List Paragraph"/>
    <w:basedOn w:val="Normal"/>
    <w:uiPriority w:val="99"/>
    <w:qFormat/>
    <w:rsid w:val="009106fa"/>
    <w:pPr>
      <w:spacing w:before="0" w:after="0"/>
      <w:ind w:left="720"/>
      <w:contextualSpacing/>
    </w:pPr>
    <w:rPr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f700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301420&amp;dst=100032" TargetMode="External"/><Relationship Id="rId3" Type="http://schemas.openxmlformats.org/officeDocument/2006/relationships/hyperlink" Target="https://login.consultant.ru/link/?req=doc&amp;base=LAW&amp;n=301420&amp;dst=100041" TargetMode="External"/><Relationship Id="rId4" Type="http://schemas.openxmlformats.org/officeDocument/2006/relationships/hyperlink" Target="https://login.consultant.ru/link/?req=doc&amp;base=LAW&amp;n=301420&amp;dst=100121" TargetMode="External"/><Relationship Id="rId5" Type="http://schemas.openxmlformats.org/officeDocument/2006/relationships/hyperlink" Target="https://login.consultant.ru/link/?req=doc&amp;base=RLAW123&amp;n=168375&amp;dst=100014" TargetMode="External"/><Relationship Id="rId6" Type="http://schemas.openxmlformats.org/officeDocument/2006/relationships/hyperlink" Target="https://login.consultant.ru/link/?req=doc&amp;base=LAW&amp;n=449813&amp;dst=100016" TargetMode="External"/><Relationship Id="rId7" Type="http://schemas.openxmlformats.org/officeDocument/2006/relationships/hyperlink" Target="https://login.consultant.ru/link/?req=doc&amp;base=LAW&amp;n=446127&amp;dst=100033" TargetMode="External"/><Relationship Id="rId8" Type="http://schemas.openxmlformats.org/officeDocument/2006/relationships/hyperlink" Target="https://login.consultant.ru/link/?req=doc&amp;base=LAW&amp;n=451919&amp;dst=100258" TargetMode="External"/><Relationship Id="rId9" Type="http://schemas.openxmlformats.org/officeDocument/2006/relationships/hyperlink" Target="https://sharypovo.gosuslugi.ru/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FB493-6AA4-437B-BF08-B1735481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LibreOffice/7.6.4.1$Windows_X86_64 LibreOffice_project/e19e193f88cd6c0525a17fb7a176ed8e6a3e2aa1</Application>
  <AppVersion>15.0000</AppVersion>
  <Pages>2</Pages>
  <Words>489</Words>
  <Characters>3457</Characters>
  <CharactersWithSpaces>4008</CharactersWithSpaces>
  <Paragraphs>25</Paragraphs>
  <Company>***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2024-04-09T08:33:00Z</dcterms:created>
  <dc:creator>User</dc:creator>
  <dc:description/>
  <dc:language>ru-RU</dc:language>
  <cp:lastModifiedBy>RePack by SPecialiST</cp:lastModifiedBy>
  <cp:lastPrinted>2024-04-17T03:20:00Z</cp:lastPrinted>
  <dcterms:modified xsi:type="dcterms:W3CDTF">2024-04-17T03:20:00Z</dcterms:modified>
  <cp:revision>4</cp:revision>
  <dc:subject/>
  <dc:title>Шарыповский  городской Совет  депутатов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