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-501015</wp:posOffset>
                </wp:positionH>
                <wp:positionV relativeFrom="paragraph">
                  <wp:posOffset>106045</wp:posOffset>
                </wp:positionV>
                <wp:extent cx="6871970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0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9.45pt,8.35pt" to="501.6pt,8.35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-501015</wp:posOffset>
                </wp:positionH>
                <wp:positionV relativeFrom="paragraph">
                  <wp:posOffset>210185</wp:posOffset>
                </wp:positionV>
                <wp:extent cx="6871970" cy="0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0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9.45pt,16.55pt" to="501.6pt,16.5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13.02.2024 </w:t>
        <w:tab/>
        <w:tab/>
        <w:tab/>
        <w:tab/>
        <w:tab/>
        <w:tab/>
        <w:tab/>
        <w:tab/>
        <w:tab/>
        <w:tab/>
        <w:t>№ 44-173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проведении публичных слушаний по проекту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Решения Шарыповского городского Совета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депутатов «О внесении изменений и дополнений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Устав города Шарыпово» 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22, 47 Устава города Шарыпово, Решением Шарыповского городского Совета от 29.11.2005 г. № 4-26 «Об утверждении Положения о публичных слушаниях», Шарыповский городской Совет депутатов РЕШИЛ: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публичные слушания по проекту Решения Шарыповского городского Совета депутатов «О внесении изменений и дополнений в Устав города Шарыпово» 12 марта 2024 года в 14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в здании органов местного самоуправления по адресу: 662314, г. Шарыпово, ул. Горького, 14А, каб. 20.  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«О внесении изменений и дополнений в Устав города Шарыпово»;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представить протокол публичных слушаний в Шарыповский городской Совет депутатов, Главе города Шарыпово,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Создать комиссию по подготовке и проведению публичных слушаний по проекту Решения Шарыповского городского Совета депутатов «О внесении изменений и дополнений в Устав города Шарыпово» в составе согласно приложению.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Аппарату городского Совета депутатов опубликовать в средствах массовой информации города Шарыпово: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настоящее Решение одновременно с проектом Решения Шарыповского городского Совета депутатов «О внесении изменений и дополнений в Устав города Шарыпово»; </w:t>
      </w:r>
    </w:p>
    <w:p>
      <w:pPr>
        <w:pStyle w:val="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решение от 17.10.2006 г. № 14-136 «О порядке учета предложений по проекту решения «О внесении изменений и дополнений в Устав города Шарыпово» и участия граждан в его обсуждении».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Настоящее Решение вступает в силу со дня официального опубликования в средствах массовой информации города Шарыпово.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94"/>
        <w:gridCol w:w="4076"/>
      </w:tblGrid>
      <w:tr>
        <w:trPr/>
        <w:tc>
          <w:tcPr>
            <w:tcW w:w="5494" w:type="dxa"/>
            <w:tcBorders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Председатель Шарыповского </w:t>
              <w:br/>
              <w:t xml:space="preserve">городского Совета депутатов   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__________Т.Ю. Ботвинкина</w:t>
            </w:r>
          </w:p>
        </w:tc>
        <w:tc>
          <w:tcPr>
            <w:tcW w:w="4076" w:type="dxa"/>
            <w:tcBorders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 В.Г.Хохлов</w:t>
            </w:r>
          </w:p>
        </w:tc>
      </w:tr>
    </w:tbl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Решению Шарыповского </w:t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городского Совета депутатов</w:t>
      </w:r>
    </w:p>
    <w:p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13.02.2024 </w:t>
      </w:r>
      <w:r>
        <w:rPr>
          <w:rFonts w:cs="Times New Roman" w:ascii="Times New Roman" w:hAnsi="Times New Roman"/>
          <w:sz w:val="24"/>
          <w:szCs w:val="24"/>
        </w:rPr>
        <w:t xml:space="preserve"> №  </w:t>
      </w:r>
      <w:r>
        <w:rPr>
          <w:rFonts w:cs="Times New Roman" w:ascii="Times New Roman" w:hAnsi="Times New Roman"/>
          <w:sz w:val="24"/>
          <w:szCs w:val="24"/>
          <w:u w:val="single"/>
        </w:rPr>
        <w:t>44-173</w:t>
      </w:r>
      <w:r>
        <w:rPr>
          <w:rFonts w:cs="Times New Roman" w:ascii="Times New Roman" w:hAnsi="Times New Roman"/>
          <w:sz w:val="24"/>
          <w:szCs w:val="24"/>
        </w:rPr>
        <w:t xml:space="preserve">           </w:t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СОСТАВ КОМИССИИ ПО ПОДГОТОВКЕ </w:t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 ПРОВЕДЕНИЮ ПУБЛИЧНЫХ СЛУШАНИЙ </w:t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8"/>
        <w:tblW w:w="93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Ботвинкина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Тамара Юрьевна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Председательствующий публичных слушаний - Председатель Шарыповского городского Совета депутатов;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Киселев 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Александр Юрьевич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- депутат Шарыповского городского Совета депутатов; 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Мельник 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Ирина Валерьевна</w:t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</w:t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Калимулина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Галина Закиевна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депутат Шарыповского городского Совета;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Боечко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Ксения Викторовна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- консультант-юрист городского Совета депутатов;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</w:tbl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Шарыповский городской Совет депутатов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-845820</wp:posOffset>
                </wp:positionH>
                <wp:positionV relativeFrom="paragraph">
                  <wp:posOffset>288925</wp:posOffset>
                </wp:positionV>
                <wp:extent cx="7134225" cy="9525"/>
                <wp:effectExtent l="8890" t="8890" r="8255" b="825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22.75pt;width:561.7pt;height:0.7pt;flip:y;mso-wrap-style:none;v-text-anchor:middle" type="_x0000_t32">
                <v:fill o:detectmouseclick="t" on="false"/>
                <v:stroke color="black" weight="158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-845820</wp:posOffset>
                </wp:positionH>
                <wp:positionV relativeFrom="paragraph">
                  <wp:posOffset>231775</wp:posOffset>
                </wp:positionV>
                <wp:extent cx="7134225" cy="9525"/>
                <wp:effectExtent l="1270" t="1270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18.25pt;width:561.7pt;height:0.7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6"/>
          <w:szCs w:val="26"/>
        </w:rPr>
        <w:t>город Шарыпово Красноярского края</w:t>
      </w:r>
    </w:p>
    <w:p>
      <w:pPr>
        <w:pStyle w:val="Normal"/>
        <w:ind w:firstLine="709"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jc w:val="left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РЕШЕНИЕ           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bCs/>
          <w:i/>
          <w:i/>
          <w:sz w:val="26"/>
          <w:szCs w:val="26"/>
        </w:rPr>
      </w:pPr>
      <w:r>
        <w:rPr>
          <w:rFonts w:cs="Times New Roman" w:ascii="Times New Roman" w:hAnsi="Times New Roman"/>
          <w:bCs/>
          <w:i/>
          <w:sz w:val="26"/>
          <w:szCs w:val="26"/>
        </w:rPr>
        <w:t xml:space="preserve">ПРОЕКТ </w:t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 внесении изменений и дополнений </w:t>
      </w:r>
    </w:p>
    <w:p>
      <w:pPr>
        <w:pStyle w:val="Normal"/>
        <w:ind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Устав города Шарыпово</w:t>
      </w:r>
    </w:p>
    <w:p>
      <w:pPr>
        <w:pStyle w:val="Title"/>
        <w:spacing w:before="0" w:after="0"/>
        <w:ind w:firstLine="567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Title"/>
        <w:spacing w:before="0" w:after="0"/>
        <w:ind w:firstLine="567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приведения Устава города Шарыпово в соответствие с требованиями Федерального закона </w:t>
      </w:r>
      <w:r>
        <w:rPr>
          <w:rFonts w:eastAsia="Times New Roman" w:cs="Times New Roman" w:ascii="Times New Roman" w:hAnsi="Times New Roman"/>
          <w:sz w:val="26"/>
          <w:szCs w:val="26"/>
        </w:rPr>
        <w:t>от 06.10.2003 N 131-ФЗ (ред. от 06.02.2023) «Об общих принципах организации местного самоуправления в Российской Федерации», Федерального закона от 02.11.2023 N 517-ФЗ "О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, руководствуясь ст. 20 Устава города Шарыпово Красноярского края, Шарыповский городской Совет депутатов РЕШИЛ: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Устав города Шарыпово Красноярского края следующие изменения и дополнения: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1.1.</w:t>
      </w:r>
      <w:r>
        <w:rPr>
          <w:rFonts w:cs="Times New Roman" w:ascii="Times New Roman" w:hAnsi="Times New Roman"/>
          <w:sz w:val="26"/>
          <w:szCs w:val="26"/>
        </w:rPr>
        <w:t xml:space="preserve"> В статье 4: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 абзац 1 пункта 7 изложить в следующей редакции </w:t>
      </w:r>
    </w:p>
    <w:p>
      <w:pPr>
        <w:pStyle w:val="NormalWeb"/>
        <w:spacing w:lineRule="atLeast" w:line="150" w:beforeAutospacing="0" w:before="0" w:afterAutospacing="0" w:after="0"/>
        <w:ind w:firstLine="451"/>
        <w:jc w:val="both"/>
        <w:rPr>
          <w:sz w:val="26"/>
          <w:szCs w:val="26"/>
        </w:rPr>
      </w:pPr>
      <w:r>
        <w:rPr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1.1.2. в абзаце 3 пункта 7 статьи 4  слово</w:t>
      </w:r>
      <w:r>
        <w:rPr>
          <w:rFonts w:cs="Times New Roman" w:ascii="Times New Roman" w:hAnsi="Times New Roman"/>
          <w:iCs/>
          <w:sz w:val="26"/>
          <w:szCs w:val="26"/>
        </w:rPr>
        <w:t xml:space="preserve"> «дополнительно» </w:t>
      </w:r>
      <w:r>
        <w:rPr>
          <w:rFonts w:cs="Times New Roman" w:ascii="Times New Roman" w:hAnsi="Times New Roman"/>
          <w:bCs/>
          <w:sz w:val="26"/>
          <w:szCs w:val="26"/>
        </w:rPr>
        <w:t>исключить;</w:t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1.1.3. абзац 4 пункта 7 статьи 4 </w:t>
      </w:r>
      <w:r>
        <w:rPr>
          <w:rFonts w:cs="Times New Roman" w:ascii="Times New Roman" w:hAnsi="Times New Roman"/>
          <w:bCs/>
          <w:sz w:val="26"/>
          <w:szCs w:val="26"/>
        </w:rPr>
        <w:t>исключить;</w:t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1.2.</w:t>
      </w:r>
      <w:r>
        <w:rPr>
          <w:rFonts w:cs="Times New Roman" w:ascii="Times New Roman" w:hAnsi="Times New Roman"/>
          <w:bCs/>
          <w:sz w:val="26"/>
          <w:szCs w:val="26"/>
        </w:rPr>
        <w:t xml:space="preserve"> в пункте 4 статьи 6 слово «плата» заменить словом «палата».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1.3.</w:t>
      </w:r>
      <w:r>
        <w:rPr>
          <w:rFonts w:cs="Times New Roman" w:ascii="Times New Roman" w:hAnsi="Times New Roman"/>
          <w:sz w:val="26"/>
          <w:szCs w:val="26"/>
        </w:rPr>
        <w:t xml:space="preserve"> В пункте 1 статьи 7: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1.3.1. пункт 1.30. исключить.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1.3.2. пункт 1.34. изложить в следующей редакции: 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«1.34.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Городе;»; </w:t>
      </w:r>
    </w:p>
    <w:p>
      <w:pPr>
        <w:pStyle w:val="NormalWeb"/>
        <w:spacing w:lineRule="atLeast" w:line="150" w:beforeAutospacing="0" w:before="0" w:afterAutospacing="0" w:after="0"/>
        <w:ind w:firstLine="45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1.3.3. </w:t>
      </w:r>
      <w:hyperlink r:id="rId2">
        <w:r>
          <w:rPr>
            <w:rStyle w:val="Hyperlink"/>
            <w:color w:val="auto"/>
            <w:sz w:val="26"/>
            <w:szCs w:val="26"/>
            <w:u w:val="none"/>
          </w:rPr>
          <w:t>пункт</w:t>
        </w:r>
      </w:hyperlink>
      <w:r>
        <w:rPr>
          <w:sz w:val="26"/>
          <w:szCs w:val="26"/>
        </w:rPr>
        <w:t xml:space="preserve"> 1.35. дополнить словами «, а также правил использования водных объектов для рекреационных целей».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1.3.4. дополнить пунктом 1.47. следующего содержания: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«1.47.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Города.».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1.4.</w:t>
      </w:r>
      <w:r>
        <w:rPr>
          <w:sz w:val="26"/>
          <w:szCs w:val="26"/>
        </w:rPr>
        <w:t xml:space="preserve"> пункт 2 статьи 16 дополнить подпунктом 2.4. следующего содержания: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«2.4. Глава города Шарыпово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1.5.</w:t>
      </w:r>
      <w:r>
        <w:rPr>
          <w:rFonts w:cs="Times New Roman" w:ascii="Times New Roman" w:hAnsi="Times New Roman"/>
          <w:sz w:val="26"/>
          <w:szCs w:val="26"/>
        </w:rPr>
        <w:t xml:space="preserve"> в пункте 4 статьи 19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слова «устанавливающие правовой статус организаций» </w:t>
      </w:r>
      <w:r>
        <w:rPr>
          <w:rFonts w:cs="Times New Roman" w:ascii="Times New Roman" w:hAnsi="Times New Roman"/>
          <w:bCs/>
          <w:sz w:val="26"/>
          <w:szCs w:val="26"/>
        </w:rPr>
        <w:t xml:space="preserve">заменить словами </w:t>
      </w:r>
      <w:r>
        <w:rPr>
          <w:rFonts w:cs="Times New Roman" w:ascii="Times New Roman" w:hAnsi="Times New Roman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1.6</w:t>
      </w:r>
      <w:r>
        <w:rPr>
          <w:rFonts w:cs="Times New Roman" w:ascii="Times New Roman" w:hAnsi="Times New Roman"/>
          <w:sz w:val="26"/>
          <w:szCs w:val="26"/>
        </w:rPr>
        <w:t xml:space="preserve"> в пункте 7 статьи 28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слова «устанавливающие правовой статус организаций» </w:t>
      </w:r>
      <w:r>
        <w:rPr>
          <w:rFonts w:cs="Times New Roman" w:ascii="Times New Roman" w:hAnsi="Times New Roman"/>
          <w:bCs/>
          <w:sz w:val="26"/>
          <w:szCs w:val="26"/>
        </w:rPr>
        <w:t xml:space="preserve">заменить словами </w:t>
      </w:r>
      <w:r>
        <w:rPr>
          <w:rFonts w:cs="Times New Roman" w:ascii="Times New Roman" w:hAnsi="Times New Roman"/>
          <w:sz w:val="26"/>
          <w:szCs w:val="26"/>
        </w:rPr>
        <w:t>«муниципальные нормативные правовые акты, устанавливающие правовой статус организаций».</w:t>
      </w:r>
    </w:p>
    <w:p>
      <w:pPr>
        <w:pStyle w:val="Normal"/>
        <w:spacing w:lineRule="auto" w:line="247" w:before="0" w:after="17"/>
        <w:ind w:hanging="0" w:right="-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1.7.</w:t>
      </w:r>
      <w:r>
        <w:rPr>
          <w:rFonts w:cs="Times New Roman" w:ascii="Times New Roman" w:hAnsi="Times New Roman"/>
          <w:sz w:val="26"/>
          <w:szCs w:val="26"/>
        </w:rPr>
        <w:t xml:space="preserve"> Статью 31 дополнить пунктом 8 следующего содержания:</w:t>
      </w:r>
    </w:p>
    <w:p>
      <w:pPr>
        <w:pStyle w:val="Normal"/>
        <w:spacing w:before="0" w:after="324"/>
        <w:ind w:firstLine="540" w:left="-15" w:right="-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«8. Депутат освобождается от ответственности за несоблюдение ограничений </w:t>
        <w:tab/>
        <w:t xml:space="preserve">и запретов, </w:t>
        <w:tab/>
        <w:t xml:space="preserve">требований о предотвращении или </w:t>
        <w:tab/>
        <w:t xml:space="preserve">об урегулировании конфликта </w:t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>
      <w:pPr>
        <w:pStyle w:val="BodyText"/>
        <w:tabs>
          <w:tab w:val="clear" w:pos="708"/>
          <w:tab w:val="left" w:pos="-2127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Глава Города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о внесении изменений в устав Города в государственный реестр уставов муниципальных образований Красноярского края</w:t>
      </w:r>
      <w:r>
        <w:rPr>
          <w:sz w:val="26"/>
          <w:szCs w:val="26"/>
        </w:rPr>
        <w:t xml:space="preserve">. </w:t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Решение вступает в силу после государственной регистрации в установленном порядке и со дня его официального опубликования  еженедельной газете «Огни Сибири», за исключением подпункта 1.3.1. пункта 1.3. настоящего решения, который вступает в силу с 01.09.2024.</w:t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8"/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9"/>
        <w:gridCol w:w="4360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Председатель Шарыповского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городского Совета депутатов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__________Т.Ю. Ботвинкина       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       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Глава города Шарыпово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____________ В.Г.Хохлов</w:t>
            </w:r>
          </w:p>
        </w:tc>
      </w:tr>
    </w:tbl>
    <w:p>
      <w:pPr>
        <w:pStyle w:val="Normal"/>
        <w:ind w:firstLine="45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341"/>
    <w:pPr>
      <w:widowControl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f945ec"/>
    <w:pPr>
      <w:keepNext w:val="true"/>
      <w:ind w:hanging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945e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945ec"/>
    <w:rPr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945e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4" w:customStyle="1">
    <w:name w:val="Основной текст Знак"/>
    <w:basedOn w:val="DefaultParagraphFont"/>
    <w:qFormat/>
    <w:rsid w:val="00f945ec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f945ec"/>
    <w:pPr>
      <w:spacing w:before="0" w:after="12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47ca9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8207d"/>
    <w:pPr>
      <w:spacing w:lineRule="auto" w:line="247" w:before="0" w:after="17"/>
      <w:ind w:hanging="10" w:left="720"/>
      <w:contextualSpacing/>
      <w:jc w:val="left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Title">
    <w:name w:val="Title"/>
    <w:basedOn w:val="Normal"/>
    <w:link w:val="Style13"/>
    <w:qFormat/>
    <w:rsid w:val="00f945ec"/>
    <w:pPr>
      <w:spacing w:before="240" w:after="60"/>
      <w:ind w:hanging="0"/>
      <w:jc w:val="center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ConsPlusTitle" w:customStyle="1">
    <w:name w:val="ConsPlusTitle"/>
    <w:qFormat/>
    <w:rsid w:val="003326ef"/>
    <w:pPr>
      <w:widowControl w:val="false"/>
      <w:bidi w:val="0"/>
      <w:spacing w:before="0" w:after="0"/>
      <w:ind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3326e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3326ef"/>
    <w:pPr>
      <w:widowControl w:val="fals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8207d"/>
    <w:pPr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f945ec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61117&amp;dst=284&amp;field=134&amp;date=09.01.202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Application>LibreOffice/7.6.4.1$Windows_X86_64 LibreOffice_project/e19e193f88cd6c0525a17fb7a176ed8e6a3e2aa1</Application>
  <AppVersion>15.0000</AppVersion>
  <Pages>4</Pages>
  <Words>991</Words>
  <Characters>6812</Characters>
  <CharactersWithSpaces>7888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2023-11-14T03:44:00Z</dcterms:created>
  <dc:creator>Кабакова Ксения Викторовна</dc:creator>
  <dc:description/>
  <dc:language>ru-RU</dc:language>
  <cp:lastModifiedBy>RePack by SPecialiST</cp:lastModifiedBy>
  <cp:lastPrinted>2024-01-10T08:13:00Z</cp:lastPrinted>
  <dcterms:modified xsi:type="dcterms:W3CDTF">2024-02-14T02:58:00Z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