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Шарыповский городской Совет депутатов</w:t>
      </w:r>
    </w:p>
    <w:p>
      <w:pPr>
        <w:pStyle w:val="Normal"/>
        <w:jc w:val="center"/>
        <w:rPr>
          <w:b/>
          <w:sz w:val="26"/>
          <w:szCs w:val="26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-845820</wp:posOffset>
                </wp:positionH>
                <wp:positionV relativeFrom="paragraph">
                  <wp:posOffset>288925</wp:posOffset>
                </wp:positionV>
                <wp:extent cx="7134225" cy="9525"/>
                <wp:effectExtent l="8890" t="8890" r="8255" b="8255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34120" cy="9360"/>
                        </a:xfrm>
                        <a:prstGeom prst="straightConnector1">
                          <a:avLst/>
                        </a:prstGeom>
                        <a:noFill/>
                        <a:ln w="15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o:allowincell="f" style="position:absolute;margin-left:-66.65pt;margin-top:22.75pt;width:561.7pt;height:0.7pt;flip:y;mso-wrap-style:none;v-text-anchor:middle" type="_x0000_t32">
                <v:fill o:detectmouseclick="t" on="false"/>
                <v:stroke color="black" weight="1584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-845820</wp:posOffset>
                </wp:positionH>
                <wp:positionV relativeFrom="paragraph">
                  <wp:posOffset>231775</wp:posOffset>
                </wp:positionV>
                <wp:extent cx="7134225" cy="9525"/>
                <wp:effectExtent l="1270" t="1270" r="635" b="635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34120" cy="936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-66.65pt;margin-top:18.25pt;width:561.7pt;height:0.7pt;flip:y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b/>
          <w:sz w:val="26"/>
          <w:szCs w:val="26"/>
        </w:rPr>
        <w:t>город Шарыпово Красноярского края</w:t>
      </w:r>
    </w:p>
    <w:p>
      <w:pPr>
        <w:pStyle w:val="Normal"/>
        <w:ind w:left="-567" w:hanging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28.11.2023</w:t>
        <w:tab/>
        <w:tab/>
        <w:tab/>
        <w:tab/>
        <w:tab/>
        <w:tab/>
        <w:tab/>
        <w:tab/>
        <w:tab/>
        <w:tab/>
        <w:t>№ 41-155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Шарыповского городского Совета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депутатов от 29.11.2005 № 4-26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«Об утверждении Положения о публичных слушаниях»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(в ред. от 17.10.2006 №14-137, от 15.02.2011 №12-103, </w:t>
      </w:r>
    </w:p>
    <w:p>
      <w:pPr>
        <w:pStyle w:val="Normal"/>
        <w:rPr>
          <w:sz w:val="28"/>
          <w:szCs w:val="28"/>
        </w:rPr>
      </w:pPr>
      <w:r>
        <w:rPr>
          <w:color w:val="000000"/>
          <w:sz w:val="28"/>
          <w:szCs w:val="28"/>
        </w:rPr>
        <w:t>от 15.05.2012 №28-202, от 16.10.2018 №43-140, от 18.04.2023 №35-121)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В целях совершенствования отдельных положений нормативного правового акта, определяющего порядок организации и проведения публичных слушаний на территории муниципального образования город Шарыпово Красноярского края, руководствуясь статьей 22 Устава города Шарыпово Красноярского края, Шарыповский городской Совет депутатов РЕШИЛ:</w:t>
      </w:r>
    </w:p>
    <w:p>
      <w:pPr>
        <w:pStyle w:val="Normal"/>
        <w:pBdr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в Положение о Публичных слушаниях, утвержденное Решением Шарыповского городского Совета депутатов от 29.11.2005 №4-26 следующие изменения:</w:t>
      </w:r>
    </w:p>
    <w:p>
      <w:pPr>
        <w:pStyle w:val="Normal"/>
        <w:pBdr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пункте 2 раздела 1:</w:t>
      </w:r>
    </w:p>
    <w:p>
      <w:pPr>
        <w:pStyle w:val="ListParagraph"/>
        <w:pBdr/>
        <w:ind w:left="709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1.1.1.подпункт 3 исключить</w:t>
      </w:r>
      <w:r>
        <w:rPr>
          <w:rFonts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pBdr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1.1.2. подпункт 4 изложить в следующей редакции:</w:t>
      </w:r>
    </w:p>
    <w:p>
      <w:pPr>
        <w:pStyle w:val="Normal"/>
        <w:pBdr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«4) вопросы о преобразовании муниципального образования,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граждан.».</w:t>
      </w:r>
    </w:p>
    <w:p>
      <w:pPr>
        <w:pStyle w:val="Normal"/>
        <w:pBdr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1.1.3. Дополнить абзацем 7 следующего содержания: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в соответствии с Уставом города Шарыпово и </w:t>
      </w:r>
      <w:r>
        <w:rPr>
          <w:sz w:val="28"/>
          <w:szCs w:val="28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город Шарыпово, утвержденного Решением Шарыповского городского Совета депутатов Красноярского края от 20.12.2011 N 25-185. </w:t>
      </w:r>
    </w:p>
    <w:p>
      <w:pPr>
        <w:pStyle w:val="Normal"/>
        <w:pBdr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раздел 1 дополнить пунктами 9,10,11 следующего содержания:</w:t>
      </w:r>
    </w:p>
    <w:p>
      <w:pPr>
        <w:pStyle w:val="Normal"/>
        <w:pBdr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«8. Публичные слушания проводятся на территории города, если иное не установлено законодательством, решениями Шарыповского городского Совета депутатов.</w:t>
      </w:r>
    </w:p>
    <w:p>
      <w:pPr>
        <w:pStyle w:val="Normal"/>
        <w:pBdr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В публичных слушаниях могут участвовать лица, имеющие право осуществлять местное самоуправление и составляющие в соответствии с Уставом города Шарыпово его население (далее также - участники слушаний).</w:t>
      </w:r>
    </w:p>
    <w:p>
      <w:pPr>
        <w:pStyle w:val="Normal"/>
        <w:pBdr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С целью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 в соответствии со статьей 19 Федерального закона от 27.07.2006 № 152-ФЗ «О персональных данных.».</w:t>
      </w:r>
    </w:p>
    <w:p>
      <w:pPr>
        <w:pStyle w:val="Normal"/>
        <w:pBdr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в пункте 2 раздела 4 слово «Решение» заменить словом «Правовой акт».</w:t>
      </w:r>
    </w:p>
    <w:p>
      <w:pPr>
        <w:pStyle w:val="Normal"/>
        <w:pBdr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исполнением Решения возложить на постоянную комиссию по вопросам законности, правопорядку и защите прав граждан (Киселев А.Ю.).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Решение вступает в силу со дня  его официального опубликования в газете «Экран-информ»-Регион».</w:t>
      </w:r>
    </w:p>
    <w:p>
      <w:pPr>
        <w:pStyle w:val="Normal"/>
        <w:pBdr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3060" w:leader="none"/>
        </w:tabs>
        <w:ind w:right="-5" w:hanging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</w:r>
    </w:p>
    <w:tbl>
      <w:tblPr>
        <w:tblStyle w:val="a5"/>
        <w:tblW w:w="943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53"/>
        <w:gridCol w:w="4076"/>
      </w:tblGrid>
      <w:tr>
        <w:trPr/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hi-IN"/>
              </w:rPr>
              <w:t>Председатель Шарыповского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hi-IN"/>
              </w:rPr>
              <w:t>городского Совета депутатов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hi-IN"/>
              </w:rPr>
              <w:t xml:space="preserve">__________Т.Ю. Ботвинкина      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hi-IN"/>
              </w:rPr>
              <w:t xml:space="preserve">          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hi-IN"/>
              </w:rPr>
              <w:t>Глава города Шарыпово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hi-IN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hi-IN"/>
              </w:rPr>
              <w:t>____________ В.Г.Хохлов</w:t>
            </w:r>
          </w:p>
        </w:tc>
      </w:tr>
    </w:tbl>
    <w:p>
      <w:pPr>
        <w:pStyle w:val="Normal"/>
        <w:tabs>
          <w:tab w:val="clear" w:pos="708"/>
          <w:tab w:val="left" w:pos="3060" w:leader="none"/>
        </w:tabs>
        <w:ind w:right="-5" w:hang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</w:t>
      </w:r>
    </w:p>
    <w:p>
      <w:pPr>
        <w:pStyle w:val="Normal"/>
        <w:rPr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3c66"/>
    <w:pPr>
      <w:widowControl/>
      <w:bidi w:val="0"/>
      <w:spacing w:before="0" w:after="0"/>
      <w:ind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803c66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803c66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-">
    <w:name w:val="Hyperlink"/>
    <w:basedOn w:val="DefaultParagraphFont"/>
    <w:uiPriority w:val="99"/>
    <w:unhideWhenUsed/>
    <w:rsid w:val="00803c66"/>
    <w:rPr>
      <w:color w:val="0000FF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803c66"/>
    <w:pPr>
      <w:widowControl w:val="false"/>
      <w:bidi w:val="0"/>
      <w:spacing w:before="0" w:after="0"/>
      <w:ind w:hanging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803c66"/>
    <w:pPr>
      <w:spacing w:before="0" w:after="0"/>
      <w:ind w:left="720" w:hanging="0"/>
      <w:contextualSpacing/>
    </w:pPr>
    <w:rPr>
      <w:rFonts w:ascii="Liberation Serif" w:hAnsi="Liberation Serif" w:eastAsia="NSimSun" w:cs="Arial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uiPriority w:val="59"/>
    <w:rsid w:val="00803c66"/>
    <w:pPr>
      <w:jc w:val="left"/>
    </w:pPr>
    <w:rPr>
      <w:lang w:eastAsia="zh-CN" w:bidi="hi-I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LibreOffice/7.5.5.2$Windows_X86_64 LibreOffice_project/ca8fe7424262805f223b9a2334bc7181abbcbf5e</Application>
  <AppVersion>15.0000</AppVersion>
  <Pages>2</Pages>
  <Words>452</Words>
  <Characters>3303</Characters>
  <CharactersWithSpaces>3860</CharactersWithSpaces>
  <Paragraphs>32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2023-10-23T06:33:00Z</dcterms:created>
  <dc:creator>Кабакова Ксения Викторовна</dc:creator>
  <dc:description/>
  <dc:language>ru-RU</dc:language>
  <cp:lastModifiedBy>RePack by SPecialiST</cp:lastModifiedBy>
  <cp:lastPrinted>2023-11-29T02:38:00Z</cp:lastPrinted>
  <dcterms:modified xsi:type="dcterms:W3CDTF">2023-11-29T02:38:00Z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