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rPr/>
      </w:pPr>
      <w:bookmarkStart w:id="0" w:name="_GoBack"/>
      <w:bookmarkEnd w:id="0"/>
      <w:r>
        <w:rPr/>
        <w:t>Шарыповский городской Совет депутатов</w:t>
      </w:r>
    </w:p>
    <w:p>
      <w:pPr>
        <w:pStyle w:val="Normal"/>
        <w:jc w:val="center"/>
        <w:rPr>
          <w:b/>
          <w:bCs/>
          <w:sz w:val="28"/>
          <w:szCs w:val="28"/>
        </w:rPr>
      </w:pPr>
      <w:r>
        <w:rPr>
          <w:b/>
          <w:bCs/>
          <w:sz w:val="28"/>
          <w:szCs w:val="28"/>
        </w:rPr>
        <w:t>город  Шарыпово Красноярского края</w:t>
      </w:r>
    </w:p>
    <w:p>
      <w:pPr>
        <w:pStyle w:val="Normal"/>
        <w:ind w:left="-567" w:hanging="0"/>
        <w:jc w:val="right"/>
        <w:rPr>
          <w:sz w:val="28"/>
          <w:szCs w:val="28"/>
        </w:rPr>
      </w:pPr>
      <w:r>
        <w:rPr>
          <w:sz w:val="28"/>
          <w:szCs w:val="28"/>
        </w:rPr>
        <mc:AlternateContent>
          <mc:Choice Requires="wps">
            <w:drawing>
              <wp:anchor behindDoc="0" distT="0" distB="0" distL="114300" distR="114300" simplePos="0" locked="0" layoutInCell="1" allowOverlap="1" relativeHeight="2">
                <wp:simplePos x="0" y="0"/>
                <wp:positionH relativeFrom="column">
                  <wp:posOffset>-959485</wp:posOffset>
                </wp:positionH>
                <wp:positionV relativeFrom="paragraph">
                  <wp:posOffset>52070</wp:posOffset>
                </wp:positionV>
                <wp:extent cx="7224395" cy="635"/>
                <wp:effectExtent l="635" t="635" r="635" b="635"/>
                <wp:wrapNone/>
                <wp:docPr id="1" name=""/>
                <a:graphic xmlns:a="http://schemas.openxmlformats.org/drawingml/2006/main">
                  <a:graphicData uri="http://schemas.microsoft.com/office/word/2010/wordprocessingShape">
                    <wps:wsp>
                      <wps:cNvSpPr/>
                      <wps:spPr>
                        <a:xfrm>
                          <a:off x="0" y="0"/>
                          <a:ext cx="722448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75.55pt,4.1pt" to="493.25pt,4.1pt" stroked="t" o:allowincell="f" style="position:absolute">
                <v:stroke color="black"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3">
                <wp:simplePos x="0" y="0"/>
                <wp:positionH relativeFrom="column">
                  <wp:posOffset>-959485</wp:posOffset>
                </wp:positionH>
                <wp:positionV relativeFrom="paragraph">
                  <wp:posOffset>140335</wp:posOffset>
                </wp:positionV>
                <wp:extent cx="7224395" cy="635"/>
                <wp:effectExtent l="12700" t="12700" r="12700" b="12700"/>
                <wp:wrapNone/>
                <wp:docPr id="2" name=""/>
                <a:graphic xmlns:a="http://schemas.openxmlformats.org/drawingml/2006/main">
                  <a:graphicData uri="http://schemas.microsoft.com/office/word/2010/wordprocessingShape">
                    <wps:wsp>
                      <wps:cNvSpPr/>
                      <wps:spPr>
                        <a:xfrm>
                          <a:off x="0" y="0"/>
                          <a:ext cx="7224480" cy="720"/>
                        </a:xfrm>
                        <a:prstGeom prst="line">
                          <a:avLst/>
                        </a:prstGeom>
                        <a:ln w="25560">
                          <a:solidFill>
                            <a:srgbClr val="000000"/>
                          </a:solidFill>
                          <a:round/>
                        </a:ln>
                      </wps:spPr>
                      <wps:style>
                        <a:lnRef idx="0"/>
                        <a:fillRef idx="0"/>
                        <a:effectRef idx="0"/>
                        <a:fontRef idx="minor"/>
                      </wps:style>
                      <wps:bodyPr/>
                    </wps:wsp>
                  </a:graphicData>
                </a:graphic>
              </wp:anchor>
            </w:drawing>
          </mc:Choice>
          <mc:Fallback>
            <w:pict>
              <v:line id="shape_0" from="-75.55pt,11.05pt" to="493.25pt,11.05pt" stroked="t" o:allowincell="f" style="position:absolute">
                <v:stroke color="black" weight="25560" joinstyle="round" endcap="flat"/>
                <v:fill o:detectmouseclick="t" on="false"/>
                <w10:wrap type="none"/>
              </v:line>
            </w:pict>
          </mc:Fallback>
        </mc:AlternateContent>
      </w:r>
    </w:p>
    <w:p>
      <w:pPr>
        <w:pStyle w:val="Normal"/>
        <w:jc w:val="center"/>
        <w:rPr>
          <w:b/>
          <w:bCs/>
          <w:sz w:val="18"/>
          <w:szCs w:val="18"/>
        </w:rPr>
      </w:pPr>
      <w:r>
        <w:rPr>
          <w:b/>
          <w:bCs/>
          <w:sz w:val="18"/>
          <w:szCs w:val="18"/>
        </w:rPr>
      </w:r>
    </w:p>
    <w:p>
      <w:pPr>
        <w:pStyle w:val="Normal"/>
        <w:jc w:val="center"/>
        <w:rPr>
          <w:b/>
          <w:bCs/>
          <w:sz w:val="28"/>
          <w:szCs w:val="28"/>
        </w:rPr>
      </w:pPr>
      <w:r>
        <w:rPr>
          <w:b/>
          <w:bCs/>
          <w:sz w:val="28"/>
          <w:szCs w:val="28"/>
        </w:rPr>
        <w:t>РЕШЕНИЕ</w:t>
      </w:r>
    </w:p>
    <w:p>
      <w:pPr>
        <w:pStyle w:val="Normal"/>
        <w:jc w:val="center"/>
        <w:rPr>
          <w:b/>
          <w:bCs/>
          <w:sz w:val="28"/>
          <w:szCs w:val="28"/>
        </w:rPr>
      </w:pPr>
      <w:r>
        <w:rPr>
          <w:b/>
          <w:bCs/>
          <w:sz w:val="28"/>
          <w:szCs w:val="28"/>
        </w:rPr>
      </w:r>
    </w:p>
    <w:p>
      <w:pPr>
        <w:pStyle w:val="Normal"/>
        <w:rPr>
          <w:sz w:val="28"/>
          <w:szCs w:val="28"/>
        </w:rPr>
      </w:pPr>
      <w:r>
        <w:rPr>
          <w:sz w:val="28"/>
          <w:szCs w:val="28"/>
        </w:rPr>
        <w:t>28.11.2023</w:t>
        <w:tab/>
        <w:tab/>
        <w:tab/>
        <w:tab/>
        <w:tab/>
        <w:tab/>
        <w:tab/>
        <w:tab/>
        <w:tab/>
        <w:tab/>
        <w:t>№ 41-150</w:t>
      </w:r>
    </w:p>
    <w:p>
      <w:pPr>
        <w:pStyle w:val="Normal"/>
        <w:jc w:val="right"/>
        <w:rPr/>
      </w:pPr>
      <w:r>
        <w:rPr/>
      </w:r>
    </w:p>
    <w:p>
      <w:pPr>
        <w:pStyle w:val="Normal"/>
        <w:pBdr/>
        <w:ind w:right="1" w:hanging="0"/>
        <w:jc w:val="both"/>
        <w:rPr/>
      </w:pPr>
      <w:r>
        <w:rPr>
          <w:color w:val="000000"/>
          <w:sz w:val="28"/>
        </w:rPr>
        <w:t>О внесении изменений в решение Шарыповского городского Совета депутатов от 18.10.2022 № 28-98 «Об утверждении Положения о муниципальном лесном контроле на территории муниципального образования «Городской округ город Шарыпово Красноярского края»</w:t>
      </w:r>
    </w:p>
    <w:p>
      <w:pPr>
        <w:pStyle w:val="Normal"/>
        <w:pBdr/>
        <w:ind w:firstLine="709"/>
        <w:jc w:val="both"/>
        <w:rPr>
          <w:sz w:val="24"/>
        </w:rPr>
      </w:pPr>
      <w:r>
        <w:rPr>
          <w:sz w:val="24"/>
        </w:rPr>
      </w:r>
    </w:p>
    <w:p>
      <w:pPr>
        <w:pStyle w:val="Normal"/>
        <w:pBdr/>
        <w:spacing w:before="240" w:after="0"/>
        <w:ind w:firstLine="709"/>
        <w:jc w:val="both"/>
        <w:rPr>
          <w:color w:val="000000"/>
          <w:sz w:val="28"/>
        </w:rPr>
      </w:pPr>
      <w:r>
        <w:rPr>
          <w:color w:val="000000"/>
          <w:sz w:val="28"/>
        </w:rPr>
        <w:t>В целях приведения в соответствие с действующим законодательством правовых актов города Шарыпово, руководствуясь ст. 22, 28 Устава города Шарыпово Красноярского края, Шарыповский городской Совет депутатов РЕШИЛ:</w:t>
      </w:r>
    </w:p>
    <w:p>
      <w:pPr>
        <w:pStyle w:val="Normal"/>
        <w:pBdr/>
        <w:spacing w:before="240" w:after="0"/>
        <w:ind w:firstLine="708"/>
        <w:contextualSpacing/>
        <w:jc w:val="both"/>
        <w:rPr>
          <w:color w:val="000000"/>
          <w:sz w:val="28"/>
        </w:rPr>
      </w:pPr>
      <w:r>
        <w:rPr>
          <w:color w:val="000000"/>
          <w:sz w:val="28"/>
        </w:rPr>
        <w:t>1. Внести в решение Шарыповского городского Совета депутатов от 18.10.2022 № 28-98 «Об утверждении Положения о муниципальном лесном контроле на территории муниципального образования «Городской округ город Шарыпово Красноярского края» следующие изменения:</w:t>
      </w:r>
    </w:p>
    <w:p>
      <w:pPr>
        <w:pStyle w:val="Normal"/>
        <w:pBdr/>
        <w:spacing w:before="240" w:after="240"/>
        <w:ind w:firstLine="708"/>
        <w:contextualSpacing/>
        <w:jc w:val="both"/>
        <w:rPr>
          <w:color w:val="000000"/>
          <w:sz w:val="28"/>
        </w:rPr>
      </w:pPr>
      <w:r>
        <w:rPr>
          <w:color w:val="000000"/>
          <w:sz w:val="28"/>
        </w:rPr>
        <w:t>1.1. В приложении №1 «Положение о муниципальном лесном контроле на территории муниципального образования «Городской округ город Шарыпово Красноярского края» к решению:</w:t>
      </w:r>
    </w:p>
    <w:p>
      <w:pPr>
        <w:pStyle w:val="Normal"/>
        <w:pBdr/>
        <w:spacing w:before="240" w:after="240"/>
        <w:ind w:firstLine="708"/>
        <w:contextualSpacing/>
        <w:jc w:val="both"/>
        <w:rPr>
          <w:color w:val="000000"/>
          <w:sz w:val="28"/>
        </w:rPr>
      </w:pPr>
      <w:r>
        <w:rPr>
          <w:color w:val="000000"/>
          <w:sz w:val="28"/>
        </w:rPr>
        <w:t>1.1.1. пункт 10 раздела «Общие положения» исключить;</w:t>
      </w:r>
    </w:p>
    <w:p>
      <w:pPr>
        <w:pStyle w:val="Normal"/>
        <w:pBdr/>
        <w:spacing w:before="240" w:after="240"/>
        <w:ind w:firstLine="708"/>
        <w:contextualSpacing/>
        <w:jc w:val="both"/>
        <w:rPr>
          <w:color w:val="000000"/>
          <w:sz w:val="28"/>
        </w:rPr>
      </w:pPr>
      <w:r>
        <w:rPr>
          <w:color w:val="000000"/>
          <w:sz w:val="28"/>
        </w:rPr>
        <w:t>1.1.2. пункт 11 раздела «Общие положения» считать соответственно пунктом 10;</w:t>
      </w:r>
    </w:p>
    <w:p>
      <w:pPr>
        <w:pStyle w:val="Normal"/>
        <w:pBdr/>
        <w:spacing w:before="240" w:after="240"/>
        <w:ind w:firstLine="708"/>
        <w:contextualSpacing/>
        <w:jc w:val="both"/>
        <w:rPr>
          <w:color w:val="000000"/>
          <w:sz w:val="28"/>
        </w:rPr>
      </w:pPr>
      <w:r>
        <w:rPr>
          <w:color w:val="000000"/>
          <w:sz w:val="28"/>
        </w:rPr>
        <w:t>1.1.3. после раздела «Контрольные мероприятия» Положение дополнить разделом «Обжалование решений Контрольного органа, действий (бездействия) должностных лиц Контрольного органа» следующего содержания:</w:t>
      </w:r>
    </w:p>
    <w:p>
      <w:pPr>
        <w:pStyle w:val="Normal"/>
        <w:pBdr/>
        <w:spacing w:before="240" w:after="240"/>
        <w:ind w:firstLine="708"/>
        <w:contextualSpacing/>
        <w:jc w:val="both"/>
        <w:rPr>
          <w:color w:val="000000"/>
          <w:sz w:val="28"/>
        </w:rPr>
      </w:pPr>
      <w:r>
        <w:rPr>
          <w:color w:val="000000"/>
          <w:sz w:val="28"/>
        </w:rPr>
        <w:t>«31.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 решений о проведении контрольных мероприятий, актов контрольных мероприятий, предписаний об устранении выявленных нарушений, действий (бездействия) должностных лиц, уполномоченных осуществлять муниципальный лесной контроль, в рамках контрольных мероприятий (далее — жалоба).</w:t>
      </w:r>
    </w:p>
    <w:p>
      <w:pPr>
        <w:pStyle w:val="Normal"/>
        <w:pBdr/>
        <w:spacing w:before="240" w:after="240"/>
        <w:ind w:firstLine="708"/>
        <w:contextualSpacing/>
        <w:jc w:val="both"/>
        <w:rPr>
          <w:color w:val="000000"/>
          <w:sz w:val="28"/>
        </w:rPr>
      </w:pPr>
      <w:r>
        <w:rPr>
          <w:color w:val="000000"/>
          <w:sz w:val="28"/>
        </w:rPr>
        <w:t>32. При досудебном порядке обжалования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color w:val="000000"/>
          <w:sz w:val="28"/>
          <w:highlight w:val="white"/>
        </w:rPr>
        <w:t>и (или) регионального портала государственных и муниципальных услуг, за исключением случая, указанного в абзаце втором настоящего пункта</w:t>
      </w:r>
      <w:r>
        <w:rPr>
          <w:color w:val="000000"/>
          <w:sz w:val="28"/>
        </w:rPr>
        <w:t xml:space="preserve">.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w:t>
      </w:r>
    </w:p>
    <w:p>
      <w:pPr>
        <w:pStyle w:val="Normal"/>
        <w:pBdr/>
        <w:spacing w:before="240" w:after="240"/>
        <w:ind w:firstLine="708"/>
        <w:contextualSpacing/>
        <w:jc w:val="both"/>
        <w:rPr>
          <w:color w:val="000000"/>
          <w:sz w:val="28"/>
        </w:rPr>
      </w:pPr>
      <w:r>
        <w:rPr>
          <w:color w:val="000000"/>
          <w:sz w:val="28"/>
        </w:rPr>
        <w:t xml:space="preserve">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лично с учетом требований законодательства Российской Федерации о государственной и иной охраняемой законом тайне. </w:t>
      </w:r>
    </w:p>
    <w:p>
      <w:pPr>
        <w:pStyle w:val="Normal"/>
        <w:pBdr/>
        <w:spacing w:before="240" w:after="240"/>
        <w:ind w:firstLine="708"/>
        <w:contextualSpacing/>
        <w:jc w:val="both"/>
        <w:rPr>
          <w:color w:val="000000"/>
          <w:sz w:val="28"/>
        </w:rPr>
      </w:pPr>
      <w:r>
        <w:rPr>
          <w:color w:val="000000"/>
          <w:sz w:val="28"/>
        </w:rPr>
        <w:t xml:space="preserve">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t>
      </w:r>
    </w:p>
    <w:p>
      <w:pPr>
        <w:pStyle w:val="Normal"/>
        <w:pBdr/>
        <w:spacing w:before="240" w:after="240"/>
        <w:ind w:firstLine="708"/>
        <w:contextualSpacing/>
        <w:jc w:val="both"/>
        <w:rPr>
          <w:color w:val="000000"/>
          <w:sz w:val="28"/>
        </w:rPr>
      </w:pPr>
      <w:r>
        <w:rPr>
          <w:color w:val="000000"/>
          <w:sz w:val="28"/>
        </w:rPr>
        <w:t xml:space="preserve">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pPr>
        <w:pStyle w:val="Normal"/>
        <w:pBdr/>
        <w:spacing w:before="240" w:after="240"/>
        <w:ind w:firstLine="708"/>
        <w:contextualSpacing/>
        <w:jc w:val="both"/>
        <w:rPr>
          <w:color w:val="000000"/>
          <w:sz w:val="28"/>
        </w:rPr>
      </w:pPr>
      <w:r>
        <w:rPr>
          <w:color w:val="000000"/>
          <w:sz w:val="28"/>
        </w:rPr>
        <w:t xml:space="preserve">Жалоба подлежит рассмотрению в течение двадцати рабочих дней со дня ее регистрации. В исключительных случаях, связанных с необходимостью проведения специальных экспертиз, этот срок может быть продлен, но не более чем на двадцать рабочих дней. </w:t>
      </w:r>
    </w:p>
    <w:p>
      <w:pPr>
        <w:pStyle w:val="Normal"/>
        <w:pBdr/>
        <w:spacing w:before="240" w:after="240"/>
        <w:ind w:firstLine="708"/>
        <w:contextualSpacing/>
        <w:jc w:val="both"/>
        <w:rPr>
          <w:color w:val="000000"/>
          <w:sz w:val="28"/>
        </w:rPr>
      </w:pPr>
      <w:r>
        <w:rPr>
          <w:color w:val="000000"/>
          <w:sz w:val="28"/>
        </w:rPr>
        <w:t xml:space="preserve">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и обеспечивает передачу в подсистему сведений о ходе рассмотрения жалоб. </w:t>
      </w:r>
    </w:p>
    <w:p>
      <w:pPr>
        <w:pStyle w:val="Normal"/>
        <w:pBdr/>
        <w:spacing w:before="240" w:after="240"/>
        <w:ind w:firstLine="708"/>
        <w:contextualSpacing/>
        <w:jc w:val="both"/>
        <w:rPr>
          <w:color w:val="000000"/>
          <w:sz w:val="28"/>
        </w:rPr>
      </w:pPr>
      <w:r>
        <w:rPr>
          <w:color w:val="000000"/>
          <w:sz w:val="28"/>
        </w:rPr>
        <w:t>33. Жалоба на действия (бездействие) должностных лиц и решений Контрольного органа рассматриваются Главой города Шарыпово, а в случае его отсутствия первым заместителем Главы города Шарыпово.</w:t>
      </w:r>
    </w:p>
    <w:p>
      <w:pPr>
        <w:pStyle w:val="Normal"/>
        <w:pBdr/>
        <w:spacing w:before="240" w:after="240"/>
        <w:ind w:firstLine="708"/>
        <w:contextualSpacing/>
        <w:jc w:val="both"/>
        <w:rPr>
          <w:color w:val="000000"/>
          <w:sz w:val="28"/>
        </w:rPr>
      </w:pPr>
      <w:r>
        <w:rPr>
          <w:color w:val="000000"/>
          <w:sz w:val="28"/>
        </w:rPr>
        <w:t xml:space="preserve">34. Лицо, подавшее жалобу, до принятия решения по жалобе может отозвать ее. При этом повторное направление жалобы по тем же основаниям не допускается. </w:t>
      </w:r>
    </w:p>
    <w:p>
      <w:pPr>
        <w:pStyle w:val="Normal"/>
        <w:pBdr/>
        <w:spacing w:before="240" w:after="240"/>
        <w:ind w:firstLine="708"/>
        <w:contextualSpacing/>
        <w:jc w:val="both"/>
        <w:rPr>
          <w:color w:val="000000"/>
          <w:sz w:val="28"/>
        </w:rPr>
      </w:pPr>
      <w:r>
        <w:rPr>
          <w:color w:val="000000"/>
          <w:sz w:val="28"/>
        </w:rPr>
        <w:t xml:space="preserve">35. Лицо, уполномоченное на рассмотрение жалобы, в срок не позднее двух рабочих дней со дня регистрации жалобы принимает решение: </w:t>
      </w:r>
    </w:p>
    <w:p>
      <w:pPr>
        <w:pStyle w:val="Normal"/>
        <w:pBdr/>
        <w:spacing w:before="240" w:after="240"/>
        <w:ind w:firstLine="708"/>
        <w:contextualSpacing/>
        <w:jc w:val="both"/>
        <w:rPr>
          <w:color w:val="000000"/>
          <w:sz w:val="28"/>
        </w:rPr>
      </w:pPr>
      <w:r>
        <w:rPr>
          <w:color w:val="000000"/>
          <w:sz w:val="28"/>
        </w:rPr>
        <w:t xml:space="preserve">о приостановлении исполнения обжалуемого решения Контрольного органа; </w:t>
      </w:r>
    </w:p>
    <w:p>
      <w:pPr>
        <w:pStyle w:val="Normal"/>
        <w:pBdr/>
        <w:spacing w:before="240" w:after="240"/>
        <w:ind w:firstLine="708"/>
        <w:contextualSpacing/>
        <w:jc w:val="both"/>
        <w:rPr>
          <w:color w:val="000000"/>
          <w:sz w:val="28"/>
        </w:rPr>
      </w:pPr>
      <w:r>
        <w:rPr>
          <w:color w:val="000000"/>
          <w:sz w:val="28"/>
        </w:rPr>
        <w:t xml:space="preserve">об отказе в приостановлении исполнения обжалуемого решения Контрольного органа. </w:t>
      </w:r>
    </w:p>
    <w:p>
      <w:pPr>
        <w:pStyle w:val="Normal"/>
        <w:pBdr/>
        <w:spacing w:before="240" w:after="240"/>
        <w:ind w:firstLine="708"/>
        <w:contextualSpacing/>
        <w:jc w:val="both"/>
        <w:rPr>
          <w:color w:val="000000"/>
          <w:sz w:val="28"/>
        </w:rPr>
      </w:pPr>
      <w:r>
        <w:rPr>
          <w:color w:val="000000"/>
          <w:sz w:val="28"/>
        </w:rPr>
        <w:t xml:space="preserve">Информация о решении, указанном в настоящем пункте, направляется лицу, подавшему жалобу, в течение одного рабочего дня с момента принятия решения. </w:t>
      </w:r>
    </w:p>
    <w:p>
      <w:pPr>
        <w:pStyle w:val="Normal"/>
        <w:pBdr/>
        <w:spacing w:before="240" w:after="240"/>
        <w:ind w:firstLine="708"/>
        <w:contextualSpacing/>
        <w:jc w:val="both"/>
        <w:rPr>
          <w:color w:val="000000"/>
          <w:sz w:val="28"/>
        </w:rPr>
      </w:pPr>
      <w:r>
        <w:rPr>
          <w:color w:val="000000"/>
          <w:sz w:val="28"/>
        </w:rPr>
        <w:t xml:space="preserve">36. Жалоба должна содержать: </w:t>
      </w:r>
    </w:p>
    <w:p>
      <w:pPr>
        <w:pStyle w:val="Normal"/>
        <w:pBdr/>
        <w:spacing w:before="240" w:after="240"/>
        <w:ind w:firstLine="708"/>
        <w:contextualSpacing/>
        <w:jc w:val="both"/>
        <w:rPr>
          <w:sz w:val="28"/>
        </w:rPr>
      </w:pPr>
      <w:r>
        <w:rPr>
          <w:color w:val="000000"/>
          <w:sz w:val="28"/>
        </w:rPr>
        <w:t xml:space="preserve">наименование Контрольного органа, фамилию, имя, отчество (при наличии) должностного лица Контрольного органа, решение и (или) действие (бездействие) которого обжалуются; </w:t>
      </w:r>
    </w:p>
    <w:p>
      <w:pPr>
        <w:pStyle w:val="Normal"/>
        <w:pBdr/>
        <w:spacing w:before="240" w:after="240"/>
        <w:ind w:firstLine="708"/>
        <w:contextualSpacing/>
        <w:jc w:val="both"/>
        <w:rPr>
          <w:color w:val="000000"/>
          <w:sz w:val="28"/>
        </w:rPr>
      </w:pPr>
      <w:r>
        <w:rPr>
          <w:color w:val="000000"/>
          <w:sz w:val="28"/>
        </w:rPr>
        <w:t xml:space="preserve">фамилию, имя, отчество (при наличии), сведения о месте жительства (месте осуществления деятельности) гражданина, либо наименование организации 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 </w:t>
      </w:r>
    </w:p>
    <w:p>
      <w:pPr>
        <w:pStyle w:val="Normal"/>
        <w:pBdr/>
        <w:spacing w:before="240" w:after="240"/>
        <w:ind w:firstLine="708"/>
        <w:contextualSpacing/>
        <w:jc w:val="both"/>
        <w:rPr>
          <w:sz w:val="24"/>
        </w:rPr>
      </w:pPr>
      <w:r>
        <w:rPr>
          <w:color w:val="000000"/>
          <w:sz w:val="28"/>
        </w:rPr>
        <w:t xml:space="preserve">сведения об обжалуемом решении Контрольного органа и (или) действии (бездействии) должностного лица Контрольного органа, которые привели или могут привести к нарушению прав контролируемого лица, подавшего жалобу; </w:t>
      </w:r>
    </w:p>
    <w:p>
      <w:pPr>
        <w:pStyle w:val="Normal"/>
        <w:pBdr/>
        <w:spacing w:before="240" w:after="240"/>
        <w:ind w:firstLine="708"/>
        <w:contextualSpacing/>
        <w:jc w:val="both"/>
        <w:rPr/>
      </w:pPr>
      <w:r>
        <w:rPr>
          <w:color w:val="000000"/>
          <w:sz w:val="28"/>
        </w:rPr>
        <w:t xml:space="preserve">основания и доводы, на основании которых заявитель не согласен с решением Контрольного органа и (или) действием (бездействием) должностного лица Контрольного органа. Заявителем могут быть представлены документы (при наличии), подтверждающие его доводы, либо их копии; </w:t>
      </w:r>
    </w:p>
    <w:p>
      <w:pPr>
        <w:pStyle w:val="Normal"/>
        <w:pBdr/>
        <w:spacing w:before="240" w:after="240"/>
        <w:ind w:firstLine="708"/>
        <w:contextualSpacing/>
        <w:jc w:val="both"/>
        <w:rPr/>
      </w:pPr>
      <w:r>
        <w:rPr>
          <w:color w:val="000000"/>
          <w:sz w:val="28"/>
        </w:rPr>
        <w:t xml:space="preserve">требования лица, подавшего жалобу; </w:t>
      </w:r>
    </w:p>
    <w:p>
      <w:pPr>
        <w:pStyle w:val="Normal"/>
        <w:pBdr/>
        <w:spacing w:before="240" w:after="240"/>
        <w:ind w:firstLine="708"/>
        <w:contextualSpacing/>
        <w:jc w:val="both"/>
        <w:rPr/>
      </w:pPr>
      <w:r>
        <w:rPr>
          <w:color w:val="000000"/>
          <w:sz w:val="28"/>
        </w:rPr>
        <w:t xml:space="preserve">учетный номер контрольного мероприятия в едином реестре контрольных (надзорных) мероприятий, в отношении которого подается жалоба. </w:t>
      </w:r>
    </w:p>
    <w:p>
      <w:pPr>
        <w:pStyle w:val="Normal"/>
        <w:pBdr/>
        <w:spacing w:before="240" w:after="240"/>
        <w:ind w:firstLine="708"/>
        <w:contextualSpacing/>
        <w:jc w:val="both"/>
        <w:rPr/>
      </w:pPr>
      <w:r>
        <w:rPr>
          <w:color w:val="000000"/>
          <w:sz w:val="28"/>
        </w:rPr>
        <w:t xml:space="preserve">37.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 </w:t>
      </w:r>
    </w:p>
    <w:p>
      <w:pPr>
        <w:pStyle w:val="Normal"/>
        <w:pBdr/>
        <w:spacing w:before="240" w:after="240"/>
        <w:ind w:firstLine="708"/>
        <w:contextualSpacing/>
        <w:jc w:val="both"/>
        <w:rPr/>
      </w:pPr>
      <w:r>
        <w:rPr>
          <w:color w:val="000000"/>
          <w:sz w:val="28"/>
        </w:rPr>
        <w:t>38.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Normal"/>
        <w:pBdr/>
        <w:spacing w:before="240" w:after="240"/>
        <w:ind w:firstLine="708"/>
        <w:contextualSpacing/>
        <w:jc w:val="both"/>
        <w:rPr/>
      </w:pPr>
      <w:r>
        <w:rPr>
          <w:color w:val="000000"/>
          <w:sz w:val="28"/>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Normal"/>
        <w:pBdr/>
        <w:spacing w:before="240" w:after="240"/>
        <w:contextualSpacing/>
        <w:jc w:val="both"/>
        <w:rPr/>
      </w:pPr>
      <w:r>
        <w:rPr>
          <w:color w:val="000000"/>
          <w:sz w:val="28"/>
        </w:rPr>
        <w:t xml:space="preserve">Жалоба может содержать ходатайство о приостановлении исполнения обжалуемого решения Контрольного органа. </w:t>
      </w:r>
    </w:p>
    <w:p>
      <w:pPr>
        <w:pStyle w:val="Normal"/>
        <w:pBdr/>
        <w:spacing w:before="240" w:after="240"/>
        <w:ind w:firstLine="708"/>
        <w:contextualSpacing/>
        <w:jc w:val="both"/>
        <w:rPr/>
      </w:pPr>
      <w:r>
        <w:rPr>
          <w:color w:val="000000"/>
          <w:sz w:val="28"/>
        </w:rPr>
        <w:t>39. Решение об отказе в рассмотрении жалобы принимается Контрольным органом в течение пяти рабочих дней с момента получения жалобы, если:</w:t>
      </w:r>
    </w:p>
    <w:p>
      <w:pPr>
        <w:pStyle w:val="Normal"/>
        <w:pBdr/>
        <w:spacing w:before="240" w:after="240"/>
        <w:ind w:firstLine="708"/>
        <w:contextualSpacing/>
        <w:jc w:val="both"/>
        <w:rPr/>
      </w:pPr>
      <w:r>
        <w:rPr>
          <w:color w:val="000000"/>
          <w:sz w:val="28"/>
        </w:rPr>
        <w:t xml:space="preserve">жалоба подана после истечения сроков подачи жалобы, указанных </w:t>
      </w:r>
      <w:r>
        <w:rPr>
          <w:color w:val="000000" w:themeColor="text1"/>
          <w:sz w:val="28"/>
        </w:rPr>
        <w:t xml:space="preserve">в </w:t>
      </w:r>
      <w:hyperlink r:id="rId2" w:tgtFrame="https://login.consultant.ru/link/?req=doc&amp;base=RLAW123&amp;n=290158&amp;dst=100239&amp;field=134&amp;date=15.09.2023">
        <w:r>
          <w:rPr>
            <w:rStyle w:val="-"/>
            <w:color w:val="000000" w:themeColor="text1"/>
            <w:sz w:val="28"/>
            <w:u w:val="none"/>
          </w:rPr>
          <w:t xml:space="preserve">абзацах </w:t>
        </w:r>
      </w:hyperlink>
      <w:r>
        <w:rPr>
          <w:color w:val="000000" w:themeColor="text1"/>
          <w:sz w:val="28"/>
        </w:rPr>
        <w:t xml:space="preserve">третьем и четвертом </w:t>
      </w:r>
      <w:hyperlink r:id="rId3" w:tgtFrame="https://login.consultant.ru/link/?req=doc&amp;base=RLAW123&amp;n=290158&amp;dst=100240&amp;field=134&amp;date=15.09.2023">
        <w:r>
          <w:rPr>
            <w:rStyle w:val="-"/>
            <w:color w:val="000000" w:themeColor="text1"/>
            <w:sz w:val="28"/>
            <w:u w:val="none"/>
          </w:rPr>
          <w:t xml:space="preserve">пункта </w:t>
        </w:r>
      </w:hyperlink>
      <w:r>
        <w:rPr>
          <w:color w:val="000000" w:themeColor="text1"/>
          <w:sz w:val="28"/>
        </w:rPr>
        <w:t>32 настоящего Положения, и не с</w:t>
      </w:r>
      <w:r>
        <w:rPr>
          <w:color w:val="000000"/>
          <w:sz w:val="28"/>
        </w:rPr>
        <w:t xml:space="preserve">одержит ходатайства о восстановлении пропущенного срока на подачу жалобы; </w:t>
      </w:r>
    </w:p>
    <w:p>
      <w:pPr>
        <w:pStyle w:val="Normal"/>
        <w:pBdr/>
        <w:spacing w:before="240" w:after="240"/>
        <w:ind w:firstLine="708"/>
        <w:contextualSpacing/>
        <w:jc w:val="both"/>
        <w:rPr/>
      </w:pPr>
      <w:r>
        <w:rPr>
          <w:color w:val="000000"/>
          <w:sz w:val="28"/>
        </w:rPr>
        <w:t xml:space="preserve">в удовлетворении ходатайства о восстановлении пропущенного срока на подачу жалобы отказано; </w:t>
      </w:r>
    </w:p>
    <w:p>
      <w:pPr>
        <w:pStyle w:val="Normal"/>
        <w:pBdr/>
        <w:spacing w:before="240" w:after="240"/>
        <w:ind w:firstLine="708"/>
        <w:contextualSpacing/>
        <w:jc w:val="both"/>
        <w:rPr/>
      </w:pPr>
      <w:r>
        <w:rPr>
          <w:color w:val="000000"/>
          <w:sz w:val="28"/>
        </w:rPr>
        <w:t>до принятия решения по жалобе от контролируемого лица, ее подавшего, поступило заявление об отзыве жалобы;</w:t>
      </w:r>
    </w:p>
    <w:p>
      <w:pPr>
        <w:pStyle w:val="Normal"/>
        <w:pBdr/>
        <w:spacing w:before="240" w:after="240"/>
        <w:ind w:firstLine="708"/>
        <w:contextualSpacing/>
        <w:jc w:val="both"/>
        <w:rPr/>
      </w:pPr>
      <w:r>
        <w:rPr>
          <w:color w:val="000000"/>
          <w:sz w:val="28"/>
        </w:rPr>
        <w:t xml:space="preserve">имеется решение суда по вопросам, поставленным в жалобе; </w:t>
      </w:r>
    </w:p>
    <w:p>
      <w:pPr>
        <w:pStyle w:val="Normal"/>
        <w:pBdr/>
        <w:spacing w:before="240" w:after="240"/>
        <w:ind w:firstLine="708"/>
        <w:contextualSpacing/>
        <w:jc w:val="both"/>
        <w:rPr/>
      </w:pPr>
      <w:r>
        <w:rPr>
          <w:color w:val="000000"/>
          <w:sz w:val="28"/>
        </w:rPr>
        <w:t xml:space="preserve">ранее в Контрольный орган была подана другая жалоба от того же контролируемого лица по тем же основаниям; </w:t>
      </w:r>
    </w:p>
    <w:p>
      <w:pPr>
        <w:pStyle w:val="Normal"/>
        <w:pBdr/>
        <w:spacing w:before="240" w:after="240"/>
        <w:ind w:firstLine="708"/>
        <w:contextualSpacing/>
        <w:jc w:val="both"/>
        <w:rPr/>
      </w:pPr>
      <w:r>
        <w:rPr>
          <w:color w:val="000000"/>
          <w:sz w:val="28"/>
        </w:rPr>
        <w:t xml:space="preserve">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 </w:t>
      </w:r>
    </w:p>
    <w:p>
      <w:pPr>
        <w:pStyle w:val="Normal"/>
        <w:pBdr/>
        <w:spacing w:before="240" w:after="240"/>
        <w:ind w:firstLine="708"/>
        <w:contextualSpacing/>
        <w:jc w:val="both"/>
        <w:rPr/>
      </w:pPr>
      <w:r>
        <w:rPr>
          <w:color w:val="000000"/>
          <w:sz w:val="28"/>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Normal"/>
        <w:pBdr/>
        <w:spacing w:before="240" w:after="240"/>
        <w:ind w:firstLine="708"/>
        <w:contextualSpacing/>
        <w:jc w:val="both"/>
        <w:rPr/>
      </w:pPr>
      <w:r>
        <w:rPr>
          <w:color w:val="000000"/>
          <w:sz w:val="28"/>
        </w:rPr>
        <w:t xml:space="preserve">жалоба подана в ненадлежащий Контрольный орган; </w:t>
      </w:r>
    </w:p>
    <w:p>
      <w:pPr>
        <w:pStyle w:val="Normal"/>
        <w:pBdr/>
        <w:spacing w:before="240" w:after="240"/>
        <w:ind w:firstLine="708"/>
        <w:contextualSpacing/>
        <w:jc w:val="both"/>
        <w:rPr/>
      </w:pPr>
      <w:r>
        <w:rPr>
          <w:color w:val="000000"/>
          <w:sz w:val="28"/>
        </w:rPr>
        <w:t xml:space="preserve">законодательством Российской Федерации предусмотрен только судебный порядок обжалования решений Контрольного органа. </w:t>
      </w:r>
    </w:p>
    <w:p>
      <w:pPr>
        <w:pStyle w:val="Normal"/>
        <w:pBdr/>
        <w:spacing w:before="240" w:after="240"/>
        <w:ind w:firstLine="708"/>
        <w:contextualSpacing/>
        <w:jc w:val="both"/>
        <w:rPr/>
      </w:pPr>
      <w:r>
        <w:rPr>
          <w:color w:val="000000"/>
          <w:sz w:val="28"/>
        </w:rPr>
        <w:t>40.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их получения контрольным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Normal"/>
        <w:pBdr/>
        <w:spacing w:before="240" w:after="240"/>
        <w:ind w:firstLine="708"/>
        <w:contextualSpacing/>
        <w:jc w:val="both"/>
        <w:rPr/>
      </w:pPr>
      <w:r>
        <w:rPr>
          <w:color w:val="000000"/>
          <w:sz w:val="28"/>
        </w:rP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 </w:t>
      </w:r>
    </w:p>
    <w:p>
      <w:pPr>
        <w:pStyle w:val="Normal"/>
        <w:pBdr/>
        <w:spacing w:before="240" w:after="240"/>
        <w:ind w:firstLine="708"/>
        <w:contextualSpacing/>
        <w:jc w:val="both"/>
        <w:rPr/>
      </w:pPr>
      <w:r>
        <w:rPr>
          <w:color w:val="000000"/>
          <w:sz w:val="28"/>
        </w:rP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pPr>
        <w:pStyle w:val="Normal"/>
        <w:pBdr/>
        <w:spacing w:before="240" w:after="240"/>
        <w:ind w:firstLine="708"/>
        <w:contextualSpacing/>
        <w:jc w:val="both"/>
        <w:rPr/>
      </w:pPr>
      <w:r>
        <w:rPr>
          <w:color w:val="000000"/>
          <w:sz w:val="28"/>
        </w:rPr>
        <w:t xml:space="preserve">41. По итогам рассмотрения жалобы лицом, уполномоченным в соответствии </w:t>
      </w:r>
      <w:r>
        <w:rPr>
          <w:color w:val="000000" w:themeColor="text1"/>
          <w:sz w:val="28"/>
        </w:rPr>
        <w:t xml:space="preserve">с </w:t>
      </w:r>
      <w:hyperlink r:id="rId4" w:tgtFrame="https://login.consultant.ru/link/?req=doc&amp;base=RLAW123&amp;n=290158&amp;dst=100243&amp;field=134&amp;date=15.09.2023">
        <w:r>
          <w:rPr>
            <w:rStyle w:val="-"/>
            <w:color w:val="000000" w:themeColor="text1"/>
            <w:sz w:val="28"/>
            <w:u w:val="none"/>
          </w:rPr>
          <w:t xml:space="preserve">пунктом 33 </w:t>
        </w:r>
      </w:hyperlink>
      <w:r>
        <w:rPr>
          <w:color w:val="000000" w:themeColor="text1"/>
          <w:sz w:val="28"/>
        </w:rPr>
        <w:t>насто</w:t>
      </w:r>
      <w:r>
        <w:rPr>
          <w:color w:val="000000"/>
          <w:sz w:val="28"/>
        </w:rPr>
        <w:t xml:space="preserve">ящего Положения на рассмотрение жалобы, принимается одно из решений: </w:t>
      </w:r>
    </w:p>
    <w:p>
      <w:pPr>
        <w:pStyle w:val="Normal"/>
        <w:pBdr/>
        <w:spacing w:before="240" w:after="240"/>
        <w:ind w:firstLine="708"/>
        <w:contextualSpacing/>
        <w:jc w:val="both"/>
        <w:rPr/>
      </w:pPr>
      <w:r>
        <w:rPr>
          <w:color w:val="000000"/>
          <w:sz w:val="28"/>
        </w:rPr>
        <w:t xml:space="preserve">оставление жалобы без удовлетворения; </w:t>
      </w:r>
    </w:p>
    <w:p>
      <w:pPr>
        <w:pStyle w:val="Normal"/>
        <w:pBdr/>
        <w:spacing w:before="240" w:after="240"/>
        <w:ind w:firstLine="708"/>
        <w:contextualSpacing/>
        <w:jc w:val="both"/>
        <w:rPr/>
      </w:pPr>
      <w:r>
        <w:rPr>
          <w:color w:val="000000"/>
          <w:sz w:val="28"/>
        </w:rPr>
        <w:t xml:space="preserve">отмена решения Контрольного органа полностью или частично; </w:t>
      </w:r>
    </w:p>
    <w:p>
      <w:pPr>
        <w:pStyle w:val="Normal"/>
        <w:pBdr/>
        <w:spacing w:before="240" w:after="240"/>
        <w:ind w:firstLine="708"/>
        <w:contextualSpacing/>
        <w:jc w:val="both"/>
        <w:rPr/>
      </w:pPr>
      <w:r>
        <w:rPr>
          <w:color w:val="000000"/>
          <w:sz w:val="28"/>
        </w:rPr>
        <w:t xml:space="preserve">отмена решения Контрольного органа полностью и принятие нового решения; </w:t>
      </w:r>
    </w:p>
    <w:p>
      <w:pPr>
        <w:pStyle w:val="Normal"/>
        <w:pBdr/>
        <w:spacing w:before="240" w:after="240"/>
        <w:ind w:firstLine="708"/>
        <w:contextualSpacing/>
        <w:jc w:val="both"/>
        <w:rPr/>
      </w:pPr>
      <w:r>
        <w:rPr>
          <w:color w:val="000000"/>
          <w:sz w:val="28"/>
        </w:rPr>
        <w:t xml:space="preserve">признание действия (бездействия) должностного лица Контрольного органа незаконным и вынесение решения по существу, в том числе об осуществлении при необходимости определенных действий. </w:t>
      </w:r>
    </w:p>
    <w:p>
      <w:pPr>
        <w:pStyle w:val="Normal"/>
        <w:pBdr/>
        <w:spacing w:before="240" w:after="240"/>
        <w:ind w:firstLine="708"/>
        <w:contextualSpacing/>
        <w:jc w:val="both"/>
        <w:rPr/>
      </w:pPr>
      <w:r>
        <w:rPr>
          <w:color w:val="000000"/>
          <w:sz w:val="28"/>
        </w:rPr>
        <w:t>Решение по итогам рассмотрения жалобы размещается в личном кабинете контролируемого лица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указанног</w:t>
      </w:r>
      <w:r>
        <w:rPr>
          <w:color w:val="000000" w:themeColor="text1"/>
          <w:sz w:val="28"/>
        </w:rPr>
        <w:t xml:space="preserve">о в </w:t>
      </w:r>
      <w:hyperlink r:id="rId5" w:tgtFrame="https://login.consultant.ru/link/?req=doc&amp;base=RLAW123&amp;n=290158&amp;dst=100238&amp;field=134&amp;date=15.09.2023">
        <w:r>
          <w:rPr>
            <w:rStyle w:val="-"/>
            <w:color w:val="000000" w:themeColor="text1"/>
            <w:sz w:val="28"/>
            <w:u w:val="none"/>
          </w:rPr>
          <w:t xml:space="preserve">абзаце втором пункта </w:t>
        </w:r>
      </w:hyperlink>
      <w:r>
        <w:rPr>
          <w:color w:val="000000" w:themeColor="text1"/>
          <w:sz w:val="28"/>
        </w:rPr>
        <w:t>32 н</w:t>
      </w:r>
      <w:r>
        <w:rPr>
          <w:color w:val="000000"/>
          <w:sz w:val="28"/>
        </w:rPr>
        <w:t xml:space="preserve">астоящего Положения. </w:t>
      </w:r>
    </w:p>
    <w:p>
      <w:pPr>
        <w:pStyle w:val="Normal"/>
        <w:pBdr/>
        <w:spacing w:before="240" w:after="240"/>
        <w:ind w:firstLine="708"/>
        <w:contextualSpacing/>
        <w:jc w:val="both"/>
        <w:rPr/>
      </w:pPr>
      <w:r>
        <w:rPr>
          <w:color w:val="000000"/>
          <w:sz w:val="28"/>
        </w:rPr>
        <w:t>42. Рассмотрение жалобы, связанной со сведениями и документами, составляющими государственную или иную охраняемую законом тайну, осуществляется с участием контролируемого лица, подавшего жалобу, за исключением случаев, указанных</w:t>
      </w:r>
      <w:r>
        <w:rPr>
          <w:color w:val="000000" w:themeColor="text1"/>
          <w:sz w:val="28"/>
        </w:rPr>
        <w:t xml:space="preserve"> в </w:t>
      </w:r>
      <w:hyperlink r:id="rId6" w:tgtFrame="https://login.consultant.ru/link/?req=doc&amp;base=RLAW123&amp;n=290158&amp;dst=100343&amp;field=134&amp;date=15.09.2023">
        <w:r>
          <w:rPr>
            <w:rStyle w:val="-"/>
            <w:color w:val="000000" w:themeColor="text1"/>
            <w:sz w:val="28"/>
            <w:u w:val="none"/>
          </w:rPr>
          <w:t>абзаце пятом</w:t>
        </w:r>
      </w:hyperlink>
      <w:r>
        <w:rPr>
          <w:color w:val="000000" w:themeColor="text1"/>
          <w:sz w:val="28"/>
        </w:rPr>
        <w:t xml:space="preserve"> </w:t>
      </w:r>
      <w:r>
        <w:rPr>
          <w:color w:val="000000"/>
          <w:sz w:val="28"/>
        </w:rPr>
        <w:t>настоящего пункта.</w:t>
      </w:r>
    </w:p>
    <w:p>
      <w:pPr>
        <w:pStyle w:val="Normal"/>
        <w:pBdr/>
        <w:spacing w:before="240" w:after="240"/>
        <w:ind w:firstLine="708"/>
        <w:contextualSpacing/>
        <w:jc w:val="both"/>
        <w:rPr/>
      </w:pPr>
      <w:r>
        <w:rPr>
          <w:color w:val="000000"/>
          <w:sz w:val="28"/>
        </w:rPr>
        <w:t>Рассмотрение жалобы осуществляется в день, определенный лицом, уполномоченным в соответствии с</w:t>
      </w:r>
      <w:r>
        <w:rPr>
          <w:color w:val="000000" w:themeColor="text1"/>
          <w:sz w:val="28"/>
        </w:rPr>
        <w:t xml:space="preserve"> </w:t>
      </w:r>
      <w:hyperlink r:id="rId7" w:tgtFrame="https://login.consultant.ru/link/?req=doc&amp;base=RLAW123&amp;n=290158&amp;dst=100243&amp;field=134&amp;date=15.09.2023">
        <w:r>
          <w:rPr>
            <w:rStyle w:val="-"/>
            <w:color w:val="000000" w:themeColor="text1"/>
            <w:sz w:val="28"/>
            <w:u w:val="none"/>
          </w:rPr>
          <w:t>пунктом</w:t>
        </w:r>
      </w:hyperlink>
      <w:r>
        <w:rPr>
          <w:color w:val="000000" w:themeColor="text1"/>
          <w:sz w:val="28"/>
        </w:rPr>
        <w:t xml:space="preserve"> 33 настоящего Поло</w:t>
      </w:r>
      <w:r>
        <w:rPr>
          <w:color w:val="000000"/>
          <w:sz w:val="28"/>
        </w:rPr>
        <w:t xml:space="preserve">жения на рассмотрение жалобы. </w:t>
      </w:r>
    </w:p>
    <w:p>
      <w:pPr>
        <w:pStyle w:val="Normal"/>
        <w:pBdr/>
        <w:spacing w:before="240" w:after="240"/>
        <w:ind w:firstLine="708"/>
        <w:contextualSpacing/>
        <w:jc w:val="both"/>
        <w:rPr/>
      </w:pPr>
      <w:r>
        <w:rPr>
          <w:color w:val="000000"/>
          <w:sz w:val="28"/>
        </w:rPr>
        <w:t xml:space="preserve">Извещение контролируемого лица об определении дня для рассмотрения жалобы, связанной со сведениями и документами, составляющими государственную или иную охраняемую законом тайну, в целях обеспечения личного присутствия контролируемого лица, направляется контролируемому лицу не менее чем за пять рабочих дней до дня рассмотрения жалобы со дня ее представления посредством извещения через личный кабинет контролируемого лица на едином портале государственных и муниципальных услуг и (или) региональном портале государственных и муниципальных услуг. Контролируемое лицо, в случае невозможности присутствия в связи с временной нетрудоспособностью или нахождением в служебной командировке при рассмотрении жалобы, связанной со сведениями и документами, составляющими государственную или иную охраняемую законом тайну, направляет в Контрольный орган уведомление о невозможности присутствия при рассмотрении такой жалобы с предоставлением подтверждающих документов. </w:t>
      </w:r>
    </w:p>
    <w:p>
      <w:pPr>
        <w:pStyle w:val="Normal"/>
        <w:pBdr/>
        <w:spacing w:before="240" w:after="240"/>
        <w:ind w:firstLine="708"/>
        <w:contextualSpacing/>
        <w:jc w:val="both"/>
        <w:rPr/>
      </w:pPr>
      <w:r>
        <w:rPr>
          <w:color w:val="000000"/>
          <w:sz w:val="28"/>
        </w:rPr>
        <w:t xml:space="preserve">Контрольный орган, на основании полученного от контролируемого лица уведомления с подтверждающими документами, принимает решение о продлении срока рассмотрения жалобы не более чем на двадцать рабочих дней. Повторное направление уведомления о невозможности присутствия при рассмотрении жалобы не допускается. </w:t>
      </w:r>
    </w:p>
    <w:p>
      <w:pPr>
        <w:pStyle w:val="Normal"/>
        <w:pBdr/>
        <w:spacing w:before="240" w:after="240"/>
        <w:ind w:firstLine="708"/>
        <w:contextualSpacing/>
        <w:jc w:val="both"/>
        <w:rPr/>
      </w:pPr>
      <w:r>
        <w:rPr>
          <w:color w:val="000000"/>
          <w:sz w:val="28"/>
        </w:rPr>
        <w:t xml:space="preserve">Жалоба, связанная со сведениями и документами, составляющими государственную или иную охраняемую законом тайну, рассматривается без участия контролируемого лица в случае: </w:t>
      </w:r>
    </w:p>
    <w:p>
      <w:pPr>
        <w:pStyle w:val="Normal"/>
        <w:pBdr/>
        <w:spacing w:before="240" w:after="240"/>
        <w:ind w:firstLine="708"/>
        <w:contextualSpacing/>
        <w:jc w:val="both"/>
        <w:rPr/>
      </w:pPr>
      <w:r>
        <w:rPr>
          <w:color w:val="000000"/>
          <w:sz w:val="28"/>
        </w:rPr>
        <w:t xml:space="preserve">неявки контролируемого лица и отсутствия у Контрольного органа на момент начала рассмотрения жалобы его уведомления, указанного в настоящем пункте; </w:t>
      </w:r>
    </w:p>
    <w:p>
      <w:pPr>
        <w:pStyle w:val="Normal"/>
        <w:pBdr/>
        <w:spacing w:before="240" w:after="240"/>
        <w:ind w:firstLine="708"/>
        <w:contextualSpacing/>
        <w:jc w:val="both"/>
        <w:rPr/>
      </w:pPr>
      <w:r>
        <w:rPr>
          <w:color w:val="000000"/>
          <w:sz w:val="28"/>
        </w:rPr>
        <w:t xml:space="preserve">неявки контролируемого лица и направления им повторного уведомления о невозможности присутствия при рассмотрении жалобы; </w:t>
      </w:r>
    </w:p>
    <w:p>
      <w:pPr>
        <w:pStyle w:val="Normal"/>
        <w:pBdr/>
        <w:spacing w:before="240" w:after="240"/>
        <w:ind w:firstLine="708"/>
        <w:contextualSpacing/>
        <w:jc w:val="both"/>
        <w:rPr>
          <w:color w:val="000000" w:themeColor="text1"/>
        </w:rPr>
      </w:pPr>
      <w:r>
        <w:rPr>
          <w:color w:val="000000"/>
          <w:sz w:val="28"/>
        </w:rPr>
        <w:t xml:space="preserve">неявки контролируемого лица и направления им уведомления, не содержащего обстоятельства невозможности присутствия при рассмотрении жалобы, указанного </w:t>
      </w:r>
      <w:r>
        <w:rPr>
          <w:color w:val="000000" w:themeColor="text1"/>
          <w:sz w:val="28"/>
        </w:rPr>
        <w:t xml:space="preserve">в </w:t>
      </w:r>
      <w:hyperlink r:id="rId8" w:tgtFrame="https://login.consultant.ru/link/?req=doc&amp;base=RLAW123&amp;n=290158&amp;dst=100341&amp;field=134&amp;date=15.09.2023">
        <w:r>
          <w:rPr>
            <w:rStyle w:val="-"/>
            <w:color w:val="000000" w:themeColor="text1"/>
            <w:sz w:val="28"/>
            <w:u w:val="none"/>
          </w:rPr>
          <w:t>абзаце третьем</w:t>
        </w:r>
      </w:hyperlink>
      <w:r>
        <w:rPr>
          <w:color w:val="000000" w:themeColor="text1"/>
          <w:sz w:val="28"/>
        </w:rPr>
        <w:t xml:space="preserve"> настоящего пункта. </w:t>
      </w:r>
    </w:p>
    <w:p>
      <w:pPr>
        <w:pStyle w:val="Normal"/>
        <w:pBdr/>
        <w:spacing w:before="240" w:after="240"/>
        <w:ind w:firstLine="708"/>
        <w:contextualSpacing/>
        <w:jc w:val="both"/>
        <w:rPr/>
      </w:pPr>
      <w:r>
        <w:rPr>
          <w:color w:val="000000"/>
          <w:sz w:val="28"/>
        </w:rPr>
        <w:t xml:space="preserve">Решение по итогам рассмотрения жалобы принимается в день ее рассмотрения и объявляется контролируемому лицу непосредственно после его принятия с вручением копии решения лично под подпись контролируемому лицу с проставлением отметки о ее получении. </w:t>
      </w:r>
    </w:p>
    <w:p>
      <w:pPr>
        <w:pStyle w:val="Normal"/>
        <w:pBdr/>
        <w:spacing w:before="240" w:after="240"/>
        <w:ind w:firstLine="708"/>
        <w:contextualSpacing/>
        <w:jc w:val="both"/>
        <w:rPr/>
      </w:pPr>
      <w:r>
        <w:rPr>
          <w:color w:val="000000"/>
          <w:sz w:val="28"/>
        </w:rPr>
        <w:t xml:space="preserve">В случае рассмотрения жалобы без участия контролируемого лица уведомление о необходимости получения информации по итогам рассмотрения жалобы направляется Контрольным органом контролируемому лицу способом, указанным контролируемым лицом в жалобе в соответствии </w:t>
      </w:r>
      <w:r>
        <w:rPr>
          <w:color w:val="000000" w:themeColor="text1"/>
          <w:sz w:val="28"/>
        </w:rPr>
        <w:t xml:space="preserve">с </w:t>
      </w:r>
      <w:hyperlink r:id="rId9" w:tgtFrame="https://login.consultant.ru/link/?req=doc&amp;base=RLAW123&amp;n=290158&amp;dst=100252&amp;field=134&amp;date=15.09.2023">
        <w:r>
          <w:rPr>
            <w:rStyle w:val="-"/>
            <w:color w:val="000000" w:themeColor="text1"/>
            <w:sz w:val="28"/>
            <w:u w:val="none"/>
          </w:rPr>
          <w:t xml:space="preserve">абзацем третьим пункта </w:t>
        </w:r>
      </w:hyperlink>
      <w:r>
        <w:rPr>
          <w:color w:val="000000" w:themeColor="text1"/>
          <w:sz w:val="28"/>
        </w:rPr>
        <w:t>36 нас</w:t>
      </w:r>
      <w:r>
        <w:rPr>
          <w:color w:val="000000"/>
          <w:sz w:val="28"/>
        </w:rPr>
        <w:t xml:space="preserve">тоящего Положения. Результаты рассмотрения жалобы контролируемое лицо вправе получить в Контрольном органе лично.». </w:t>
      </w:r>
    </w:p>
    <w:p>
      <w:pPr>
        <w:pStyle w:val="Normal"/>
        <w:pBdr/>
        <w:spacing w:before="240" w:after="240"/>
        <w:ind w:firstLine="708"/>
        <w:contextualSpacing/>
        <w:jc w:val="both"/>
        <w:rPr>
          <w:color w:val="000000"/>
          <w:sz w:val="28"/>
        </w:rPr>
      </w:pPr>
      <w:r>
        <w:rPr>
          <w:color w:val="000000"/>
          <w:sz w:val="28"/>
        </w:rPr>
        <w:t>1.1.4. пункт 31 раздела «Заключительные положения» считать соответственно пунктом 43;</w:t>
      </w:r>
    </w:p>
    <w:p>
      <w:pPr>
        <w:pStyle w:val="Normal"/>
        <w:pBdr/>
        <w:spacing w:before="240" w:after="240"/>
        <w:ind w:firstLine="708"/>
        <w:contextualSpacing/>
        <w:jc w:val="both"/>
        <w:rPr>
          <w:sz w:val="24"/>
        </w:rPr>
      </w:pPr>
      <w:r>
        <w:rPr>
          <w:color w:val="000000"/>
          <w:sz w:val="28"/>
        </w:rPr>
        <w:t xml:space="preserve">1.1.5. Во втором  абзаце пункта 30 раздела «Контрольные мероприятия» слова «в соответствии с пунктом 31» заменить словами «в соответствии с пунктом 43»; </w:t>
      </w:r>
    </w:p>
    <w:p>
      <w:pPr>
        <w:pStyle w:val="Normal"/>
        <w:pBdr/>
        <w:spacing w:before="240" w:after="240"/>
        <w:ind w:firstLine="708"/>
        <w:contextualSpacing/>
        <w:jc w:val="both"/>
        <w:rPr/>
      </w:pPr>
      <w:r>
        <w:rPr>
          <w:color w:val="000000"/>
          <w:sz w:val="28"/>
        </w:rPr>
        <w:t>2. Контроль за исполнением настоящего решения возложить на постоянную комиссию по вопросам ЖКХ, экологии и природопользованию (В.И.Токаренко).</w:t>
      </w:r>
    </w:p>
    <w:p>
      <w:pPr>
        <w:pStyle w:val="Normal"/>
        <w:ind w:firstLine="540"/>
        <w:jc w:val="both"/>
        <w:rPr>
          <w:sz w:val="28"/>
          <w:szCs w:val="28"/>
        </w:rPr>
      </w:pPr>
      <w:r>
        <w:rPr>
          <w:color w:val="000000"/>
          <w:sz w:val="28"/>
          <w:szCs w:val="28"/>
        </w:rPr>
        <w:t>3. Решение вступает в силу со дня его официального опубликования в газете</w:t>
      </w:r>
      <w:r>
        <w:rPr>
          <w:sz w:val="28"/>
          <w:szCs w:val="28"/>
        </w:rPr>
        <w:t xml:space="preserve"> «Экран-информ»-Регион».</w:t>
      </w:r>
    </w:p>
    <w:p>
      <w:pPr>
        <w:pStyle w:val="Normal"/>
        <w:pBdr/>
        <w:spacing w:before="240" w:after="240"/>
        <w:ind w:firstLine="737"/>
        <w:contextualSpacing/>
        <w:jc w:val="both"/>
        <w:rPr/>
      </w:pPr>
      <w:r>
        <w:rPr/>
      </w:r>
    </w:p>
    <w:p>
      <w:pPr>
        <w:pStyle w:val="Normal"/>
        <w:pBdr/>
        <w:spacing w:before="240" w:after="240"/>
        <w:ind w:firstLine="709"/>
        <w:contextualSpacing/>
        <w:jc w:val="both"/>
        <w:rPr/>
      </w:pPr>
      <w:r>
        <w:rPr/>
      </w:r>
    </w:p>
    <w:p>
      <w:pPr>
        <w:pStyle w:val="Normal"/>
        <w:pBdr/>
        <w:spacing w:before="240" w:after="240"/>
        <w:ind w:firstLine="709"/>
        <w:contextualSpacing/>
        <w:jc w:val="both"/>
        <w:rPr/>
      </w:pPr>
      <w:r>
        <w:rPr/>
      </w:r>
    </w:p>
    <w:tbl>
      <w:tblPr>
        <w:tblStyle w:val="af4"/>
        <w:tblW w:w="9354" w:type="dxa"/>
        <w:jc w:val="left"/>
        <w:tblInd w:w="0" w:type="dxa"/>
        <w:tblLayout w:type="fixed"/>
        <w:tblCellMar>
          <w:top w:w="0" w:type="dxa"/>
          <w:left w:w="0" w:type="dxa"/>
          <w:bottom w:w="0" w:type="dxa"/>
          <w:right w:w="0" w:type="dxa"/>
        </w:tblCellMar>
        <w:tblLook w:val="04a0"/>
      </w:tblPr>
      <w:tblGrid>
        <w:gridCol w:w="4677"/>
        <w:gridCol w:w="4676"/>
      </w:tblGrid>
      <w:tr>
        <w:trPr/>
        <w:tc>
          <w:tcPr>
            <w:tcW w:w="4677" w:type="dxa"/>
            <w:tcBorders>
              <w:top w:val="nil"/>
              <w:left w:val="nil"/>
              <w:bottom w:val="nil"/>
              <w:right w:val="nil"/>
            </w:tcBorders>
          </w:tcPr>
          <w:p>
            <w:pPr>
              <w:pStyle w:val="Normal"/>
              <w:widowControl/>
              <w:pBdr/>
              <w:spacing w:before="240" w:after="240"/>
              <w:contextualSpacing/>
              <w:jc w:val="both"/>
              <w:rPr>
                <w:kern w:val="0"/>
                <w:szCs w:val="20"/>
                <w:lang w:val="ru-RU" w:eastAsia="ru-RU" w:bidi="ar-SA"/>
              </w:rPr>
            </w:pPr>
            <w:r>
              <w:rPr>
                <w:color w:val="000000"/>
                <w:kern w:val="0"/>
                <w:sz w:val="28"/>
                <w:szCs w:val="20"/>
                <w:lang w:val="ru-RU" w:eastAsia="ru-RU" w:bidi="ar-SA"/>
              </w:rPr>
              <w:t>Председатель Шарыповского</w:t>
            </w:r>
          </w:p>
          <w:p>
            <w:pPr>
              <w:pStyle w:val="Normal"/>
              <w:widowControl/>
              <w:pBdr/>
              <w:spacing w:before="240" w:after="240"/>
              <w:contextualSpacing/>
              <w:jc w:val="both"/>
              <w:rPr>
                <w:kern w:val="0"/>
                <w:szCs w:val="20"/>
                <w:lang w:val="ru-RU" w:eastAsia="ru-RU" w:bidi="ar-SA"/>
              </w:rPr>
            </w:pPr>
            <w:r>
              <w:rPr>
                <w:color w:val="000000"/>
                <w:kern w:val="0"/>
                <w:sz w:val="28"/>
                <w:szCs w:val="20"/>
                <w:lang w:val="ru-RU" w:eastAsia="ru-RU" w:bidi="ar-SA"/>
              </w:rPr>
              <w:t>городского Совета депутатов</w:t>
            </w:r>
          </w:p>
          <w:p>
            <w:pPr>
              <w:pStyle w:val="Normal"/>
              <w:widowControl/>
              <w:pBdr/>
              <w:spacing w:before="240" w:after="240"/>
              <w:contextualSpacing/>
              <w:jc w:val="both"/>
              <w:rPr>
                <w:kern w:val="0"/>
                <w:szCs w:val="20"/>
                <w:lang w:val="ru-RU" w:eastAsia="ru-RU" w:bidi="ar-SA"/>
              </w:rPr>
            </w:pPr>
            <w:r>
              <w:rPr>
                <w:color w:val="000000"/>
                <w:kern w:val="0"/>
                <w:sz w:val="28"/>
                <w:szCs w:val="20"/>
                <w:lang w:val="ru-RU" w:eastAsia="ru-RU" w:bidi="ar-SA"/>
              </w:rPr>
              <w:t>_____________Т.Ю. Ботвинкина</w:t>
            </w:r>
          </w:p>
        </w:tc>
        <w:tc>
          <w:tcPr>
            <w:tcW w:w="4676" w:type="dxa"/>
            <w:tcBorders>
              <w:top w:val="nil"/>
              <w:left w:val="nil"/>
              <w:bottom w:val="nil"/>
              <w:right w:val="nil"/>
            </w:tcBorders>
          </w:tcPr>
          <w:p>
            <w:pPr>
              <w:pStyle w:val="Normal"/>
              <w:widowControl/>
              <w:pBdr/>
              <w:spacing w:before="240" w:after="240"/>
              <w:contextualSpacing/>
              <w:jc w:val="both"/>
              <w:rPr>
                <w:kern w:val="0"/>
                <w:szCs w:val="20"/>
                <w:lang w:val="ru-RU" w:eastAsia="ru-RU" w:bidi="ar-SA"/>
              </w:rPr>
            </w:pPr>
            <w:r>
              <w:rPr>
                <w:color w:val="000000"/>
                <w:kern w:val="0"/>
                <w:sz w:val="28"/>
                <w:szCs w:val="20"/>
                <w:lang w:val="ru-RU" w:eastAsia="ru-RU" w:bidi="ar-SA"/>
              </w:rPr>
              <w:t>Глава города Шарыпово</w:t>
            </w:r>
          </w:p>
          <w:p>
            <w:pPr>
              <w:pStyle w:val="Normal"/>
              <w:widowControl/>
              <w:pBdr/>
              <w:spacing w:before="240" w:after="240"/>
              <w:contextualSpacing/>
              <w:jc w:val="both"/>
              <w:rPr>
                <w:kern w:val="0"/>
                <w:sz w:val="20"/>
                <w:szCs w:val="20"/>
                <w:lang w:val="ru-RU" w:eastAsia="ru-RU" w:bidi="ar-SA"/>
              </w:rPr>
            </w:pPr>
            <w:r>
              <w:rPr>
                <w:kern w:val="0"/>
                <w:sz w:val="20"/>
                <w:szCs w:val="20"/>
                <w:lang w:val="ru-RU" w:eastAsia="ru-RU" w:bidi="ar-SA"/>
              </w:rPr>
            </w:r>
          </w:p>
          <w:p>
            <w:pPr>
              <w:pStyle w:val="Normal"/>
              <w:widowControl/>
              <w:pBdr/>
              <w:spacing w:before="240" w:after="240"/>
              <w:contextualSpacing/>
              <w:jc w:val="both"/>
              <w:rPr>
                <w:kern w:val="0"/>
                <w:szCs w:val="20"/>
                <w:lang w:val="ru-RU" w:eastAsia="ru-RU" w:bidi="ar-SA"/>
              </w:rPr>
            </w:pPr>
            <w:r>
              <w:rPr>
                <w:color w:val="000000"/>
                <w:kern w:val="0"/>
                <w:sz w:val="28"/>
                <w:szCs w:val="20"/>
                <w:lang w:val="ru-RU" w:eastAsia="ru-RU" w:bidi="ar-SA"/>
              </w:rPr>
              <w:t>___________В.Г. Хохлов</w:t>
            </w:r>
          </w:p>
        </w:tc>
      </w:tr>
    </w:tbl>
    <w:p>
      <w:pPr>
        <w:pStyle w:val="Normal"/>
        <w:pBdr/>
        <w:spacing w:before="240" w:after="240"/>
        <w:contextualSpacing/>
        <w:jc w:val="both"/>
        <w:rPr/>
      </w:pPr>
      <w:r>
        <w:rPr/>
      </w:r>
    </w:p>
    <w:p>
      <w:pPr>
        <w:pStyle w:val="ConsPlusTitle"/>
        <w:jc w:val="center"/>
        <w:rPr/>
      </w:pPr>
      <w:r>
        <w:rPr/>
      </w:r>
    </w:p>
    <w:sectPr>
      <w:type w:val="nextPage"/>
      <w:pgSz w:w="11906" w:h="16838"/>
      <w:pgMar w:left="1701" w:right="850" w:gutter="0" w:header="0"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semiHidden="0" w:qFormat="1"/>
    <w:lsdException w:name="heading 3" w:uiPriority="9" w:semiHidden="0" w:qFormat="1"/>
    <w:lsdException w:name="heading 4" w:uiPriority="9" w:semiHidden="0" w:qFormat="1"/>
    <w:lsdException w:name="heading 5" w:uiPriority="9" w:semiHidden="0" w:qFormat="1"/>
    <w:lsdException w:name="heading 6" w:uiPriority="9" w:semiHidden="0" w:qFormat="1"/>
    <w:lsdException w:name="heading 7" w:uiPriority="9" w:semiHidden="0" w:qFormat="1"/>
    <w:lsdException w:name="heading 8" w:uiPriority="9" w:semiHidden="0" w:qFormat="1"/>
    <w:lsdException w:name="heading 9" w:uiPriority="9" w:semiHidden="0" w:qFormat="1"/>
    <w:lsdException w:name="toc 1" w:uiPriority="39" w:semiHidden="0" w:qFormat="1"/>
    <w:lsdException w:name="toc 2" w:uiPriority="39" w:semiHidden="0" w:qFormat="1"/>
    <w:lsdException w:name="toc 3" w:uiPriority="39" w:semiHidden="0"/>
    <w:lsdException w:name="toc 4" w:uiPriority="39" w:semiHidden="0"/>
    <w:lsdException w:name="toc 5" w:uiPriority="39" w:semiHidden="0"/>
    <w:lsdException w:name="toc 6" w:uiPriority="39" w:semiHidden="0"/>
    <w:lsdException w:name="toc 7" w:uiPriority="39" w:semiHidden="0"/>
    <w:lsdException w:name="toc 8" w:uiPriority="39" w:semiHidden="0"/>
    <w:lsdException w:name="toc 9" w:uiPriority="39" w:semiHidden="0"/>
    <w:lsdException w:name="header" w:semiHidden="0"/>
    <w:lsdException w:name="footer" w:semiHidden="0"/>
    <w:lsdException w:name="caption" w:uiPriority="35" w:qFormat="1"/>
    <w:lsdException w:name="table of figures" w:semiHidden="0"/>
    <w:lsdException w:name="footnote reference" w:semiHidden="0"/>
    <w:lsdException w:name="Title" w:uiPriority="10" w:semiHidden="0" w:unhideWhenUsed="0" w:qFormat="1"/>
    <w:lsdException w:name="Default Paragraph Font" w:uiPriority="1"/>
    <w:lsdException w:name="Subtitle" w:uiPriority="11" w:semiHidden="0" w:unhideWhenUsed="0" w:qFormat="1"/>
    <w:lsdException w:name="Hyperlink" w:semiHidden="0"/>
    <w:lsdException w:name="Strong" w:uiPriority="22" w:semiHidden="0" w:unhideWhenUsed="0" w:qFormat="1"/>
    <w:lsdException w:name="Emphasis" w:uiPriority="20" w:semiHidden="0" w:unhideWhenUsed="0" w:qFormat="1"/>
    <w:lsdException w:name="Normal Table" w:qFormat="1"/>
    <w:lsdException w:name="Table Grid" w:uiPriority="59" w:semiHidden="0" w:unhideWhenUsed="0"/>
    <w:lsdException w:name="No Spacing" w:uiPriority="1" w:semiHidden="0" w:unhideWhenUsed="0" w:qFormat="1"/>
    <w:lsdException w:name="List Paragraph" w:uiPriority="34" w:semiHidden="0" w:unhideWhenUsed="0" w:qFormat="1"/>
    <w:lsdException w:name="Quote" w:uiPriority="29" w:semiHidden="0" w:unhideWhenUsed="0" w:qFormat="1"/>
    <w:lsdException w:name="Intense Quote" w:uiPriority="30" w:semiHidden="0" w:unhideWhenUsed="0" w:qFormat="1"/>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2144"/>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1"/>
    <w:uiPriority w:val="99"/>
    <w:qFormat/>
    <w:rsid w:val="009a2144"/>
    <w:pPr>
      <w:keepNext w:val="true"/>
      <w:jc w:val="center"/>
      <w:outlineLvl w:val="0"/>
    </w:pPr>
    <w:rPr>
      <w:b/>
      <w:bCs/>
      <w:sz w:val="28"/>
      <w:szCs w:val="28"/>
    </w:rPr>
  </w:style>
  <w:style w:type="paragraph" w:styleId="2">
    <w:name w:val="Heading 2"/>
    <w:basedOn w:val="Normal"/>
    <w:next w:val="Normal"/>
    <w:link w:val="21"/>
    <w:uiPriority w:val="9"/>
    <w:unhideWhenUsed/>
    <w:qFormat/>
    <w:rsid w:val="009a2144"/>
    <w:pPr>
      <w:keepNext w:val="true"/>
      <w:keepLines/>
      <w:spacing w:before="360" w:after="200"/>
      <w:outlineLvl w:val="1"/>
    </w:pPr>
    <w:rPr>
      <w:rFonts w:ascii="Arial" w:hAnsi="Arial" w:eastAsia="Arial" w:cs="Arial"/>
      <w:sz w:val="34"/>
    </w:rPr>
  </w:style>
  <w:style w:type="paragraph" w:styleId="3">
    <w:name w:val="Heading 3"/>
    <w:basedOn w:val="Normal"/>
    <w:next w:val="Normal"/>
    <w:link w:val="31"/>
    <w:uiPriority w:val="9"/>
    <w:unhideWhenUsed/>
    <w:qFormat/>
    <w:rsid w:val="009a2144"/>
    <w:pPr>
      <w:keepNext w:val="true"/>
      <w:keepLines/>
      <w:spacing w:before="320" w:after="200"/>
      <w:outlineLvl w:val="2"/>
    </w:pPr>
    <w:rPr>
      <w:rFonts w:ascii="Arial" w:hAnsi="Arial" w:eastAsia="Arial" w:cs="Arial"/>
      <w:sz w:val="30"/>
      <w:szCs w:val="30"/>
    </w:rPr>
  </w:style>
  <w:style w:type="paragraph" w:styleId="4">
    <w:name w:val="Heading 4"/>
    <w:basedOn w:val="Normal"/>
    <w:next w:val="Normal"/>
    <w:link w:val="41"/>
    <w:uiPriority w:val="9"/>
    <w:unhideWhenUsed/>
    <w:qFormat/>
    <w:rsid w:val="009a2144"/>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link w:val="51"/>
    <w:uiPriority w:val="9"/>
    <w:unhideWhenUsed/>
    <w:qFormat/>
    <w:rsid w:val="009a2144"/>
    <w:pPr>
      <w:keepNext w:val="true"/>
      <w:keepLines/>
      <w:spacing w:before="320" w:after="200"/>
      <w:outlineLvl w:val="4"/>
    </w:pPr>
    <w:rPr>
      <w:rFonts w:ascii="Arial" w:hAnsi="Arial" w:eastAsia="Arial" w:cs="Arial"/>
      <w:b/>
      <w:bCs/>
      <w:sz w:val="24"/>
      <w:szCs w:val="24"/>
    </w:rPr>
  </w:style>
  <w:style w:type="paragraph" w:styleId="6">
    <w:name w:val="Heading 6"/>
    <w:basedOn w:val="Normal"/>
    <w:next w:val="Normal"/>
    <w:link w:val="61"/>
    <w:uiPriority w:val="9"/>
    <w:unhideWhenUsed/>
    <w:qFormat/>
    <w:rsid w:val="009a2144"/>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link w:val="71"/>
    <w:uiPriority w:val="9"/>
    <w:unhideWhenUsed/>
    <w:qFormat/>
    <w:rsid w:val="009a2144"/>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link w:val="81"/>
    <w:uiPriority w:val="9"/>
    <w:unhideWhenUsed/>
    <w:qFormat/>
    <w:rsid w:val="009a2144"/>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link w:val="91"/>
    <w:uiPriority w:val="9"/>
    <w:unhideWhenUsed/>
    <w:qFormat/>
    <w:rsid w:val="009a2144"/>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Style5">
    <w:name w:val="Символ сноски"/>
    <w:basedOn w:val="DefaultParagraphFont"/>
    <w:uiPriority w:val="99"/>
    <w:unhideWhenUsed/>
    <w:qFormat/>
    <w:rsid w:val="009a2144"/>
    <w:rPr>
      <w:vertAlign w:val="superscript"/>
    </w:rPr>
  </w:style>
  <w:style w:type="character" w:styleId="Style6">
    <w:name w:val="Footnote Reference"/>
    <w:rPr>
      <w:vertAlign w:val="superscript"/>
    </w:rPr>
  </w:style>
  <w:style w:type="character" w:styleId="Style7">
    <w:name w:val="Символ концевой сноски"/>
    <w:basedOn w:val="DefaultParagraphFont"/>
    <w:uiPriority w:val="99"/>
    <w:semiHidden/>
    <w:unhideWhenUsed/>
    <w:qFormat/>
    <w:rsid w:val="009a2144"/>
    <w:rPr>
      <w:vertAlign w:val="superscript"/>
    </w:rPr>
  </w:style>
  <w:style w:type="character" w:styleId="Style8">
    <w:name w:val="Endnote Reference"/>
    <w:rPr>
      <w:vertAlign w:val="superscript"/>
    </w:rPr>
  </w:style>
  <w:style w:type="character" w:styleId="-">
    <w:name w:val="Hyperlink"/>
    <w:uiPriority w:val="99"/>
    <w:unhideWhenUsed/>
    <w:rsid w:val="009a2144"/>
    <w:rPr>
      <w:color w:val="0000FF" w:themeColor="hyperlink"/>
      <w:u w:val="single"/>
    </w:rPr>
  </w:style>
  <w:style w:type="character" w:styleId="Heading1Char" w:customStyle="1">
    <w:name w:val="Heading 1 Char"/>
    <w:basedOn w:val="DefaultParagraphFont"/>
    <w:uiPriority w:val="9"/>
    <w:qFormat/>
    <w:rsid w:val="009a2144"/>
    <w:rPr>
      <w:rFonts w:ascii="Arial" w:hAnsi="Arial" w:eastAsia="Arial" w:cs="Arial"/>
      <w:sz w:val="40"/>
      <w:szCs w:val="40"/>
    </w:rPr>
  </w:style>
  <w:style w:type="character" w:styleId="21" w:customStyle="1">
    <w:name w:val="Заголовок 2 Знак"/>
    <w:basedOn w:val="DefaultParagraphFont"/>
    <w:uiPriority w:val="9"/>
    <w:qFormat/>
    <w:rsid w:val="009a2144"/>
    <w:rPr>
      <w:rFonts w:ascii="Arial" w:hAnsi="Arial" w:eastAsia="Arial" w:cs="Arial"/>
      <w:sz w:val="34"/>
    </w:rPr>
  </w:style>
  <w:style w:type="character" w:styleId="31" w:customStyle="1">
    <w:name w:val="Заголовок 3 Знак"/>
    <w:basedOn w:val="DefaultParagraphFont"/>
    <w:uiPriority w:val="9"/>
    <w:qFormat/>
    <w:rsid w:val="009a2144"/>
    <w:rPr>
      <w:rFonts w:ascii="Arial" w:hAnsi="Arial" w:eastAsia="Arial" w:cs="Arial"/>
      <w:sz w:val="30"/>
      <w:szCs w:val="30"/>
    </w:rPr>
  </w:style>
  <w:style w:type="character" w:styleId="41" w:customStyle="1">
    <w:name w:val="Заголовок 4 Знак"/>
    <w:basedOn w:val="DefaultParagraphFont"/>
    <w:uiPriority w:val="9"/>
    <w:qFormat/>
    <w:rsid w:val="009a2144"/>
    <w:rPr>
      <w:rFonts w:ascii="Arial" w:hAnsi="Arial" w:eastAsia="Arial" w:cs="Arial"/>
      <w:b/>
      <w:bCs/>
      <w:sz w:val="26"/>
      <w:szCs w:val="26"/>
    </w:rPr>
  </w:style>
  <w:style w:type="character" w:styleId="51" w:customStyle="1">
    <w:name w:val="Заголовок 5 Знак"/>
    <w:basedOn w:val="DefaultParagraphFont"/>
    <w:uiPriority w:val="9"/>
    <w:qFormat/>
    <w:rsid w:val="009a2144"/>
    <w:rPr>
      <w:rFonts w:ascii="Arial" w:hAnsi="Arial" w:eastAsia="Arial" w:cs="Arial"/>
      <w:b/>
      <w:bCs/>
      <w:sz w:val="24"/>
      <w:szCs w:val="24"/>
    </w:rPr>
  </w:style>
  <w:style w:type="character" w:styleId="61" w:customStyle="1">
    <w:name w:val="Заголовок 6 Знак"/>
    <w:basedOn w:val="DefaultParagraphFont"/>
    <w:uiPriority w:val="9"/>
    <w:qFormat/>
    <w:rsid w:val="009a2144"/>
    <w:rPr>
      <w:rFonts w:ascii="Arial" w:hAnsi="Arial" w:eastAsia="Arial" w:cs="Arial"/>
      <w:b/>
      <w:bCs/>
      <w:sz w:val="22"/>
      <w:szCs w:val="22"/>
    </w:rPr>
  </w:style>
  <w:style w:type="character" w:styleId="71" w:customStyle="1">
    <w:name w:val="Заголовок 7 Знак"/>
    <w:basedOn w:val="DefaultParagraphFont"/>
    <w:uiPriority w:val="9"/>
    <w:qFormat/>
    <w:rsid w:val="009a2144"/>
    <w:rPr>
      <w:rFonts w:ascii="Arial" w:hAnsi="Arial" w:eastAsia="Arial" w:cs="Arial"/>
      <w:b/>
      <w:bCs/>
      <w:i/>
      <w:iCs/>
      <w:sz w:val="22"/>
      <w:szCs w:val="22"/>
    </w:rPr>
  </w:style>
  <w:style w:type="character" w:styleId="81" w:customStyle="1">
    <w:name w:val="Заголовок 8 Знак"/>
    <w:basedOn w:val="DefaultParagraphFont"/>
    <w:uiPriority w:val="9"/>
    <w:qFormat/>
    <w:rsid w:val="009a2144"/>
    <w:rPr>
      <w:rFonts w:ascii="Arial" w:hAnsi="Arial" w:eastAsia="Arial" w:cs="Arial"/>
      <w:i/>
      <w:iCs/>
      <w:sz w:val="22"/>
      <w:szCs w:val="22"/>
    </w:rPr>
  </w:style>
  <w:style w:type="character" w:styleId="91" w:customStyle="1">
    <w:name w:val="Заголовок 9 Знак"/>
    <w:basedOn w:val="DefaultParagraphFont"/>
    <w:uiPriority w:val="9"/>
    <w:qFormat/>
    <w:rsid w:val="009a2144"/>
    <w:rPr>
      <w:rFonts w:ascii="Arial" w:hAnsi="Arial" w:eastAsia="Arial" w:cs="Arial"/>
      <w:i/>
      <w:iCs/>
      <w:sz w:val="21"/>
      <w:szCs w:val="21"/>
    </w:rPr>
  </w:style>
  <w:style w:type="character" w:styleId="Style9" w:customStyle="1">
    <w:name w:val="Название Знак"/>
    <w:basedOn w:val="DefaultParagraphFont"/>
    <w:uiPriority w:val="10"/>
    <w:qFormat/>
    <w:rsid w:val="009a2144"/>
    <w:rPr>
      <w:sz w:val="48"/>
      <w:szCs w:val="48"/>
    </w:rPr>
  </w:style>
  <w:style w:type="character" w:styleId="Style10" w:customStyle="1">
    <w:name w:val="Подзаголовок Знак"/>
    <w:basedOn w:val="DefaultParagraphFont"/>
    <w:uiPriority w:val="11"/>
    <w:qFormat/>
    <w:rsid w:val="009a2144"/>
    <w:rPr>
      <w:sz w:val="24"/>
      <w:szCs w:val="24"/>
    </w:rPr>
  </w:style>
  <w:style w:type="character" w:styleId="22" w:customStyle="1">
    <w:name w:val="Цитата 2 Знак"/>
    <w:link w:val="Quote"/>
    <w:uiPriority w:val="29"/>
    <w:qFormat/>
    <w:rsid w:val="009a2144"/>
    <w:rPr>
      <w:i/>
    </w:rPr>
  </w:style>
  <w:style w:type="character" w:styleId="Style11" w:customStyle="1">
    <w:name w:val="Выделенная цитата Знак"/>
    <w:link w:val="IntenseQuote"/>
    <w:uiPriority w:val="30"/>
    <w:qFormat/>
    <w:rsid w:val="009a2144"/>
    <w:rPr>
      <w:i/>
    </w:rPr>
  </w:style>
  <w:style w:type="character" w:styleId="Style12" w:customStyle="1">
    <w:name w:val="Верхний колонтитул Знак"/>
    <w:basedOn w:val="DefaultParagraphFont"/>
    <w:uiPriority w:val="99"/>
    <w:qFormat/>
    <w:rsid w:val="009a2144"/>
    <w:rPr/>
  </w:style>
  <w:style w:type="character" w:styleId="FooterChar" w:customStyle="1">
    <w:name w:val="Footer Char"/>
    <w:basedOn w:val="DefaultParagraphFont"/>
    <w:uiPriority w:val="99"/>
    <w:qFormat/>
    <w:rsid w:val="009a2144"/>
    <w:rPr/>
  </w:style>
  <w:style w:type="character" w:styleId="Style13" w:customStyle="1">
    <w:name w:val="Нижний колонтитул Знак"/>
    <w:uiPriority w:val="99"/>
    <w:qFormat/>
    <w:rsid w:val="009a2144"/>
    <w:rPr/>
  </w:style>
  <w:style w:type="character" w:styleId="Style14" w:customStyle="1">
    <w:name w:val="Текст сноски Знак"/>
    <w:uiPriority w:val="99"/>
    <w:qFormat/>
    <w:rsid w:val="009a2144"/>
    <w:rPr>
      <w:sz w:val="18"/>
    </w:rPr>
  </w:style>
  <w:style w:type="character" w:styleId="Style15" w:customStyle="1">
    <w:name w:val="Текст концевой сноски Знак"/>
    <w:uiPriority w:val="99"/>
    <w:qFormat/>
    <w:rsid w:val="009a2144"/>
    <w:rPr>
      <w:sz w:val="20"/>
    </w:rPr>
  </w:style>
  <w:style w:type="character" w:styleId="11" w:customStyle="1">
    <w:name w:val="Заголовок 1 Знак"/>
    <w:basedOn w:val="DefaultParagraphFont"/>
    <w:uiPriority w:val="99"/>
    <w:qFormat/>
    <w:rsid w:val="009a2144"/>
    <w:rPr>
      <w:rFonts w:ascii="Times New Roman" w:hAnsi="Times New Roman" w:eastAsia="Times New Roman" w:cs="Times New Roman"/>
      <w:b/>
      <w:bCs/>
      <w:sz w:val="28"/>
      <w:szCs w:val="28"/>
      <w:lang w:eastAsia="ru-RU"/>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Endnote Text"/>
    <w:basedOn w:val="Normal"/>
    <w:link w:val="Style15"/>
    <w:uiPriority w:val="99"/>
    <w:semiHidden/>
    <w:unhideWhenUsed/>
    <w:rsid w:val="009a2144"/>
    <w:pPr/>
    <w:rPr/>
  </w:style>
  <w:style w:type="paragraph" w:styleId="Caption">
    <w:name w:val="caption"/>
    <w:basedOn w:val="Normal"/>
    <w:next w:val="Normal"/>
    <w:uiPriority w:val="35"/>
    <w:semiHidden/>
    <w:unhideWhenUsed/>
    <w:qFormat/>
    <w:rsid w:val="009a2144"/>
    <w:pPr>
      <w:spacing w:lineRule="auto" w:line="276"/>
    </w:pPr>
    <w:rPr>
      <w:b/>
      <w:bCs/>
      <w:color w:val="4F81BD" w:themeColor="accent1"/>
      <w:sz w:val="18"/>
      <w:szCs w:val="18"/>
    </w:rPr>
  </w:style>
  <w:style w:type="paragraph" w:styleId="Style22">
    <w:name w:val="Footnote Text"/>
    <w:basedOn w:val="Normal"/>
    <w:link w:val="Style14"/>
    <w:uiPriority w:val="99"/>
    <w:semiHidden/>
    <w:unhideWhenUsed/>
    <w:rsid w:val="009a2144"/>
    <w:pPr>
      <w:spacing w:before="0" w:after="40"/>
    </w:pPr>
    <w:rPr>
      <w:sz w:val="18"/>
    </w:rPr>
  </w:style>
  <w:style w:type="paragraph" w:styleId="82">
    <w:name w:val="TOC 8"/>
    <w:basedOn w:val="Normal"/>
    <w:next w:val="Normal"/>
    <w:uiPriority w:val="39"/>
    <w:unhideWhenUsed/>
    <w:rsid w:val="009a2144"/>
    <w:pPr>
      <w:spacing w:before="0" w:after="57"/>
      <w:ind w:left="1984" w:hanging="0"/>
    </w:pPr>
    <w:rPr/>
  </w:style>
  <w:style w:type="paragraph" w:styleId="Style23">
    <w:name w:val="Колонтитул"/>
    <w:basedOn w:val="Normal"/>
    <w:qFormat/>
    <w:pPr/>
    <w:rPr/>
  </w:style>
  <w:style w:type="paragraph" w:styleId="Style24">
    <w:name w:val="Header"/>
    <w:basedOn w:val="Normal"/>
    <w:link w:val="Style12"/>
    <w:uiPriority w:val="99"/>
    <w:unhideWhenUsed/>
    <w:rsid w:val="009a2144"/>
    <w:pPr>
      <w:tabs>
        <w:tab w:val="clear" w:pos="708"/>
        <w:tab w:val="center" w:pos="7143" w:leader="none"/>
        <w:tab w:val="right" w:pos="14287" w:leader="none"/>
      </w:tabs>
    </w:pPr>
    <w:rPr/>
  </w:style>
  <w:style w:type="paragraph" w:styleId="92">
    <w:name w:val="TOC 9"/>
    <w:basedOn w:val="Normal"/>
    <w:next w:val="Normal"/>
    <w:uiPriority w:val="39"/>
    <w:unhideWhenUsed/>
    <w:rsid w:val="009a2144"/>
    <w:pPr>
      <w:spacing w:before="0" w:after="57"/>
      <w:ind w:left="2268" w:hanging="0"/>
    </w:pPr>
    <w:rPr/>
  </w:style>
  <w:style w:type="paragraph" w:styleId="72">
    <w:name w:val="TOC 7"/>
    <w:basedOn w:val="Normal"/>
    <w:next w:val="Normal"/>
    <w:uiPriority w:val="39"/>
    <w:unhideWhenUsed/>
    <w:rsid w:val="009a2144"/>
    <w:pPr>
      <w:spacing w:before="0" w:after="57"/>
      <w:ind w:left="1701" w:hanging="0"/>
    </w:pPr>
    <w:rPr/>
  </w:style>
  <w:style w:type="paragraph" w:styleId="12">
    <w:name w:val="TOC 1"/>
    <w:basedOn w:val="Normal"/>
    <w:next w:val="Normal"/>
    <w:uiPriority w:val="39"/>
    <w:unhideWhenUsed/>
    <w:qFormat/>
    <w:rsid w:val="009a2144"/>
    <w:pPr>
      <w:spacing w:before="0" w:after="57"/>
    </w:pPr>
    <w:rPr/>
  </w:style>
  <w:style w:type="paragraph" w:styleId="62">
    <w:name w:val="TOC 6"/>
    <w:basedOn w:val="Normal"/>
    <w:next w:val="Normal"/>
    <w:uiPriority w:val="39"/>
    <w:unhideWhenUsed/>
    <w:rsid w:val="009a2144"/>
    <w:pPr>
      <w:spacing w:before="0" w:after="57"/>
      <w:ind w:left="1417" w:hanging="0"/>
    </w:pPr>
    <w:rPr/>
  </w:style>
  <w:style w:type="paragraph" w:styleId="Tableoffigures">
    <w:name w:val="table of figures"/>
    <w:basedOn w:val="Normal"/>
    <w:next w:val="Normal"/>
    <w:uiPriority w:val="99"/>
    <w:unhideWhenUsed/>
    <w:qFormat/>
    <w:rsid w:val="009a2144"/>
    <w:pPr/>
    <w:rPr/>
  </w:style>
  <w:style w:type="paragraph" w:styleId="32">
    <w:name w:val="TOC 3"/>
    <w:basedOn w:val="Normal"/>
    <w:next w:val="Normal"/>
    <w:uiPriority w:val="39"/>
    <w:unhideWhenUsed/>
    <w:rsid w:val="009a2144"/>
    <w:pPr>
      <w:spacing w:before="0" w:after="57"/>
      <w:ind w:left="567" w:hanging="0"/>
    </w:pPr>
    <w:rPr/>
  </w:style>
  <w:style w:type="paragraph" w:styleId="23">
    <w:name w:val="TOC 2"/>
    <w:basedOn w:val="Normal"/>
    <w:next w:val="Normal"/>
    <w:uiPriority w:val="39"/>
    <w:unhideWhenUsed/>
    <w:qFormat/>
    <w:rsid w:val="009a2144"/>
    <w:pPr>
      <w:spacing w:before="0" w:after="57"/>
      <w:ind w:left="283" w:hanging="0"/>
    </w:pPr>
    <w:rPr/>
  </w:style>
  <w:style w:type="paragraph" w:styleId="42">
    <w:name w:val="TOC 4"/>
    <w:basedOn w:val="Normal"/>
    <w:next w:val="Normal"/>
    <w:uiPriority w:val="39"/>
    <w:unhideWhenUsed/>
    <w:rsid w:val="009a2144"/>
    <w:pPr>
      <w:spacing w:before="0" w:after="57"/>
      <w:ind w:left="850" w:hanging="0"/>
    </w:pPr>
    <w:rPr/>
  </w:style>
  <w:style w:type="paragraph" w:styleId="52">
    <w:name w:val="TOC 5"/>
    <w:basedOn w:val="Normal"/>
    <w:next w:val="Normal"/>
    <w:uiPriority w:val="39"/>
    <w:unhideWhenUsed/>
    <w:rsid w:val="009a2144"/>
    <w:pPr>
      <w:spacing w:before="0" w:after="57"/>
      <w:ind w:left="1134" w:hanging="0"/>
    </w:pPr>
    <w:rPr/>
  </w:style>
  <w:style w:type="paragraph" w:styleId="Style25">
    <w:name w:val="Title"/>
    <w:basedOn w:val="Normal"/>
    <w:next w:val="Normal"/>
    <w:link w:val="Style9"/>
    <w:uiPriority w:val="10"/>
    <w:qFormat/>
    <w:rsid w:val="009a2144"/>
    <w:pPr>
      <w:spacing w:before="300" w:after="200"/>
      <w:contextualSpacing/>
    </w:pPr>
    <w:rPr>
      <w:sz w:val="48"/>
      <w:szCs w:val="48"/>
    </w:rPr>
  </w:style>
  <w:style w:type="paragraph" w:styleId="Style26">
    <w:name w:val="Footer"/>
    <w:basedOn w:val="Normal"/>
    <w:link w:val="Style13"/>
    <w:uiPriority w:val="99"/>
    <w:unhideWhenUsed/>
    <w:rsid w:val="009a2144"/>
    <w:pPr>
      <w:tabs>
        <w:tab w:val="clear" w:pos="708"/>
        <w:tab w:val="center" w:pos="7143" w:leader="none"/>
        <w:tab w:val="right" w:pos="14287" w:leader="none"/>
      </w:tabs>
    </w:pPr>
    <w:rPr/>
  </w:style>
  <w:style w:type="paragraph" w:styleId="Style27">
    <w:name w:val="Subtitle"/>
    <w:basedOn w:val="Normal"/>
    <w:next w:val="Normal"/>
    <w:link w:val="Style10"/>
    <w:uiPriority w:val="11"/>
    <w:qFormat/>
    <w:rsid w:val="009a2144"/>
    <w:pPr>
      <w:spacing w:before="200" w:after="200"/>
    </w:pPr>
    <w:rPr>
      <w:sz w:val="24"/>
      <w:szCs w:val="24"/>
    </w:rPr>
  </w:style>
  <w:style w:type="paragraph" w:styleId="NoSpacing">
    <w:name w:val="No Spacing"/>
    <w:uiPriority w:val="1"/>
    <w:qFormat/>
    <w:rsid w:val="009a2144"/>
    <w:pPr>
      <w:widowControl/>
      <w:bidi w:val="0"/>
      <w:spacing w:before="0" w:after="0"/>
      <w:jc w:val="left"/>
    </w:pPr>
    <w:rPr>
      <w:rFonts w:ascii="Calibri" w:hAnsi="Calibri" w:eastAsia="Calibri" w:cs="Arial" w:asciiTheme="minorHAnsi" w:cstheme="minorBidi" w:eastAsiaTheme="minorHAnsi" w:hAnsiTheme="minorHAnsi"/>
      <w:color w:val="auto"/>
      <w:kern w:val="0"/>
      <w:sz w:val="22"/>
      <w:szCs w:val="22"/>
      <w:lang w:eastAsia="en-US" w:val="ru-RU" w:bidi="ar-SA"/>
    </w:rPr>
  </w:style>
  <w:style w:type="paragraph" w:styleId="Quote">
    <w:name w:val="Quote"/>
    <w:basedOn w:val="Normal"/>
    <w:next w:val="Normal"/>
    <w:link w:val="22"/>
    <w:uiPriority w:val="29"/>
    <w:qFormat/>
    <w:rsid w:val="009a2144"/>
    <w:pPr>
      <w:ind w:left="720" w:right="720" w:hanging="0"/>
    </w:pPr>
    <w:rPr>
      <w:i/>
    </w:rPr>
  </w:style>
  <w:style w:type="paragraph" w:styleId="IntenseQuote">
    <w:name w:val="Intense Quote"/>
    <w:basedOn w:val="Normal"/>
    <w:next w:val="Normal"/>
    <w:link w:val="Style11"/>
    <w:uiPriority w:val="30"/>
    <w:qFormat/>
    <w:rsid w:val="009a2144"/>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13" w:customStyle="1">
    <w:name w:val="Заголовок оглавления1"/>
    <w:uiPriority w:val="39"/>
    <w:unhideWhenUsed/>
    <w:qFormat/>
    <w:rsid w:val="009a2144"/>
    <w:pPr>
      <w:widowControl/>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eastAsia="en-US" w:val="ru-RU" w:bidi="ar-SA"/>
    </w:rPr>
  </w:style>
  <w:style w:type="paragraph" w:styleId="ListParagraph">
    <w:name w:val="List Paragraph"/>
    <w:basedOn w:val="Normal"/>
    <w:uiPriority w:val="34"/>
    <w:qFormat/>
    <w:rsid w:val="009a2144"/>
    <w:pPr>
      <w:spacing w:before="0" w:after="0"/>
      <w:ind w:left="720" w:hanging="0"/>
      <w:contextualSpacing/>
    </w:pPr>
    <w:rPr/>
  </w:style>
  <w:style w:type="paragraph" w:styleId="ConsPlusNormal" w:customStyle="1">
    <w:name w:val="ConsPlusNormal"/>
    <w:uiPriority w:val="99"/>
    <w:qFormat/>
    <w:rsid w:val="009a2144"/>
    <w:pPr>
      <w:widowControl/>
      <w:bidi w:val="0"/>
      <w:spacing w:before="0" w:after="0"/>
      <w:jc w:val="left"/>
    </w:pPr>
    <w:rPr>
      <w:rFonts w:ascii="Arial" w:hAnsi="Arial" w:cs="Arial" w:eastAsia="Calibri" w:cstheme="minorBidi" w:eastAsiaTheme="minorHAnsi"/>
      <w:color w:val="auto"/>
      <w:kern w:val="0"/>
      <w:sz w:val="20"/>
      <w:szCs w:val="20"/>
      <w:lang w:eastAsia="en-US" w:val="ru-RU" w:bidi="ar-SA"/>
    </w:rPr>
  </w:style>
  <w:style w:type="paragraph" w:styleId="ConsPlusNonformat" w:customStyle="1">
    <w:name w:val="ConsPlusNonformat"/>
    <w:uiPriority w:val="99"/>
    <w:qFormat/>
    <w:rsid w:val="009a2144"/>
    <w:pPr>
      <w:widowControl/>
      <w:bidi w:val="0"/>
      <w:spacing w:before="0" w:after="0"/>
      <w:jc w:val="left"/>
    </w:pPr>
    <w:rPr>
      <w:rFonts w:ascii="Courier New" w:hAnsi="Courier New" w:cs="Courier New" w:eastAsia="Calibri" w:eastAsiaTheme="minorHAnsi"/>
      <w:color w:val="auto"/>
      <w:kern w:val="0"/>
      <w:sz w:val="20"/>
      <w:szCs w:val="20"/>
      <w:lang w:eastAsia="en-US" w:val="ru-RU" w:bidi="ar-SA"/>
    </w:rPr>
  </w:style>
  <w:style w:type="paragraph" w:styleId="ConsPlusTitle" w:customStyle="1">
    <w:name w:val="ConsPlusTitle"/>
    <w:uiPriority w:val="99"/>
    <w:qFormat/>
    <w:rsid w:val="009a2144"/>
    <w:pPr>
      <w:widowControl/>
      <w:bidi w:val="0"/>
      <w:spacing w:before="0" w:after="0"/>
      <w:jc w:val="left"/>
    </w:pPr>
    <w:rPr>
      <w:rFonts w:ascii="Arial" w:hAnsi="Arial" w:cs="Arial" w:eastAsia="Calibri" w:cstheme="minorBidi" w:eastAsiaTheme="minorHAnsi"/>
      <w:b/>
      <w:bCs/>
      <w:color w:val="auto"/>
      <w:kern w:val="0"/>
      <w:sz w:val="20"/>
      <w:szCs w:val="20"/>
      <w:lang w:eastAsia="en-US" w:val="ru-RU" w:bidi="ar-SA"/>
    </w:rPr>
  </w:style>
  <w:style w:type="paragraph" w:styleId="ConsNonformat" w:customStyle="1">
    <w:name w:val="ConsNonformat"/>
    <w:uiPriority w:val="99"/>
    <w:qFormat/>
    <w:rsid w:val="009a2144"/>
    <w:pPr>
      <w:widowControl w:val="false"/>
      <w:bidi w:val="0"/>
      <w:spacing w:before="0" w:after="0"/>
      <w:ind w:right="19772" w:hanging="0"/>
      <w:jc w:val="left"/>
    </w:pPr>
    <w:rPr>
      <w:rFonts w:ascii="Courier New" w:hAnsi="Courier New" w:eastAsia="Times New Roman" w:cs="Courier New"/>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4">
    <w:name w:val="Table Grid"/>
    <w:basedOn w:val="a1"/>
    <w:uiPriority w:val="59"/>
    <w:rsid w:val="009a2144"/>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leGridLight">
    <w:name w:val="Table Grid Light"/>
    <w:basedOn w:val="a1"/>
    <w:uiPriority w:val="59"/>
    <w:rsid w:val="009a2144"/>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PlainTable1">
    <w:name w:val="Plain Table 1"/>
    <w:basedOn w:val="a1"/>
    <w:uiPriority w:val="59"/>
    <w:rsid w:val="009a2144"/>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PlainTable2">
    <w:name w:val="Plain Table 2"/>
    <w:basedOn w:val="a1"/>
    <w:uiPriority w:val="59"/>
    <w:rsid w:val="009a2144"/>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PlainTable3">
    <w:name w:val="Plain Table 3"/>
    <w:basedOn w:val="a1"/>
    <w:uiPriority w:val="99"/>
    <w:rsid w:val="009a2144"/>
    <w:tblPr>
      <w:tblCellMar>
        <w:top w:w="0" w:type="dxa"/>
        <w:left w:w="108" w:type="dxa"/>
        <w:bottom w:w="0" w:type="dxa"/>
        <w:right w:w="108" w:type="dxa"/>
      </w:tblCellMa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PlainTable4">
    <w:name w:val="Plain Table 4"/>
    <w:basedOn w:val="a1"/>
    <w:uiPriority w:val="99"/>
    <w:rsid w:val="009a2144"/>
    <w:tblPr>
      <w:tblCellMar>
        <w:top w:w="0" w:type="dxa"/>
        <w:left w:w="108" w:type="dxa"/>
        <w:bottom w:w="0" w:type="dxa"/>
        <w:right w:w="108"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PlainTable5">
    <w:name w:val="Plain Table 5"/>
    <w:basedOn w:val="a1"/>
    <w:uiPriority w:val="99"/>
    <w:rsid w:val="009a2144"/>
    <w:tblPr>
      <w:tblCellMar>
        <w:top w:w="0" w:type="dxa"/>
        <w:left w:w="108" w:type="dxa"/>
        <w:bottom w:w="0" w:type="dxa"/>
        <w:right w:w="108" w:type="dxa"/>
      </w:tblCellMa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GridTable1Light">
    <w:name w:val="Grid Table 1 Light"/>
    <w:basedOn w:val="a1"/>
    <w:uiPriority w:val="99"/>
    <w:rsid w:val="009a2144"/>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108" w:type="dxa"/>
        <w:bottom w:w="0" w:type="dxa"/>
        <w:right w:w="108" w:type="dxa"/>
      </w:tblCellMar>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rsid w:val="009a2144"/>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108" w:type="dxa"/>
        <w:bottom w:w="0" w:type="dxa"/>
        <w:right w:w="108" w:type="dxa"/>
      </w:tblCellMar>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basedOn w:val="a1"/>
    <w:uiPriority w:val="99"/>
    <w:rsid w:val="009a2144"/>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108" w:type="dxa"/>
        <w:bottom w:w="0" w:type="dxa"/>
        <w:right w:w="108" w:type="dxa"/>
      </w:tblCellMar>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basedOn w:val="a1"/>
    <w:uiPriority w:val="99"/>
    <w:rsid w:val="009a2144"/>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basedOn w:val="a1"/>
    <w:uiPriority w:val="99"/>
    <w:rsid w:val="009a2144"/>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basedOn w:val="a1"/>
    <w:uiPriority w:val="99"/>
    <w:rsid w:val="009a2144"/>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108" w:type="dxa"/>
        <w:bottom w:w="0" w:type="dxa"/>
        <w:right w:w="108" w:type="dxa"/>
      </w:tblCellMar>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basedOn w:val="a1"/>
    <w:uiPriority w:val="99"/>
    <w:rsid w:val="009a2144"/>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customStyle="1" w:styleId="GridTable2">
    <w:name w:val="Grid Table 2"/>
    <w:basedOn w:val="a1"/>
    <w:uiPriority w:val="99"/>
    <w:rsid w:val="009a2144"/>
    <w:tblPr>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color w:val="404040"/>
      </w:rPr>
      <w:tblPr/>
      <w:tcPr>
        <w:tcBorders>
          <w:top w:val="nil"/>
          <w:left w:val="nil"/>
          <w:bottom w:val="single" w:color="6A6A6A" w:themeColor="text1" w:sz="12" w:space="0"/>
          <w:right w:val="nil"/>
        </w:tcBorders>
        <w:shd w:val="clear" w:color="FFFFFF" w:fill="auto"/>
      </w:tcPr>
    </w:tblStylePr>
    <w:tblStylePr w:type="lastRow">
      <w:rPr>
        <w:b/>
        <w:color w:val="404040"/>
      </w:rPr>
      <w:tblPr/>
      <w:tcPr>
        <w:tcBorders>
          <w:top w:val="single" w:color="6A6A6A" w:themeColor="text1"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rsid w:val="009a2144"/>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108" w:type="dxa"/>
        <w:bottom w:w="0" w:type="dxa"/>
        <w:right w:w="108" w:type="dxa"/>
      </w:tblCellMar>
    </w:tblPr>
    <w:tblStylePr w:type="firstRow">
      <w:rPr>
        <w:b/>
        <w:color w:val="404040"/>
      </w:rPr>
      <w:tblPr/>
      <w:tcPr>
        <w:tcBorders>
          <w:top w:val="nil"/>
          <w:left w:val="nil"/>
          <w:bottom w:val="single" w:color="5D8AC2" w:themeColor="accent1" w:sz="12" w:space="0"/>
          <w:right w:val="nil"/>
        </w:tcBorders>
        <w:shd w:val="clear" w:color="FFFFFF" w:fill="auto"/>
      </w:tcPr>
    </w:tblStylePr>
    <w:tblStylePr w:type="lastRow">
      <w:rPr>
        <w:b/>
        <w:color w:val="404040"/>
      </w:rPr>
      <w:tblPr/>
      <w:tcPr>
        <w:tcBorders>
          <w:top w:val="single" w:color="5D8AC2" w:themeColor="accent1"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rsid w:val="009a2144"/>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val="404040"/>
      </w:rPr>
      <w:tblPr/>
      <w:tcPr>
        <w:tcBorders>
          <w:top w:val="nil"/>
          <w:left w:val="nil"/>
          <w:bottom w:val="single" w:color="D99695" w:themeColor="accent2" w:sz="12" w:space="0"/>
          <w:right w:val="nil"/>
        </w:tcBorders>
        <w:shd w:val="clear" w:color="FFFFFF" w:fill="auto"/>
      </w:tcPr>
    </w:tblStylePr>
    <w:tblStylePr w:type="lastRow">
      <w:rPr>
        <w:b/>
        <w:color w:val="404040"/>
      </w:rPr>
      <w:tblPr/>
      <w:tcPr>
        <w:tcBorders>
          <w:top w:val="single" w:color="D99695" w:themeColor="accent2"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rsid w:val="009a2144"/>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val="404040"/>
      </w:rPr>
      <w:tblPr/>
      <w:tcPr>
        <w:tcBorders>
          <w:top w:val="nil"/>
          <w:left w:val="nil"/>
          <w:bottom w:val="single" w:color="9ABB59" w:themeColor="accent3" w:sz="12" w:space="0"/>
          <w:right w:val="nil"/>
        </w:tcBorders>
        <w:shd w:val="clear" w:color="FFFFFF" w:fill="auto"/>
      </w:tcPr>
    </w:tblStylePr>
    <w:tblStylePr w:type="lastRow">
      <w:rPr>
        <w:b/>
        <w:color w:val="404040"/>
      </w:rPr>
      <w:tblPr/>
      <w:tcPr>
        <w:tcBorders>
          <w:top w:val="single" w:color="9ABB59" w:themeColor="accent3"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rsid w:val="009a2144"/>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blPr/>
      <w:tcPr>
        <w:tcBorders>
          <w:top w:val="nil"/>
          <w:left w:val="nil"/>
          <w:bottom w:val="single" w:color="B2A1C6" w:themeColor="accent4" w:sz="12" w:space="0"/>
          <w:right w:val="nil"/>
        </w:tcBorders>
        <w:shd w:val="clear" w:color="FFFFFF" w:fill="auto"/>
      </w:tcPr>
    </w:tblStylePr>
    <w:tblStylePr w:type="lastRow">
      <w:rPr>
        <w:b/>
        <w:color w:val="404040"/>
      </w:rPr>
      <w:tblPr/>
      <w:tcPr>
        <w:tcBorders>
          <w:top w:val="single" w:color="B2A1C6" w:themeColor="accent4"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rsid w:val="009a2144"/>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rsid w:val="009a2144"/>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3">
    <w:name w:val="Grid Table 3"/>
    <w:basedOn w:val="a1"/>
    <w:uiPriority w:val="99"/>
    <w:rsid w:val="009a2144"/>
    <w:tblPr>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rsid w:val="009a2144"/>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rsid w:val="009a2144"/>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rsid w:val="009a2144"/>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rsid w:val="009a2144"/>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rsid w:val="009a2144"/>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rsid w:val="009a2144"/>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4">
    <w:name w:val="Grid Table 4"/>
    <w:basedOn w:val="a1"/>
    <w:uiPriority w:val="59"/>
    <w:rsid w:val="009a2144"/>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108" w:type="dxa"/>
        <w:bottom w:w="0" w:type="dxa"/>
        <w:right w:w="108"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rsid w:val="009a2144"/>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rsid w:val="009a2144"/>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108" w:type="dxa"/>
        <w:bottom w:w="0" w:type="dxa"/>
        <w:right w:w="108" w:type="dxa"/>
      </w:tblCellMar>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rsid w:val="009a2144"/>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rsid w:val="009a2144"/>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rsid w:val="009a2144"/>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rsid w:val="009a2144"/>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5Dark">
    <w:name w:val="Grid Table 5 Dark"/>
    <w:basedOn w:val="a1"/>
    <w:uiPriority w:val="99"/>
    <w:rsid w:val="009a2144"/>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9a2144"/>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color="FFFFFF" w:themeColor="light1" w:sz="4" w:space="0"/>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rsid w:val="009a2144"/>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color="FFFFFF" w:themeColor="light1" w:sz="4" w:space="0"/>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rsid w:val="009a2144"/>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color="FFFFFF" w:themeColor="light1" w:sz="4" w:space="0"/>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rsid w:val="009a2144"/>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color="FFFFFF" w:themeColor="light1" w:sz="4" w:space="0"/>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rsid w:val="009a2144"/>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color="FFFFFF" w:themeColor="light1" w:sz="4" w:space="0"/>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rsid w:val="009a2144"/>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color="FFFFFF" w:themeColor="light1" w:sz="4" w:space="0"/>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
    <w:name w:val="Grid Table 6 Colorful"/>
    <w:basedOn w:val="a1"/>
    <w:uiPriority w:val="99"/>
    <w:rsid w:val="009a2144"/>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rsid w:val="009a2144"/>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basedOn w:val="a1"/>
    <w:uiPriority w:val="99"/>
    <w:rsid w:val="009a2144"/>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basedOn w:val="a1"/>
    <w:uiPriority w:val="99"/>
    <w:rsid w:val="009a2144"/>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basedOn w:val="a1"/>
    <w:uiPriority w:val="99"/>
    <w:rsid w:val="009a2144"/>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basedOn w:val="a1"/>
    <w:uiPriority w:val="99"/>
    <w:rsid w:val="009a2144"/>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basedOn w:val="a1"/>
    <w:uiPriority w:val="99"/>
    <w:rsid w:val="009a2144"/>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Pr/>
    </w:tblStylePr>
  </w:style>
  <w:style w:type="table" w:customStyle="1" w:styleId="GridTable7Colorful">
    <w:name w:val="Grid Table 7 Colorful"/>
    <w:basedOn w:val="a1"/>
    <w:uiPriority w:val="99"/>
    <w:rsid w:val="009a2144"/>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val="7F7F7F" w:themeColor="text1" w:themeTint="80" w:themeShade="95"/>
        <w:sz w:val="22"/>
      </w:rPr>
      <w:tblPr/>
      <w:tcPr>
        <w:tcBorders>
          <w:top w:val="nil"/>
          <w:left w:val="nil"/>
          <w:bottom w:val="single" w:color="7F7F7F" w:themeColor="text1" w:sz="4" w:space="0"/>
          <w:right w:val="nil"/>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il"/>
          <w:bottom w:val="nil"/>
          <w:right w:val="nil"/>
        </w:tcBorders>
        <w:shd w:val="clear" w:color="FFFFFF" w:fill="FFFFFF" w:themeFill="light1"/>
      </w:tcPr>
    </w:tblStylePr>
    <w:tblStylePr w:type="firstCol">
      <w:pPr>
        <w:jc w:val="right"/>
      </w:pPr>
      <w:rPr>
        <w:i/>
        <w:color w:val="7F7F7F" w:themeColor="text1" w:themeTint="80" w:themeShade="95"/>
        <w:sz w:val="22"/>
      </w:rPr>
      <w:tblPr/>
      <w:tcPr>
        <w:tcBorders>
          <w:top w:val="nil"/>
          <w:left w:val="nil"/>
          <w:bottom w:val="nil"/>
          <w:right w:val="single" w:color="7F7F7F" w:themeColor="text1" w:sz="4" w:space="0"/>
        </w:tcBorders>
        <w:shd w:val="clear" w:color="FFFFFF" w:fill="auto"/>
      </w:tcPr>
    </w:tblStylePr>
    <w:tblStylePr w:type="lastCol">
      <w:rPr>
        <w:i/>
        <w:color w:val="7F7F7F" w:themeColor="text1" w:themeTint="80" w:themeShade="95"/>
        <w:sz w:val="22"/>
      </w:rPr>
      <w:tblPr/>
      <w:tcPr>
        <w:tcBorders>
          <w:top w:val="nil"/>
          <w:left w:val="single" w:color="7F7F7F" w:themeColor="text1" w:sz="4" w:space="0"/>
          <w:bottom w:val="nil"/>
          <w:right w:val="nil"/>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rsid w:val="009a2144"/>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6BFDD" w:themeColor="accent1" w:themeTint="80" w:themeShade="95"/>
        <w:sz w:val="22"/>
      </w:rPr>
      <w:tblPr/>
      <w:tcPr>
        <w:tcBorders>
          <w:top w:val="nil"/>
          <w:left w:val="nil"/>
          <w:bottom w:val="single" w:color="A6BFDD" w:themeColor="accent1" w:sz="4" w:space="0"/>
          <w:right w:val="nil"/>
        </w:tcBorders>
        <w:shd w:val="clear" w:color="FFFFFF" w:fill="FFFFFF" w:themeFill="light1"/>
      </w:tcPr>
    </w:tblStylePr>
    <w:tblStylePr w:type="lastRow">
      <w:rPr>
        <w:b/>
        <w:color w:val="A6BFDD" w:themeColor="accent1" w:themeTint="80" w:themeShade="95"/>
        <w:sz w:val="22"/>
      </w:rPr>
      <w:tblPr/>
      <w:tcPr>
        <w:tcBorders>
          <w:top w:val="single" w:color="A6BFDD" w:themeColor="accent1" w:sz="4" w:space="0"/>
          <w:left w:val="nil"/>
          <w:bottom w:val="nil"/>
          <w:right w:val="nil"/>
        </w:tcBorders>
        <w:shd w:val="clear" w:color="FFFFFF" w:fill="FFFFFF" w:themeFill="light1"/>
      </w:tcPr>
    </w:tblStylePr>
    <w:tblStylePr w:type="firstCol">
      <w:pPr>
        <w:jc w:val="right"/>
      </w:pPr>
      <w:rPr>
        <w:i/>
        <w:color w:val="A6BFDD" w:themeColor="accent1" w:themeTint="80" w:themeShade="95"/>
        <w:sz w:val="22"/>
      </w:rPr>
      <w:tblPr/>
      <w:tcPr>
        <w:tcBorders>
          <w:top w:val="nil"/>
          <w:left w:val="nil"/>
          <w:bottom w:val="nil"/>
          <w:right w:val="single" w:color="A6BFDD" w:themeColor="accent1" w:sz="4" w:space="0"/>
        </w:tcBorders>
        <w:shd w:val="clear" w:color="FFFFFF" w:fill="auto"/>
      </w:tcPr>
    </w:tblStylePr>
    <w:tblStylePr w:type="lastCol">
      <w:rPr>
        <w:i/>
        <w:color w:val="A6BFDD" w:themeColor="accent1" w:themeTint="80" w:themeShade="95"/>
        <w:sz w:val="22"/>
      </w:rPr>
      <w:tblPr/>
      <w:tcPr>
        <w:tcBorders>
          <w:top w:val="nil"/>
          <w:left w:val="single" w:color="A6BFD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basedOn w:val="a1"/>
    <w:uiPriority w:val="99"/>
    <w:rsid w:val="009a2144"/>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val="D99695" w:themeColor="accent2" w:themeTint="97" w:themeShade="95"/>
        <w:sz w:val="22"/>
      </w:rPr>
      <w:tblPr/>
      <w:tcPr>
        <w:tcBorders>
          <w:top w:val="nil"/>
          <w:left w:val="nil"/>
          <w:bottom w:val="single" w:color="D99695" w:themeColor="accent2" w:sz="4" w:space="0"/>
          <w:right w:val="nil"/>
        </w:tcBorders>
        <w:shd w:val="clear" w:color="FFFFFF" w:fill="FFFFFF" w:themeFill="light1"/>
      </w:tcPr>
    </w:tblStylePr>
    <w:tblStylePr w:type="lastRow">
      <w:rPr>
        <w:b/>
        <w:color w:val="D99695" w:themeColor="accent2" w:themeTint="97" w:themeShade="95"/>
        <w:sz w:val="22"/>
      </w:rPr>
      <w:tblPr/>
      <w:tcPr>
        <w:tcBorders>
          <w:top w:val="single" w:color="D99695" w:themeColor="accent2" w:sz="4" w:space="0"/>
          <w:left w:val="nil"/>
          <w:bottom w:val="nil"/>
          <w:right w:val="nil"/>
        </w:tcBorders>
        <w:shd w:val="clear" w:color="FFFFFF" w:fill="FFFFFF" w:themeFill="light1"/>
      </w:tcPr>
    </w:tblStylePr>
    <w:tblStylePr w:type="firstCol">
      <w:pPr>
        <w:jc w:val="right"/>
      </w:pPr>
      <w:rPr>
        <w:i/>
        <w:color w:val="D99695" w:themeColor="accent2" w:themeTint="97" w:themeShade="95"/>
        <w:sz w:val="22"/>
      </w:rPr>
      <w:tblPr/>
      <w:tcPr>
        <w:tcBorders>
          <w:top w:val="nil"/>
          <w:left w:val="nil"/>
          <w:bottom w:val="nil"/>
          <w:right w:val="single" w:color="D99695" w:themeColor="accent2" w:sz="4" w:space="0"/>
        </w:tcBorders>
        <w:shd w:val="clear" w:color="FFFFFF" w:fill="auto"/>
      </w:tcPr>
    </w:tblStylePr>
    <w:tblStylePr w:type="lastCol">
      <w:rPr>
        <w:i/>
        <w:color w:val="D99695" w:themeColor="accent2" w:themeTint="97" w:themeShade="95"/>
        <w:sz w:val="22"/>
      </w:rPr>
      <w:tblPr/>
      <w:tcPr>
        <w:tcBorders>
          <w:top w:val="nil"/>
          <w:left w:val="single" w:color="D99695"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basedOn w:val="a1"/>
    <w:uiPriority w:val="99"/>
    <w:rsid w:val="009a2144"/>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val="9ABB59" w:themeColor="accent3" w:themeTint="fe" w:themeShade="95"/>
        <w:sz w:val="22"/>
      </w:rPr>
      <w:tblPr/>
      <w:tcPr>
        <w:tcBorders>
          <w:top w:val="nil"/>
          <w:left w:val="nil"/>
          <w:bottom w:val="single" w:color="9ABB59" w:themeColor="accent3" w:sz="4" w:space="0"/>
          <w:right w:val="nil"/>
        </w:tcBorders>
        <w:shd w:val="clear" w:color="FFFFFF" w:fill="FFFFFF" w:themeFill="light1"/>
      </w:tcPr>
    </w:tblStylePr>
    <w:tblStylePr w:type="lastRow">
      <w:rPr>
        <w:b/>
        <w:color w:val="9ABB59" w:themeColor="accent3" w:themeTint="fe" w:themeShade="95"/>
        <w:sz w:val="22"/>
      </w:rPr>
      <w:tblPr/>
      <w:tcPr>
        <w:tcBorders>
          <w:top w:val="single" w:color="9ABB59" w:themeColor="accent3" w:sz="4" w:space="0"/>
          <w:left w:val="nil"/>
          <w:bottom w:val="nil"/>
          <w:right w:val="nil"/>
        </w:tcBorders>
        <w:shd w:val="clear" w:color="FFFFFF" w:fill="FFFFFF" w:themeFill="light1"/>
      </w:tcPr>
    </w:tblStylePr>
    <w:tblStylePr w:type="firstCol">
      <w:pPr>
        <w:jc w:val="right"/>
      </w:pPr>
      <w:rPr>
        <w:i/>
        <w:color w:val="9ABB59" w:themeColor="accent3" w:themeTint="fe" w:themeShade="95"/>
        <w:sz w:val="22"/>
      </w:rPr>
      <w:tblPr/>
      <w:tcPr>
        <w:tcBorders>
          <w:top w:val="nil"/>
          <w:left w:val="nil"/>
          <w:bottom w:val="nil"/>
          <w:right w:val="single" w:color="9ABB59" w:themeColor="accent3" w:sz="4" w:space="0"/>
        </w:tcBorders>
        <w:shd w:val="clear" w:color="FFFFFF" w:fill="auto"/>
      </w:tcPr>
    </w:tblStylePr>
    <w:tblStylePr w:type="lastCol">
      <w:rPr>
        <w:i/>
        <w:color w:val="9ABB59" w:themeColor="accent3" w:themeTint="fe" w:themeShade="95"/>
        <w:sz w:val="22"/>
      </w:rPr>
      <w:tblPr/>
      <w:tcPr>
        <w:tcBorders>
          <w:top w:val="nil"/>
          <w:left w:val="single" w:color="9A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basedOn w:val="a1"/>
    <w:uiPriority w:val="99"/>
    <w:rsid w:val="009a2144"/>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2A1C6" w:themeColor="accent4" w:themeTint="9a" w:themeShade="95"/>
        <w:sz w:val="22"/>
      </w:rPr>
      <w:tblPr/>
      <w:tcPr>
        <w:tcBorders>
          <w:top w:val="nil"/>
          <w:left w:val="nil"/>
          <w:bottom w:val="single" w:color="B2A1C6" w:themeColor="accent4" w:sz="4" w:space="0"/>
          <w:right w:val="nil"/>
        </w:tcBorders>
        <w:shd w:val="clear" w:color="FFFFFF" w:fill="FFFFFF" w:themeFill="light1"/>
      </w:tcPr>
    </w:tblStylePr>
    <w:tblStylePr w:type="lastRow">
      <w:rPr>
        <w:b/>
        <w:color w:val="B2A1C6" w:themeColor="accent4" w:themeTint="9a" w:themeShade="95"/>
        <w:sz w:val="22"/>
      </w:rPr>
      <w:tblPr/>
      <w:tcPr>
        <w:tcBorders>
          <w:top w:val="single" w:color="B2A1C6" w:themeColor="accent4" w:sz="4" w:space="0"/>
          <w:left w:val="nil"/>
          <w:bottom w:val="nil"/>
          <w:right w:val="nil"/>
        </w:tcBorders>
        <w:shd w:val="clear" w:color="FFFFFF" w:fill="FFFFFF" w:themeFill="light1"/>
      </w:tcPr>
    </w:tblStylePr>
    <w:tblStylePr w:type="firstCol">
      <w:pPr>
        <w:jc w:val="right"/>
      </w:pPr>
      <w:rPr>
        <w:i/>
        <w:color w:val="B2A1C6" w:themeColor="accent4" w:themeTint="9a" w:themeShade="95"/>
        <w:sz w:val="22"/>
      </w:rPr>
      <w:tblPr/>
      <w:tcPr>
        <w:tcBorders>
          <w:top w:val="nil"/>
          <w:left w:val="nil"/>
          <w:bottom w:val="nil"/>
          <w:right w:val="single" w:color="B2A1C6" w:themeColor="accent4" w:sz="4" w:space="0"/>
        </w:tcBorders>
        <w:shd w:val="clear" w:color="FFFFFF" w:fill="auto"/>
      </w:tcPr>
    </w:tblStylePr>
    <w:tblStylePr w:type="lastCol">
      <w:rPr>
        <w:i/>
        <w:color w:val="B2A1C6" w:themeColor="accent4" w:themeTint="9a" w:themeShade="95"/>
        <w:sz w:val="22"/>
      </w:rPr>
      <w:tblPr/>
      <w:tcPr>
        <w:tcBorders>
          <w:top w:val="nil"/>
          <w:left w:val="single" w:color="B2A1C6"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basedOn w:val="a1"/>
    <w:uiPriority w:val="99"/>
    <w:rsid w:val="009a2144"/>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b/>
        <w:color w:val="266779" w:themeColor="accent5" w:themeShade="95"/>
        <w:sz w:val="22"/>
      </w:rPr>
      <w:tblPr/>
      <w:tcPr>
        <w:tcBorders>
          <w:top w:val="nil"/>
          <w:left w:val="nil"/>
          <w:bottom w:val="single" w:color="99D0DE" w:themeColor="accent5" w:sz="4" w:space="0"/>
          <w:right w:val="nil"/>
        </w:tcBorders>
        <w:shd w:val="clear" w:color="FFFFFF" w:fill="FFFFFF" w:themeFill="light1"/>
      </w:tcPr>
    </w:tblStylePr>
    <w:tblStylePr w:type="lastRow">
      <w:rPr>
        <w:b/>
        <w:color w:val="266779" w:themeColor="accent5" w:themeShade="95"/>
        <w:sz w:val="22"/>
      </w:rPr>
      <w:tblPr/>
      <w:tcPr>
        <w:tcBorders>
          <w:top w:val="single" w:color="99D0DE" w:themeColor="accent5" w:sz="4" w:space="0"/>
          <w:left w:val="nil"/>
          <w:bottom w:val="nil"/>
          <w:right w:val="nil"/>
        </w:tcBorders>
        <w:shd w:val="clear" w:color="FFFFFF" w:fill="FFFFFF" w:themeFill="light1"/>
      </w:tcPr>
    </w:tblStylePr>
    <w:tblStylePr w:type="firstCol">
      <w:pPr>
        <w:jc w:val="right"/>
      </w:pPr>
      <w:rPr>
        <w:i/>
        <w:color w:val="266779" w:themeColor="accent5" w:themeShade="95"/>
        <w:sz w:val="22"/>
      </w:rPr>
      <w:tblPr/>
      <w:tcPr>
        <w:tcBorders>
          <w:top w:val="nil"/>
          <w:left w:val="nil"/>
          <w:bottom w:val="nil"/>
          <w:right w:val="single" w:color="99D0DE" w:themeColor="accent5" w:sz="4" w:space="0"/>
        </w:tcBorders>
        <w:shd w:val="clear" w:color="FFFFFF" w:fill="auto"/>
      </w:tcPr>
    </w:tblStylePr>
    <w:tblStylePr w:type="lastCol">
      <w:rPr>
        <w:i/>
        <w:color w:val="266779" w:themeColor="accent5" w:themeShade="95"/>
        <w:sz w:val="22"/>
      </w:rPr>
      <w:tblPr/>
      <w:tcPr>
        <w:tcBorders>
          <w:top w:val="nil"/>
          <w:left w:val="single" w:color="99D0DE"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basedOn w:val="a1"/>
    <w:uiPriority w:val="99"/>
    <w:rsid w:val="009a2144"/>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b/>
        <w:color w:val="B15407" w:themeColor="accent6" w:themeShade="95"/>
        <w:sz w:val="22"/>
      </w:rPr>
      <w:tblPr/>
      <w:tcPr>
        <w:tcBorders>
          <w:top w:val="nil"/>
          <w:left w:val="nil"/>
          <w:bottom w:val="single" w:color="FAC396" w:themeColor="accent6" w:sz="4" w:space="0"/>
          <w:right w:val="nil"/>
        </w:tcBorders>
        <w:shd w:val="clear" w:color="FFFFFF" w:fill="FFFFFF" w:themeFill="light1"/>
      </w:tcPr>
    </w:tblStylePr>
    <w:tblStylePr w:type="lastRow">
      <w:rPr>
        <w:b/>
        <w:color w:val="B15407" w:themeColor="accent6" w:themeShade="95"/>
        <w:sz w:val="22"/>
      </w:rPr>
      <w:tblPr/>
      <w:tcPr>
        <w:tcBorders>
          <w:top w:val="single" w:color="FAC396" w:themeColor="accent6" w:sz="4" w:space="0"/>
          <w:left w:val="nil"/>
          <w:bottom w:val="nil"/>
          <w:right w:val="nil"/>
        </w:tcBorders>
        <w:shd w:val="clear" w:color="FFFFFF" w:fill="FFFFFF" w:themeFill="light1"/>
      </w:tcPr>
    </w:tblStylePr>
    <w:tblStylePr w:type="firstCol">
      <w:pPr>
        <w:jc w:val="right"/>
      </w:pPr>
      <w:rPr>
        <w:i/>
        <w:color w:val="B15407" w:themeColor="accent6" w:themeShade="95"/>
        <w:sz w:val="22"/>
      </w:rPr>
      <w:tblPr/>
      <w:tcPr>
        <w:tcBorders>
          <w:top w:val="nil"/>
          <w:left w:val="nil"/>
          <w:bottom w:val="nil"/>
          <w:right w:val="single" w:color="FAC396" w:themeColor="accent6" w:sz="4" w:space="0"/>
        </w:tcBorders>
        <w:shd w:val="clear" w:color="FFFFFF" w:fill="auto"/>
      </w:tcPr>
    </w:tblStylePr>
    <w:tblStylePr w:type="lastCol">
      <w:rPr>
        <w:i/>
        <w:color w:val="B15407" w:themeColor="accent6" w:themeShade="95"/>
        <w:sz w:val="22"/>
      </w:rPr>
      <w:tblPr/>
      <w:tcPr>
        <w:tcBorders>
          <w:top w:val="nil"/>
          <w:left w:val="single" w:color="FAC39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Pr/>
    </w:tblStylePr>
  </w:style>
  <w:style w:type="table" w:customStyle="1" w:styleId="ListTable1Light">
    <w:name w:val="List Table 1 Light"/>
    <w:basedOn w:val="a1"/>
    <w:uiPriority w:val="99"/>
    <w:rsid w:val="009a2144"/>
    <w:tblPr>
      <w:tblCellMar>
        <w:top w:w="0" w:type="dxa"/>
        <w:left w:w="108" w:type="dxa"/>
        <w:bottom w:w="0" w:type="dxa"/>
        <w:right w:w="108" w:type="dxa"/>
      </w:tblCellMa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9a2144"/>
    <w:tblPr>
      <w:tblCellMar>
        <w:top w:w="0" w:type="dxa"/>
        <w:left w:w="108" w:type="dxa"/>
        <w:bottom w:w="0" w:type="dxa"/>
        <w:right w:w="108" w:type="dxa"/>
      </w:tblCellMa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rsid w:val="009a2144"/>
    <w:tblPr>
      <w:tblCellMar>
        <w:top w:w="0" w:type="dxa"/>
        <w:left w:w="108" w:type="dxa"/>
        <w:bottom w:w="0" w:type="dxa"/>
        <w:right w:w="108" w:type="dxa"/>
      </w:tblCellMa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rsid w:val="009a2144"/>
    <w:tblPr>
      <w:tblCellMar>
        <w:top w:w="0" w:type="dxa"/>
        <w:left w:w="108" w:type="dxa"/>
        <w:bottom w:w="0" w:type="dxa"/>
        <w:right w:w="108" w:type="dxa"/>
      </w:tblCellMa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rsid w:val="009a2144"/>
    <w:tblPr>
      <w:tblCellMar>
        <w:top w:w="0" w:type="dxa"/>
        <w:left w:w="108" w:type="dxa"/>
        <w:bottom w:w="0" w:type="dxa"/>
        <w:right w:w="108" w:type="dxa"/>
      </w:tblCellMa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rsid w:val="009a2144"/>
    <w:tblPr>
      <w:tblCellMar>
        <w:top w:w="0" w:type="dxa"/>
        <w:left w:w="108" w:type="dxa"/>
        <w:bottom w:w="0" w:type="dxa"/>
        <w:right w:w="108" w:type="dxa"/>
      </w:tblCellMa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rsid w:val="009a2144"/>
    <w:tblPr>
      <w:tblCellMar>
        <w:top w:w="0" w:type="dxa"/>
        <w:left w:w="108" w:type="dxa"/>
        <w:bottom w:w="0" w:type="dxa"/>
        <w:right w:w="108" w:type="dxa"/>
      </w:tblCellMa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
    <w:name w:val="List Table 2"/>
    <w:basedOn w:val="a1"/>
    <w:uiPriority w:val="99"/>
    <w:rsid w:val="009a2144"/>
    <w:tblPr>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108" w:type="dxa"/>
        <w:bottom w:w="0" w:type="dxa"/>
        <w:right w:w="108" w:type="dxa"/>
      </w:tblCellMar>
    </w:tblPr>
    <w:tblStylePr w:type="firstRow">
      <w:rPr>
        <w:b/>
        <w:color w:val="404040"/>
        <w:sz w:val="22"/>
      </w:rPr>
      <w:tblPr/>
      <w:tcPr>
        <w:tcBorders>
          <w:top w:val="single" w:color="6F6F6F" w:themeColor="text1" w:sz="4" w:space="0"/>
          <w:left w:val="nil"/>
          <w:bottom w:val="single" w:color="6F6F6F" w:themeColor="text1" w:sz="4" w:space="0"/>
          <w:right w:val="nil"/>
        </w:tcBorders>
      </w:tcPr>
    </w:tblStylePr>
    <w:tblStylePr w:type="lastRow">
      <w:rPr>
        <w:b/>
        <w:color w:val="404040"/>
        <w:sz w:val="22"/>
      </w:rPr>
      <w:tblPr/>
      <w:tcPr>
        <w:tcBorders>
          <w:top w:val="single" w:color="6F6F6F" w:themeColor="text1" w:sz="4" w:space="0"/>
          <w:left w:val="nil"/>
          <w:bottom w:val="single" w:color="6F6F6F" w:themeColor="text1" w:sz="4" w:space="0"/>
          <w:right w:val="nil"/>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rsid w:val="009a2144"/>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b/>
        <w:color w:val="404040"/>
        <w:sz w:val="22"/>
      </w:rPr>
      <w:tblPr/>
      <w:tcPr>
        <w:tcBorders>
          <w:top w:val="single" w:color="9BB7D9" w:themeColor="accent1" w:sz="4" w:space="0"/>
          <w:left w:val="nil"/>
          <w:bottom w:val="single" w:color="9BB7D9" w:themeColor="accent1" w:sz="4" w:space="0"/>
          <w:right w:val="nil"/>
        </w:tcBorders>
      </w:tcPr>
    </w:tblStylePr>
    <w:tblStylePr w:type="lastRow">
      <w:rPr>
        <w:b/>
        <w:color w:val="404040"/>
        <w:sz w:val="22"/>
      </w:rPr>
      <w:tblPr/>
      <w:tcPr>
        <w:tcBorders>
          <w:top w:val="single" w:color="9BB7D9" w:themeColor="accent1" w:sz="4" w:space="0"/>
          <w:left w:val="nil"/>
          <w:bottom w:val="single" w:color="9BB7D9" w:themeColor="accent1" w:sz="4" w:space="0"/>
          <w:right w:val="nil"/>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rsid w:val="009a2144"/>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108" w:type="dxa"/>
        <w:bottom w:w="0" w:type="dxa"/>
        <w:right w:w="108" w:type="dxa"/>
      </w:tblCellMar>
    </w:tblPr>
    <w:tblStylePr w:type="firstRow">
      <w:rPr>
        <w:b/>
        <w:color w:val="404040"/>
        <w:sz w:val="22"/>
      </w:rPr>
      <w:tblPr/>
      <w:tcPr>
        <w:tcBorders>
          <w:top w:val="single" w:color="DB9B9A" w:themeColor="accent2" w:sz="4" w:space="0"/>
          <w:left w:val="nil"/>
          <w:bottom w:val="single" w:color="DB9B9A" w:themeColor="accent2" w:sz="4" w:space="0"/>
          <w:right w:val="nil"/>
        </w:tcBorders>
      </w:tcPr>
    </w:tblStylePr>
    <w:tblStylePr w:type="lastRow">
      <w:rPr>
        <w:b/>
        <w:color w:val="404040"/>
        <w:sz w:val="22"/>
      </w:rPr>
      <w:tblPr/>
      <w:tcPr>
        <w:tcBorders>
          <w:top w:val="single" w:color="DB9B9A" w:themeColor="accent2" w:sz="4" w:space="0"/>
          <w:left w:val="nil"/>
          <w:bottom w:val="single" w:color="DB9B9A" w:themeColor="accent2" w:sz="4" w:space="0"/>
          <w:right w:val="nil"/>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rsid w:val="009a2144"/>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b/>
        <w:color w:val="404040"/>
        <w:sz w:val="22"/>
      </w:rPr>
      <w:tblPr/>
      <w:tcPr>
        <w:tcBorders>
          <w:top w:val="single" w:color="C6D8A1" w:themeColor="accent3" w:sz="4" w:space="0"/>
          <w:left w:val="nil"/>
          <w:bottom w:val="single" w:color="C6D8A1" w:themeColor="accent3" w:sz="4" w:space="0"/>
          <w:right w:val="nil"/>
        </w:tcBorders>
      </w:tcPr>
    </w:tblStylePr>
    <w:tblStylePr w:type="lastRow">
      <w:rPr>
        <w:b/>
        <w:color w:val="404040"/>
        <w:sz w:val="22"/>
      </w:rPr>
      <w:tblPr/>
      <w:tcPr>
        <w:tcBorders>
          <w:top w:val="single" w:color="C6D8A1" w:themeColor="accent3" w:sz="4" w:space="0"/>
          <w:left w:val="nil"/>
          <w:bottom w:val="single" w:color="C6D8A1" w:themeColor="accent3" w:sz="4" w:space="0"/>
          <w:right w:val="nil"/>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rsid w:val="009a2144"/>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b/>
        <w:color w:val="404040"/>
        <w:sz w:val="22"/>
      </w:rPr>
      <w:tblPr/>
      <w:tcPr>
        <w:tcBorders>
          <w:top w:val="single" w:color="B7A7CA" w:themeColor="accent4" w:sz="4" w:space="0"/>
          <w:left w:val="nil"/>
          <w:bottom w:val="single" w:color="B7A7CA" w:themeColor="accent4" w:sz="4" w:space="0"/>
          <w:right w:val="nil"/>
        </w:tcBorders>
      </w:tcPr>
    </w:tblStylePr>
    <w:tblStylePr w:type="lastRow">
      <w:rPr>
        <w:b/>
        <w:color w:val="404040"/>
        <w:sz w:val="22"/>
      </w:rPr>
      <w:tblPr/>
      <w:tcPr>
        <w:tcBorders>
          <w:top w:val="single" w:color="B7A7CA" w:themeColor="accent4" w:sz="4" w:space="0"/>
          <w:left w:val="nil"/>
          <w:bottom w:val="single" w:color="B7A7CA" w:themeColor="accent4" w:sz="4" w:space="0"/>
          <w:right w:val="nil"/>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rsid w:val="009a2144"/>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b/>
        <w:color w:val="404040"/>
        <w:sz w:val="22"/>
      </w:rPr>
      <w:tblPr/>
      <w:tcPr>
        <w:tcBorders>
          <w:top w:val="single" w:color="99D0DE" w:themeColor="accent5" w:sz="4" w:space="0"/>
          <w:left w:val="nil"/>
          <w:bottom w:val="single" w:color="99D0DE" w:themeColor="accent5" w:sz="4" w:space="0"/>
          <w:right w:val="nil"/>
        </w:tcBorders>
      </w:tcPr>
    </w:tblStylePr>
    <w:tblStylePr w:type="lastRow">
      <w:rPr>
        <w:b/>
        <w:color w:val="404040"/>
        <w:sz w:val="22"/>
      </w:rPr>
      <w:tblPr/>
      <w:tcPr>
        <w:tcBorders>
          <w:top w:val="single" w:color="99D0DE" w:themeColor="accent5" w:sz="4" w:space="0"/>
          <w:left w:val="nil"/>
          <w:bottom w:val="single" w:color="99D0DE" w:themeColor="accent5" w:sz="4" w:space="0"/>
          <w:right w:val="nil"/>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rsid w:val="009a2144"/>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b/>
        <w:color w:val="404040"/>
        <w:sz w:val="22"/>
      </w:rPr>
      <w:tblPr/>
      <w:tcPr>
        <w:tcBorders>
          <w:top w:val="single" w:color="FAC396" w:themeColor="accent6" w:sz="4" w:space="0"/>
          <w:left w:val="nil"/>
          <w:bottom w:val="single" w:color="FAC396" w:themeColor="accent6" w:sz="4" w:space="0"/>
          <w:right w:val="nil"/>
        </w:tcBorders>
      </w:tcPr>
    </w:tblStylePr>
    <w:tblStylePr w:type="lastRow">
      <w:rPr>
        <w:b/>
        <w:color w:val="404040"/>
        <w:sz w:val="22"/>
      </w:rPr>
      <w:tblPr/>
      <w:tcPr>
        <w:tcBorders>
          <w:top w:val="single" w:color="FAC396" w:themeColor="accent6" w:sz="4" w:space="0"/>
          <w:left w:val="nil"/>
          <w:bottom w:val="single" w:color="FAC396" w:themeColor="accent6" w:sz="4" w:space="0"/>
          <w:right w:val="nil"/>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3">
    <w:name w:val="List Table 3"/>
    <w:basedOn w:val="a1"/>
    <w:uiPriority w:val="99"/>
    <w:rsid w:val="009a2144"/>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rsid w:val="009a2144"/>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a1"/>
    <w:uiPriority w:val="99"/>
    <w:rsid w:val="009a2144"/>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108" w:type="dxa"/>
        <w:bottom w:w="0" w:type="dxa"/>
        <w:right w:w="108" w:type="dxa"/>
      </w:tblCellMar>
    </w:tblPr>
    <w:tblStylePr w:type="firstRow">
      <w:rPr>
        <w:b/>
        <w:color w:val="FFFFFF"/>
        <w:sz w:val="22"/>
      </w:rPr>
      <w:tblPr/>
      <w:tcPr>
        <w:shd w:val="clear" w:color="D99695"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basedOn w:val="a1"/>
    <w:uiPriority w:val="99"/>
    <w:rsid w:val="009a2144"/>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108" w:type="dxa"/>
        <w:bottom w:w="0" w:type="dxa"/>
        <w:right w:w="108" w:type="dxa"/>
      </w:tblCellMar>
    </w:tblPr>
    <w:tblStylePr w:type="firstRow">
      <w:rPr>
        <w:b/>
        <w:color w:val="FFFFFF"/>
        <w:sz w:val="22"/>
      </w:rPr>
      <w:tblPr/>
      <w:tcPr>
        <w:shd w:val="clear" w:color="C3D69B"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basedOn w:val="a1"/>
    <w:uiPriority w:val="99"/>
    <w:rsid w:val="009a2144"/>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b/>
        <w:color w:val="FFFFFF"/>
        <w:sz w:val="22"/>
      </w:rPr>
      <w:tblPr/>
      <w:tcPr>
        <w:shd w:val="clear" w:color="B2A1C6"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basedOn w:val="a1"/>
    <w:uiPriority w:val="99"/>
    <w:rsid w:val="009a2144"/>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b/>
        <w:color w:val="FFFFFF"/>
        <w:sz w:val="22"/>
      </w:rPr>
      <w:tblPr/>
      <w:tcPr>
        <w:shd w:val="clear" w:color="92CCDC"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basedOn w:val="a1"/>
    <w:uiPriority w:val="99"/>
    <w:rsid w:val="009a2144"/>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b/>
        <w:color w:val="FFFFFF"/>
        <w:sz w:val="22"/>
      </w:rPr>
      <w:tblPr/>
      <w:tcPr>
        <w:shd w:val="clear" w:color="FAC090"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customStyle="1" w:styleId="ListTable4">
    <w:name w:val="List Table 4"/>
    <w:basedOn w:val="a1"/>
    <w:uiPriority w:val="99"/>
    <w:rsid w:val="009a2144"/>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rsid w:val="009a2144"/>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rsid w:val="009a2144"/>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rsid w:val="009a2144"/>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rsid w:val="009a2144"/>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rsid w:val="009a2144"/>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rsid w:val="009a2144"/>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5Dark">
    <w:name w:val="List Table 5 Dark"/>
    <w:basedOn w:val="a1"/>
    <w:uiPriority w:val="99"/>
    <w:rsid w:val="009a2144"/>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108" w:type="dxa"/>
        <w:bottom w:w="0" w:type="dxa"/>
        <w:right w:w="108" w:type="dxa"/>
      </w:tblCellMar>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rsid w:val="009a2144"/>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b/>
        <w:color w:val="FFFFFF"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basedOn w:val="a1"/>
    <w:uiPriority w:val="99"/>
    <w:rsid w:val="009a2144"/>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108" w:type="dxa"/>
        <w:bottom w:w="0" w:type="dxa"/>
        <w:right w:w="108" w:type="dxa"/>
      </w:tblCellMar>
    </w:tblPr>
    <w:tblStylePr w:type="firstRow">
      <w:rPr>
        <w:b/>
        <w:color w:val="FFFFFF"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basedOn w:val="a1"/>
    <w:uiPriority w:val="99"/>
    <w:rsid w:val="009a2144"/>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108" w:type="dxa"/>
        <w:bottom w:w="0" w:type="dxa"/>
        <w:right w:w="108" w:type="dxa"/>
      </w:tblCellMar>
    </w:tblPr>
    <w:tblStylePr w:type="firstRow">
      <w:rPr>
        <w:b/>
        <w:color w:val="FFFFFF"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basedOn w:val="a1"/>
    <w:uiPriority w:val="99"/>
    <w:rsid w:val="009a2144"/>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b/>
        <w:color w:val="FFFFFF"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basedOn w:val="a1"/>
    <w:uiPriority w:val="99"/>
    <w:rsid w:val="009a2144"/>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b/>
        <w:color w:val="FFFFFF"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basedOn w:val="a1"/>
    <w:uiPriority w:val="99"/>
    <w:rsid w:val="009a2144"/>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b/>
        <w:color w:val="FFFFFF"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
    <w:name w:val="List Table 6 Colorful"/>
    <w:basedOn w:val="a1"/>
    <w:uiPriority w:val="99"/>
    <w:rsid w:val="009a2144"/>
    <w:tblPr>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rsid w:val="009a2144"/>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basedOn w:val="a1"/>
    <w:uiPriority w:val="99"/>
    <w:rsid w:val="009a2144"/>
    <w:tblPr>
      <w:tblBorders>
        <w:top w:val="single" w:color="D99695" w:themeColor="accent2" w:themeTint="97" w:sz="4" w:space="0"/>
        <w:bottom w:val="single" w:color="D99695" w:themeColor="accent2" w:themeTint="97" w:sz="4" w:space="0"/>
      </w:tblBorders>
      <w:tblCellMar>
        <w:top w:w="0" w:type="dxa"/>
        <w:left w:w="108" w:type="dxa"/>
        <w:bottom w:w="0" w:type="dxa"/>
        <w:right w:w="108" w:type="dxa"/>
      </w:tblCellMar>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basedOn w:val="a1"/>
    <w:uiPriority w:val="99"/>
    <w:rsid w:val="009a2144"/>
    <w:tblPr>
      <w:tblBorders>
        <w:top w:val="single" w:color="C3D69B" w:themeColor="accent3" w:themeTint="98" w:sz="4" w:space="0"/>
        <w:bottom w:val="single" w:color="C3D69B" w:themeColor="accent3" w:themeTint="98" w:sz="4" w:space="0"/>
      </w:tblBorders>
      <w:tblCellMar>
        <w:top w:w="0" w:type="dxa"/>
        <w:left w:w="108" w:type="dxa"/>
        <w:bottom w:w="0" w:type="dxa"/>
        <w:right w:w="108" w:type="dxa"/>
      </w:tblCellMar>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basedOn w:val="a1"/>
    <w:uiPriority w:val="99"/>
    <w:rsid w:val="009a2144"/>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basedOn w:val="a1"/>
    <w:uiPriority w:val="99"/>
    <w:rsid w:val="009a2144"/>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basedOn w:val="a1"/>
    <w:uiPriority w:val="99"/>
    <w:rsid w:val="009a2144"/>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stTable7Colorful">
    <w:name w:val="List Table 7 Colorful"/>
    <w:basedOn w:val="a1"/>
    <w:uiPriority w:val="99"/>
    <w:rsid w:val="009a2144"/>
    <w:tblPr>
      <w:tblBorders>
        <w:right w:val="single" w:color="7F7F7F" w:themeColor="text1" w:themeTint="80" w:sz="4" w:space="0"/>
      </w:tblBorders>
      <w:tblCellMar>
        <w:top w:w="0" w:type="dxa"/>
        <w:left w:w="108" w:type="dxa"/>
        <w:bottom w:w="0" w:type="dxa"/>
        <w:right w:w="108" w:type="dxa"/>
      </w:tblCellMar>
    </w:tblPr>
    <w:tblStylePr w:type="firstRow">
      <w:rPr>
        <w:i/>
        <w:color w:val="7F7F7F" w:themeColor="text1" w:themeTint="80" w:themeShade="95"/>
        <w:sz w:val="22"/>
      </w:rPr>
      <w:tblPr/>
      <w:tcPr>
        <w:tcBorders>
          <w:top w:val="nil"/>
          <w:left w:val="nil"/>
          <w:bottom w:val="single" w:color="7F7F7F" w:themeColor="text1" w:sz="4" w:space="0"/>
          <w:right w:val="nil"/>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il"/>
          <w:bottom w:val="nil"/>
          <w:right w:val="nil"/>
        </w:tcBorders>
        <w:shd w:val="clear" w:color="FFFFFF" w:fill="FFFFFF" w:themeFill="light1"/>
      </w:tcPr>
    </w:tblStylePr>
    <w:tblStylePr w:type="firstCol">
      <w:pPr>
        <w:jc w:val="right"/>
      </w:pPr>
      <w:rPr>
        <w:i/>
        <w:color w:val="7F7F7F" w:themeColor="text1" w:themeTint="80" w:themeShade="95"/>
        <w:sz w:val="22"/>
      </w:rPr>
      <w:tblPr/>
      <w:tcPr>
        <w:tcBorders>
          <w:top w:val="nil"/>
          <w:left w:val="nil"/>
          <w:bottom w:val="nil"/>
          <w:right w:val="single" w:color="7F7F7F" w:themeColor="text1" w:sz="4" w:space="0"/>
        </w:tcBorders>
        <w:shd w:val="clear" w:color="FFFFFF" w:fill="auto"/>
      </w:tcPr>
    </w:tblStylePr>
    <w:tblStylePr w:type="lastCol">
      <w:rPr>
        <w:i/>
        <w:color w:val="7F7F7F" w:themeColor="text1" w:themeTint="80" w:themeShade="95"/>
        <w:sz w:val="22"/>
      </w:rPr>
      <w:tblPr/>
      <w:tcPr>
        <w:tcBorders>
          <w:top w:val="nil"/>
          <w:left w:val="single" w:color="7F7F7F"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rsid w:val="009a2144"/>
    <w:tblPr>
      <w:tblBorders>
        <w:right w:val="single" w:color="4F81BD" w:themeColor="accent1" w:sz="4" w:space="0"/>
      </w:tblBorders>
      <w:tblCellMar>
        <w:top w:w="0" w:type="dxa"/>
        <w:left w:w="108" w:type="dxa"/>
        <w:bottom w:w="0" w:type="dxa"/>
        <w:right w:w="108" w:type="dxa"/>
      </w:tblCellMar>
    </w:tblPr>
    <w:tblStylePr w:type="firstRow">
      <w:rPr>
        <w:i/>
        <w:color w:val="2A4A71" w:themeColor="accent1" w:themeShade="95"/>
        <w:sz w:val="22"/>
      </w:rPr>
      <w:tblPr/>
      <w:tcPr>
        <w:tcBorders>
          <w:top w:val="nil"/>
          <w:left w:val="nil"/>
          <w:bottom w:val="single" w:color="4F81BD" w:themeColor="accent1" w:sz="4" w:space="0"/>
          <w:right w:val="nil"/>
        </w:tcBorders>
        <w:shd w:val="clear" w:color="FFFFFF" w:fill="FFFFFF" w:themeFill="light1"/>
      </w:tcPr>
    </w:tblStylePr>
    <w:tblStylePr w:type="lastRow">
      <w:rPr>
        <w:i/>
        <w:color w:val="2A4A71" w:themeColor="accent1" w:themeShade="95"/>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val="2A4A71" w:themeColor="accent1" w:themeShade="95"/>
        <w:sz w:val="22"/>
      </w:rPr>
      <w:tblPr/>
      <w:tcPr>
        <w:tcBorders>
          <w:top w:val="nil"/>
          <w:left w:val="nil"/>
          <w:bottom w:val="nil"/>
          <w:right w:val="single" w:color="4F81BD" w:themeColor="accent1" w:sz="4" w:space="0"/>
        </w:tcBorders>
        <w:shd w:val="clear" w:color="FFFFFF" w:fill="auto"/>
      </w:tcPr>
    </w:tblStylePr>
    <w:tblStylePr w:type="lastCol">
      <w:rPr>
        <w:i/>
        <w:color w:val="2A4A71" w:themeColor="accent1" w:themeShade="95"/>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basedOn w:val="a1"/>
    <w:uiPriority w:val="99"/>
    <w:rsid w:val="009a2144"/>
    <w:tblPr>
      <w:tblBorders>
        <w:right w:val="single" w:color="D99695" w:themeColor="accent2" w:themeTint="97" w:sz="4" w:space="0"/>
      </w:tblBorders>
      <w:tblCellMar>
        <w:top w:w="0" w:type="dxa"/>
        <w:left w:w="108" w:type="dxa"/>
        <w:bottom w:w="0" w:type="dxa"/>
        <w:right w:w="108" w:type="dxa"/>
      </w:tblCellMar>
    </w:tblPr>
    <w:tblStylePr w:type="firstRow">
      <w:rPr>
        <w:i/>
        <w:color w:val="D99695" w:themeColor="accent2" w:themeTint="97" w:themeShade="95"/>
        <w:sz w:val="22"/>
      </w:rPr>
      <w:tblPr/>
      <w:tcPr>
        <w:tcBorders>
          <w:top w:val="nil"/>
          <w:left w:val="nil"/>
          <w:bottom w:val="single" w:color="D99695" w:themeColor="accent2" w:sz="4" w:space="0"/>
          <w:right w:val="nil"/>
        </w:tcBorders>
        <w:shd w:val="clear" w:color="FFFFFF" w:fill="FFFFFF" w:themeFill="light1"/>
      </w:tcPr>
    </w:tblStylePr>
    <w:tblStylePr w:type="lastRow">
      <w:rPr>
        <w:i/>
        <w:color w:val="D99695" w:themeColor="accent2" w:themeTint="97" w:themeShade="95"/>
        <w:sz w:val="22"/>
      </w:rPr>
      <w:tblPr/>
      <w:tcPr>
        <w:tcBorders>
          <w:top w:val="single" w:color="D99695" w:themeColor="accent2" w:sz="4" w:space="0"/>
          <w:left w:val="nil"/>
          <w:bottom w:val="nil"/>
          <w:right w:val="nil"/>
        </w:tcBorders>
        <w:shd w:val="clear" w:color="FFFFFF" w:fill="FFFFFF" w:themeFill="light1"/>
      </w:tcPr>
    </w:tblStylePr>
    <w:tblStylePr w:type="firstCol">
      <w:pPr>
        <w:jc w:val="right"/>
      </w:pPr>
      <w:rPr>
        <w:i/>
        <w:color w:val="D99695" w:themeColor="accent2" w:themeTint="97" w:themeShade="95"/>
        <w:sz w:val="22"/>
      </w:rPr>
      <w:tblPr/>
      <w:tcPr>
        <w:tcBorders>
          <w:top w:val="nil"/>
          <w:left w:val="nil"/>
          <w:bottom w:val="nil"/>
          <w:right w:val="single" w:color="D99695" w:themeColor="accent2" w:sz="4" w:space="0"/>
        </w:tcBorders>
        <w:shd w:val="clear" w:color="FFFFFF" w:fill="auto"/>
      </w:tcPr>
    </w:tblStylePr>
    <w:tblStylePr w:type="lastCol">
      <w:rPr>
        <w:i/>
        <w:color w:val="D99695" w:themeColor="accent2" w:themeTint="97" w:themeShade="95"/>
        <w:sz w:val="22"/>
      </w:rPr>
      <w:tblPr/>
      <w:tcPr>
        <w:tcBorders>
          <w:top w:val="nil"/>
          <w:left w:val="single" w:color="D99695"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basedOn w:val="a1"/>
    <w:uiPriority w:val="99"/>
    <w:rsid w:val="009a2144"/>
    <w:tblPr>
      <w:tblBorders>
        <w:right w:val="single" w:color="C3D69B" w:themeColor="accent3" w:themeTint="98" w:sz="4" w:space="0"/>
      </w:tblBorders>
      <w:tblCellMar>
        <w:top w:w="0" w:type="dxa"/>
        <w:left w:w="108" w:type="dxa"/>
        <w:bottom w:w="0" w:type="dxa"/>
        <w:right w:w="108" w:type="dxa"/>
      </w:tblCellMar>
    </w:tblPr>
    <w:tblStylePr w:type="firstRow">
      <w:rPr>
        <w:i/>
        <w:color w:val="C3D69B" w:themeColor="accent3" w:themeTint="98" w:themeShade="95"/>
        <w:sz w:val="22"/>
      </w:rPr>
      <w:tblPr/>
      <w:tcPr>
        <w:tcBorders>
          <w:top w:val="nil"/>
          <w:left w:val="nil"/>
          <w:bottom w:val="single" w:color="C3D69B" w:themeColor="accent3" w:sz="4" w:space="0"/>
          <w:right w:val="nil"/>
        </w:tcBorders>
        <w:shd w:val="clear" w:color="FFFFFF" w:fill="FFFFFF" w:themeFill="light1"/>
      </w:tcPr>
    </w:tblStylePr>
    <w:tblStylePr w:type="lastRow">
      <w:rPr>
        <w:i/>
        <w:color w:val="C3D69B" w:themeColor="accent3" w:themeTint="98" w:themeShade="95"/>
        <w:sz w:val="22"/>
      </w:rPr>
      <w:tblPr/>
      <w:tcPr>
        <w:tcBorders>
          <w:top w:val="single" w:color="C3D69B" w:themeColor="accent3" w:sz="4" w:space="0"/>
          <w:left w:val="nil"/>
          <w:bottom w:val="nil"/>
          <w:right w:val="nil"/>
        </w:tcBorders>
        <w:shd w:val="clear" w:color="FFFFFF" w:fill="FFFFFF" w:themeFill="light1"/>
      </w:tcPr>
    </w:tblStylePr>
    <w:tblStylePr w:type="firstCol">
      <w:pPr>
        <w:jc w:val="right"/>
      </w:pPr>
      <w:rPr>
        <w:i/>
        <w:color w:val="C3D69B" w:themeColor="accent3" w:themeTint="98" w:themeShade="95"/>
        <w:sz w:val="22"/>
      </w:rPr>
      <w:tblPr/>
      <w:tcPr>
        <w:tcBorders>
          <w:top w:val="nil"/>
          <w:left w:val="nil"/>
          <w:bottom w:val="nil"/>
          <w:right w:val="single" w:color="C3D69B" w:themeColor="accent3" w:sz="4" w:space="0"/>
        </w:tcBorders>
        <w:shd w:val="clear" w:color="FFFFFF" w:fill="auto"/>
      </w:tcPr>
    </w:tblStylePr>
    <w:tblStylePr w:type="lastCol">
      <w:rPr>
        <w:i/>
        <w:color w:val="C3D69B" w:themeColor="accent3" w:themeTint="98" w:themeShade="95"/>
        <w:sz w:val="22"/>
      </w:rPr>
      <w:tblPr/>
      <w:tcPr>
        <w:tcBorders>
          <w:top w:val="nil"/>
          <w:left w:val="single" w:color="C3D69B"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basedOn w:val="a1"/>
    <w:uiPriority w:val="99"/>
    <w:rsid w:val="009a2144"/>
    <w:tblPr>
      <w:tblBorders>
        <w:right w:val="single" w:color="B2A1C6" w:themeColor="accent4" w:themeTint="9a" w:sz="4" w:space="0"/>
      </w:tblBorders>
      <w:tblCellMar>
        <w:top w:w="0" w:type="dxa"/>
        <w:left w:w="108" w:type="dxa"/>
        <w:bottom w:w="0" w:type="dxa"/>
        <w:right w:w="108" w:type="dxa"/>
      </w:tblCellMar>
    </w:tblPr>
    <w:tblStylePr w:type="firstRow">
      <w:rPr>
        <w:i/>
        <w:color w:val="B2A1C6" w:themeColor="accent4" w:themeTint="9a" w:themeShade="95"/>
        <w:sz w:val="22"/>
      </w:rPr>
      <w:tblPr/>
      <w:tcPr>
        <w:tcBorders>
          <w:top w:val="nil"/>
          <w:left w:val="nil"/>
          <w:bottom w:val="single" w:color="B2A1C6" w:themeColor="accent4" w:sz="4" w:space="0"/>
          <w:right w:val="nil"/>
        </w:tcBorders>
        <w:shd w:val="clear" w:color="FFFFFF" w:fill="FFFFFF" w:themeFill="light1"/>
      </w:tcPr>
    </w:tblStylePr>
    <w:tblStylePr w:type="lastRow">
      <w:rPr>
        <w:i/>
        <w:color w:val="B2A1C6" w:themeColor="accent4" w:themeTint="9a" w:themeShade="95"/>
        <w:sz w:val="22"/>
      </w:rPr>
      <w:tblPr/>
      <w:tcPr>
        <w:tcBorders>
          <w:top w:val="single" w:color="B2A1C6" w:themeColor="accent4" w:sz="4" w:space="0"/>
          <w:left w:val="nil"/>
          <w:bottom w:val="nil"/>
          <w:right w:val="nil"/>
        </w:tcBorders>
        <w:shd w:val="clear" w:color="FFFFFF" w:fill="FFFFFF" w:themeFill="light1"/>
      </w:tcPr>
    </w:tblStylePr>
    <w:tblStylePr w:type="firstCol">
      <w:pPr>
        <w:jc w:val="right"/>
      </w:pPr>
      <w:rPr>
        <w:i/>
        <w:color w:val="B2A1C6" w:themeColor="accent4" w:themeTint="9a" w:themeShade="95"/>
        <w:sz w:val="22"/>
      </w:rPr>
      <w:tblPr/>
      <w:tcPr>
        <w:tcBorders>
          <w:top w:val="nil"/>
          <w:left w:val="nil"/>
          <w:bottom w:val="nil"/>
          <w:right w:val="single" w:color="B2A1C6" w:themeColor="accent4" w:sz="4" w:space="0"/>
        </w:tcBorders>
        <w:shd w:val="clear" w:color="FFFFFF" w:fill="auto"/>
      </w:tcPr>
    </w:tblStylePr>
    <w:tblStylePr w:type="lastCol">
      <w:rPr>
        <w:i/>
        <w:color w:val="B2A1C6" w:themeColor="accent4" w:themeTint="9a" w:themeShade="95"/>
        <w:sz w:val="22"/>
      </w:rPr>
      <w:tblPr/>
      <w:tcPr>
        <w:tcBorders>
          <w:top w:val="nil"/>
          <w:left w:val="single" w:color="B2A1C6"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basedOn w:val="a1"/>
    <w:uiPriority w:val="99"/>
    <w:rsid w:val="009a2144"/>
    <w:tblPr>
      <w:tblBorders>
        <w:right w:val="single" w:color="92CCDC" w:themeColor="accent5" w:themeTint="9a" w:sz="4" w:space="0"/>
      </w:tblBorders>
      <w:tblCellMar>
        <w:top w:w="0" w:type="dxa"/>
        <w:left w:w="108" w:type="dxa"/>
        <w:bottom w:w="0" w:type="dxa"/>
        <w:right w:w="108" w:type="dxa"/>
      </w:tblCellMar>
    </w:tblPr>
    <w:tblStylePr w:type="firstRow">
      <w:rPr>
        <w:i/>
        <w:color w:val="92CCDC" w:themeColor="accent5" w:themeTint="9a" w:themeShade="95"/>
        <w:sz w:val="22"/>
      </w:rPr>
      <w:tblPr/>
      <w:tcPr>
        <w:tcBorders>
          <w:top w:val="nil"/>
          <w:left w:val="nil"/>
          <w:bottom w:val="single" w:color="92CCDC" w:themeColor="accent5" w:sz="4" w:space="0"/>
          <w:right w:val="nil"/>
        </w:tcBorders>
        <w:shd w:val="clear" w:color="FFFFFF" w:fill="FFFFFF" w:themeFill="light1"/>
      </w:tcPr>
    </w:tblStylePr>
    <w:tblStylePr w:type="lastRow">
      <w:rPr>
        <w:i/>
        <w:color w:val="92CCDC" w:themeColor="accent5" w:themeTint="9a" w:themeShade="95"/>
        <w:sz w:val="22"/>
      </w:rPr>
      <w:tblPr/>
      <w:tcPr>
        <w:tcBorders>
          <w:top w:val="single" w:color="92CCDC" w:themeColor="accent5" w:sz="4" w:space="0"/>
          <w:left w:val="nil"/>
          <w:bottom w:val="nil"/>
          <w:right w:val="nil"/>
        </w:tcBorders>
        <w:shd w:val="clear" w:color="FFFFFF" w:fill="FFFFFF" w:themeFill="light1"/>
      </w:tcPr>
    </w:tblStylePr>
    <w:tblStylePr w:type="firstCol">
      <w:pPr>
        <w:jc w:val="right"/>
      </w:pPr>
      <w:rPr>
        <w:i/>
        <w:color w:val="92CCDC" w:themeColor="accent5" w:themeTint="9a" w:themeShade="95"/>
        <w:sz w:val="22"/>
      </w:rPr>
      <w:tblPr/>
      <w:tcPr>
        <w:tcBorders>
          <w:top w:val="nil"/>
          <w:left w:val="nil"/>
          <w:bottom w:val="nil"/>
          <w:right w:val="single" w:color="92CCDC" w:themeColor="accent5" w:sz="4" w:space="0"/>
        </w:tcBorders>
        <w:shd w:val="clear" w:color="FFFFFF" w:fill="auto"/>
      </w:tcPr>
    </w:tblStylePr>
    <w:tblStylePr w:type="lastCol">
      <w:rPr>
        <w:i/>
        <w:color w:val="92CCDC" w:themeColor="accent5" w:themeTint="9a" w:themeShade="95"/>
        <w:sz w:val="22"/>
      </w:rPr>
      <w:tblPr/>
      <w:tcPr>
        <w:tcBorders>
          <w:top w:val="nil"/>
          <w:left w:val="single" w:color="92CCDC"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basedOn w:val="a1"/>
    <w:uiPriority w:val="99"/>
    <w:rsid w:val="009a2144"/>
    <w:tblPr>
      <w:tblBorders>
        <w:right w:val="single" w:color="FAC090" w:themeColor="accent6" w:themeTint="98" w:sz="4" w:space="0"/>
      </w:tblBorders>
      <w:tblCellMar>
        <w:top w:w="0" w:type="dxa"/>
        <w:left w:w="108" w:type="dxa"/>
        <w:bottom w:w="0" w:type="dxa"/>
        <w:right w:w="108" w:type="dxa"/>
      </w:tblCellMar>
    </w:tblPr>
    <w:tblStylePr w:type="firstRow">
      <w:rPr>
        <w:i/>
        <w:color w:val="FAC090" w:themeColor="accent6" w:themeTint="98" w:themeShade="95"/>
        <w:sz w:val="22"/>
      </w:rPr>
      <w:tblPr/>
      <w:tcPr>
        <w:tcBorders>
          <w:top w:val="nil"/>
          <w:left w:val="nil"/>
          <w:bottom w:val="single" w:color="FAC090" w:themeColor="accent6" w:sz="4" w:space="0"/>
          <w:right w:val="nil"/>
        </w:tcBorders>
        <w:shd w:val="clear" w:color="FFFFFF" w:fill="FFFFFF" w:themeFill="light1"/>
      </w:tcPr>
    </w:tblStylePr>
    <w:tblStylePr w:type="lastRow">
      <w:rPr>
        <w:i/>
        <w:color w:val="FAC090" w:themeColor="accent6" w:themeTint="98" w:themeShade="95"/>
        <w:sz w:val="22"/>
      </w:rPr>
      <w:tblPr/>
      <w:tcPr>
        <w:tcBorders>
          <w:top w:val="single" w:color="FAC090" w:themeColor="accent6" w:sz="4" w:space="0"/>
          <w:left w:val="nil"/>
          <w:bottom w:val="nil"/>
          <w:right w:val="nil"/>
        </w:tcBorders>
        <w:shd w:val="clear" w:color="FFFFFF" w:fill="FFFFFF" w:themeFill="light1"/>
      </w:tcPr>
    </w:tblStylePr>
    <w:tblStylePr w:type="firstCol">
      <w:pPr>
        <w:jc w:val="right"/>
      </w:pPr>
      <w:rPr>
        <w:i/>
        <w:color w:val="FAC090" w:themeColor="accent6" w:themeTint="98" w:themeShade="95"/>
        <w:sz w:val="22"/>
      </w:rPr>
      <w:tblPr/>
      <w:tcPr>
        <w:tcBorders>
          <w:top w:val="nil"/>
          <w:left w:val="nil"/>
          <w:bottom w:val="nil"/>
          <w:right w:val="single" w:color="FAC090" w:themeColor="accent6" w:sz="4" w:space="0"/>
        </w:tcBorders>
        <w:shd w:val="clear" w:color="FFFFFF" w:fill="auto"/>
      </w:tcPr>
    </w:tblStylePr>
    <w:tblStylePr w:type="lastCol">
      <w:rPr>
        <w:i/>
        <w:color w:val="FAC090" w:themeColor="accent6" w:themeTint="98" w:themeShade="95"/>
        <w:sz w:val="22"/>
      </w:rPr>
      <w:tblPr/>
      <w:tcPr>
        <w:tcBorders>
          <w:top w:val="nil"/>
          <w:left w:val="single" w:color="FAC090"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basedOn w:val="a1"/>
    <w:uiPriority w:val="99"/>
    <w:rsid w:val="009a2144"/>
    <w:rPr>
      <w:color w:val="404040"/>
    </w:rPr>
    <w:tblPr>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rsid w:val="009a2144"/>
    <w:rPr>
      <w:color w:val="404040"/>
    </w:rPr>
    <w:tblPr>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sid w:val="009a2144"/>
    <w:rPr>
      <w:color w:val="404040"/>
    </w:rPr>
    <w:tblPr>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sid w:val="009a2144"/>
    <w:rPr>
      <w:color w:val="404040"/>
    </w:rPr>
    <w:tblPr>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sid w:val="009a2144"/>
    <w:rPr>
      <w:color w:val="404040"/>
    </w:rPr>
    <w:tblPr>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sid w:val="009a2144"/>
    <w:rPr>
      <w:color w:val="404040"/>
    </w:rPr>
    <w:tblPr>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sid w:val="009a2144"/>
    <w:rPr>
      <w:color w:val="404040"/>
    </w:rPr>
    <w:tblPr>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sid w:val="009a2144"/>
    <w:rPr>
      <w:color w:val="404040"/>
    </w:rPr>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rsid w:val="009a2144"/>
    <w:rPr>
      <w:color w:val="404040"/>
    </w:rPr>
    <w:tblPr>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qFormat/>
    <w:rsid w:val="009a2144"/>
    <w:rPr>
      <w:color w:val="404040"/>
    </w:rPr>
    <w:tblPr>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sid w:val="009a2144"/>
    <w:rPr>
      <w:color w:val="404040"/>
    </w:rPr>
    <w:tblPr>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sid w:val="009a2144"/>
    <w:rPr>
      <w:color w:val="404040"/>
    </w:rPr>
    <w:tblPr>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qFormat/>
    <w:rsid w:val="009a2144"/>
    <w:rPr>
      <w:color w:val="404040"/>
    </w:rPr>
    <w:tblPr>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qFormat/>
    <w:rsid w:val="009a2144"/>
    <w:rPr>
      <w:color w:val="404040"/>
    </w:rPr>
    <w:tblPr>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rsid w:val="009a2144"/>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108" w:type="dxa"/>
        <w:bottom w:w="0" w:type="dxa"/>
        <w:right w:w="108" w:type="dxa"/>
      </w:tblCellMar>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rsid w:val="009a2144"/>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108" w:type="dxa"/>
        <w:bottom w:w="0" w:type="dxa"/>
        <w:right w:w="108" w:type="dxa"/>
      </w:tblCellMar>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basedOn w:val="a1"/>
    <w:uiPriority w:val="99"/>
    <w:rsid w:val="009a2144"/>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108" w:type="dxa"/>
        <w:bottom w:w="0" w:type="dxa"/>
        <w:right w:w="108" w:type="dxa"/>
      </w:tblCellMar>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basedOn w:val="a1"/>
    <w:uiPriority w:val="99"/>
    <w:rsid w:val="009a2144"/>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basedOn w:val="a1"/>
    <w:uiPriority w:val="99"/>
    <w:qFormat/>
    <w:rsid w:val="009a2144"/>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basedOn w:val="a1"/>
    <w:uiPriority w:val="99"/>
    <w:rsid w:val="009a2144"/>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108" w:type="dxa"/>
        <w:bottom w:w="0" w:type="dxa"/>
        <w:right w:w="108" w:type="dxa"/>
      </w:tblCellMar>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basedOn w:val="a1"/>
    <w:uiPriority w:val="99"/>
    <w:rsid w:val="009a2144"/>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LAW123&amp;n=290158&amp;dst=100239&amp;field=134&amp;date=15.09.2023" TargetMode="External"/><Relationship Id="rId3" Type="http://schemas.openxmlformats.org/officeDocument/2006/relationships/hyperlink" Target="https://login.consultant.ru/link/?req=doc&amp;base=RLAW123&amp;n=290158&amp;dst=100240&amp;field=134&amp;date=15.09.2023" TargetMode="External"/><Relationship Id="rId4" Type="http://schemas.openxmlformats.org/officeDocument/2006/relationships/hyperlink" Target="https://login.consultant.ru/link/?req=doc&amp;base=RLAW123&amp;n=290158&amp;dst=100243&amp;field=134&amp;date=15.09.2023" TargetMode="External"/><Relationship Id="rId5" Type="http://schemas.openxmlformats.org/officeDocument/2006/relationships/hyperlink" Target="https://login.consultant.ru/link/?req=doc&amp;base=RLAW123&amp;n=290158&amp;dst=100238&amp;field=134&amp;date=15.09.2023" TargetMode="External"/><Relationship Id="rId6" Type="http://schemas.openxmlformats.org/officeDocument/2006/relationships/hyperlink" Target="https://login.consultant.ru/link/?req=doc&amp;base=RLAW123&amp;n=290158&amp;dst=100343&amp;field=134&amp;date=15.09.2023" TargetMode="External"/><Relationship Id="rId7" Type="http://schemas.openxmlformats.org/officeDocument/2006/relationships/hyperlink" Target="https://login.consultant.ru/link/?req=doc&amp;base=RLAW123&amp;n=290158&amp;dst=100243&amp;field=134&amp;date=15.09.2023" TargetMode="External"/><Relationship Id="rId8" Type="http://schemas.openxmlformats.org/officeDocument/2006/relationships/hyperlink" Target="https://login.consultant.ru/link/?req=doc&amp;base=RLAW123&amp;n=290158&amp;dst=100341&amp;field=134&amp;date=15.09.2023" TargetMode="External"/><Relationship Id="rId9" Type="http://schemas.openxmlformats.org/officeDocument/2006/relationships/hyperlink" Target="https://login.consultant.ru/link/?req=doc&amp;base=RLAW123&amp;n=290158&amp;dst=100252&amp;field=134&amp;date=15.09.2023"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636686C-5A7A-44B5-AD0C-2DAAD482DB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LibreOffice/7.5.5.2$Windows_X86_64 LibreOffice_project/ca8fe7424262805f223b9a2334bc7181abbcbf5e</Application>
  <AppVersion>15.0000</AppVersion>
  <Pages>4</Pages>
  <Words>1655</Words>
  <Characters>11859</Characters>
  <CharactersWithSpaces>13498</CharactersWithSpaces>
  <Paragraphs>73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2016-11-10T09:24:00Z</dcterms:created>
  <dc:creator>Customer</dc:creator>
  <dc:description/>
  <dc:language>ru-RU</dc:language>
  <cp:lastModifiedBy>Кабакова Ксения Викторовна</cp:lastModifiedBy>
  <dcterms:modified xsi:type="dcterms:W3CDTF">2023-11-24T03:19:00Z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96EA7BD1EAE34390B986362867DD5ECF_13</vt:lpwstr>
  </property>
  <property fmtid="{D5CDD505-2E9C-101B-9397-08002B2CF9AE}" pid="3" name="KSOProductBuildVer">
    <vt:lpwstr>1049-12.2.0.13266</vt:lpwstr>
  </property>
</Properties>
</file>