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06095" cy="74358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8"/>
        <w:gridCol w:w="3102"/>
        <w:gridCol w:w="3115"/>
      </w:tblGrid>
      <w:tr>
        <w:trPr/>
        <w:tc>
          <w:tcPr>
            <w:tcW w:w="3138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  <w:tc>
          <w:tcPr>
            <w:tcW w:w="31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279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 Администрации города Шарыпово от 10.01.2025 №</w:t>
      </w:r>
      <w:bookmarkStart w:id="3" w:name="_GoBack"/>
      <w:bookmarkEnd w:id="3"/>
      <w:r>
        <w:rPr>
          <w:sz w:val="26"/>
          <w:szCs w:val="26"/>
        </w:rPr>
        <w:t xml:space="preserve"> 2 «Об утверждении календарного плана физкультурных мероприятий и спортивных мероприятий (официальных и физкультурно-оздоровительных) города Шарыпово на 2025 год. (в ред. от 21.02.2025 №181)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пп. «а» п. 5 ч.1 ст. 9 Федерального закона от 04.12.2007 № 329-ФЗ «О физической культуре и спорте в Российской Федерации», руководствуясь статьей 34 Устава города Шарыпово Красноярского края: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города Шарыпово от 10.01.2025 № 2 «Об утверждении календарного плана физкультурных мероприятий и спортивных мероприятий (официальных и физкультурно-оздоровительных) города Шарыпово на 2025 год» следующие изменения: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 приложение к распоряжению от 10.01.2025 № 2 «Календарный план физкультурных мероприятий и спортивных мероприятий (официальных и физкультурно-оздоровительных) города Шарыпово на 2025 год» изложить в новой редакции, согласно приложению, к настоящему распоряжению.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ab/>
        <w:t>2. Контроль за исполнением настоящего распоряжения возложить на заместителя Главы города Шарыпово по социальным вопросам Рудь Ю.В.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3. Распоряжение вступает в силу со дня подписания.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0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d7500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rsid w:val="00d7500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313b"/>
    <w:rPr>
      <w:i/>
      <w:i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358cb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d75004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7500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d7500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d75004"/>
    <w:pPr>
      <w:spacing w:before="0" w:after="0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358c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f34c9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5932-B2C9-4595-9C9C-8FA52590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1</Pages>
  <Words>166</Words>
  <Characters>1124</Characters>
  <CharactersWithSpaces>1447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2025-03-12T10:05:00Z</dcterms:created>
  <dc:creator>user</dc:creator>
  <dc:description/>
  <dc:language>ru-RU</dc:language>
  <cp:lastModifiedBy/>
  <cp:lastPrinted>2024-08-26T09:02:00Z</cp:lastPrinted>
  <dcterms:modified xsi:type="dcterms:W3CDTF">2025-03-17T14:29:48Z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