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6095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8"/>
        <w:gridCol w:w="3102"/>
        <w:gridCol w:w="3115"/>
      </w:tblGrid>
      <w:tr>
        <w:trPr/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</w:t>
            </w:r>
          </w:p>
        </w:tc>
        <w:tc>
          <w:tcPr>
            <w:tcW w:w="3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</w:t>
            </w:r>
            <w:r>
              <w:rPr>
                <w:sz w:val="28"/>
                <w:szCs w:val="28"/>
              </w:rPr>
              <w:t>749</w:t>
            </w:r>
            <w:bookmarkStart w:id="3" w:name="_GoBack"/>
            <w:bookmarkEnd w:id="3"/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города Шарыпово от 11.01.2024 № 4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2024 год (в ред. от 17.04.2024 № 528)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пп. «б» п. 3 ч.1 ст. 8 Федерального закона от 04.12.2007 № 329-ФЗ «О физической культуре и спорте в Российской Федерации», руководствуясь статьей 34 Устава города Шарыпово Красноярского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Шарыпово от 11.01.2024 № 4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2024 год» следующие изменения: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приложение к распоряжению от 11.01.2024 № 4 «Календарный план физкультурных мероприятий и спортивных мероприятий (официальных и физкультурно-оздоровительных) города Шарыпово на 2024 год» изложить в новой редакции, согласно приложению, к настоящему распоряжению.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2. Контроль за исполнением настоящего распоряжения возложить на заместителя Главы города Шарыпово по социальным вопросам Рудь Ю.В.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0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50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d750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313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58c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d75004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7500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d7500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d75004"/>
    <w:pPr>
      <w:spacing w:before="0" w:after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58c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34c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2E3D-5851-4A2D-9003-9CEB087A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LibreOffice/7.6.4.1$Windows_X86_64 LibreOffice_project/e19e193f88cd6c0525a17fb7a176ed8e6a3e2aa1</Application>
  <AppVersion>15.0000</AppVersion>
  <Pages>1</Pages>
  <Words>167</Words>
  <Characters>1123</Characters>
  <CharactersWithSpaces>1458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2023-06-13T08:00:00Z</dcterms:created>
  <dc:creator>user</dc:creator>
  <dc:description/>
  <dc:language>ru-RU</dc:language>
  <cp:lastModifiedBy/>
  <cp:lastPrinted>2024-05-21T08:46:00Z</cp:lastPrinted>
  <dcterms:modified xsi:type="dcterms:W3CDTF">2024-05-29T10:59:37Z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