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32" w:rsidRPr="00326861" w:rsidRDefault="00571332" w:rsidP="00E6085D">
      <w:pPr>
        <w:widowControl w:val="0"/>
        <w:ind w:left="9923"/>
        <w:rPr>
          <w:sz w:val="24"/>
        </w:rPr>
      </w:pPr>
      <w:r w:rsidRPr="00326861">
        <w:rPr>
          <w:sz w:val="24"/>
        </w:rPr>
        <w:t>Приложение</w:t>
      </w:r>
      <w:r w:rsidR="00E6085D" w:rsidRPr="00326861">
        <w:rPr>
          <w:sz w:val="24"/>
        </w:rPr>
        <w:t xml:space="preserve"> № 1</w:t>
      </w:r>
    </w:p>
    <w:p w:rsidR="00571332" w:rsidRPr="00326861" w:rsidRDefault="00571332" w:rsidP="00E6085D">
      <w:pPr>
        <w:widowControl w:val="0"/>
        <w:ind w:left="9923"/>
        <w:rPr>
          <w:sz w:val="24"/>
        </w:rPr>
      </w:pPr>
      <w:r w:rsidRPr="00326861">
        <w:rPr>
          <w:sz w:val="24"/>
        </w:rPr>
        <w:t xml:space="preserve">к </w:t>
      </w:r>
      <w:r w:rsidR="00E6085D" w:rsidRPr="00326861">
        <w:rPr>
          <w:sz w:val="24"/>
        </w:rPr>
        <w:t>конкурсной документации о проведении открытого конкурса на право заключения концессионного соглашения в отношении объектов водоотведения на территории муниципального образования «городской округ город Шарыпово Красноярского края»</w:t>
      </w:r>
    </w:p>
    <w:p w:rsidR="00571332" w:rsidRPr="00326861" w:rsidRDefault="00571332" w:rsidP="00571332">
      <w:pPr>
        <w:widowControl w:val="0"/>
        <w:tabs>
          <w:tab w:val="left" w:pos="14291"/>
        </w:tabs>
        <w:autoSpaceDE w:val="0"/>
        <w:autoSpaceDN w:val="0"/>
        <w:adjustRightInd w:val="0"/>
        <w:spacing w:line="320" w:lineRule="exact"/>
        <w:contextualSpacing/>
        <w:rPr>
          <w:sz w:val="24"/>
        </w:rPr>
      </w:pPr>
    </w:p>
    <w:p w:rsidR="00571332" w:rsidRPr="00326861" w:rsidRDefault="00937617" w:rsidP="00937617">
      <w:pPr>
        <w:widowControl w:val="0"/>
        <w:tabs>
          <w:tab w:val="left" w:pos="4558"/>
        </w:tabs>
        <w:autoSpaceDE w:val="0"/>
        <w:autoSpaceDN w:val="0"/>
        <w:adjustRightInd w:val="0"/>
        <w:spacing w:line="320" w:lineRule="exact"/>
        <w:contextualSpacing/>
        <w:rPr>
          <w:sz w:val="24"/>
        </w:rPr>
      </w:pPr>
      <w:r w:rsidRPr="00326861">
        <w:rPr>
          <w:sz w:val="24"/>
        </w:rPr>
        <w:tab/>
      </w:r>
    </w:p>
    <w:p w:rsidR="00571332" w:rsidRPr="00326861" w:rsidRDefault="00E6085D" w:rsidP="00571332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4"/>
        </w:rPr>
      </w:pPr>
      <w:r w:rsidRPr="00326861">
        <w:rPr>
          <w:b/>
          <w:sz w:val="24"/>
        </w:rPr>
        <w:t>Состав и описание, в том числе технико-экономические показатели, объектов концессионного соглашения</w:t>
      </w:r>
      <w:r w:rsidR="00A32584">
        <w:rPr>
          <w:b/>
          <w:sz w:val="24"/>
        </w:rPr>
        <w:t xml:space="preserve"> и иного передаваемого концедентом концессионеру по концессионному соглашению имущества</w:t>
      </w:r>
    </w:p>
    <w:p w:rsidR="00A32584" w:rsidRPr="00B000C3" w:rsidRDefault="00A32584" w:rsidP="00A32584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4"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Объекты недвижимости:</w:t>
      </w:r>
    </w:p>
    <w:tbl>
      <w:tblPr>
        <w:tblW w:w="158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790"/>
        <w:gridCol w:w="1783"/>
        <w:gridCol w:w="4082"/>
        <w:gridCol w:w="2693"/>
        <w:gridCol w:w="1871"/>
        <w:gridCol w:w="1803"/>
        <w:gridCol w:w="1310"/>
      </w:tblGrid>
      <w:tr w:rsidR="00A32584" w:rsidRPr="00B000C3" w:rsidTr="00B2254D">
        <w:tc>
          <w:tcPr>
            <w:tcW w:w="53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9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недвижимости</w:t>
            </w:r>
          </w:p>
        </w:tc>
        <w:tc>
          <w:tcPr>
            <w:tcW w:w="178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Местоположение объекта недвижимости</w:t>
            </w:r>
          </w:p>
        </w:tc>
        <w:tc>
          <w:tcPr>
            <w:tcW w:w="408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269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Характеристики объекта</w:t>
            </w:r>
          </w:p>
        </w:tc>
        <w:tc>
          <w:tcPr>
            <w:tcW w:w="187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Вид и реквизиты правоустанавливающего документа</w:t>
            </w:r>
          </w:p>
        </w:tc>
        <w:tc>
          <w:tcPr>
            <w:tcW w:w="180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Кадастровый номер земельного участка под объектом</w:t>
            </w:r>
          </w:p>
        </w:tc>
        <w:tc>
          <w:tcPr>
            <w:tcW w:w="13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Дата ввода объекта в эксплуатацию</w:t>
            </w:r>
          </w:p>
        </w:tc>
      </w:tr>
      <w:tr w:rsidR="00A32584" w:rsidRPr="00B000C3" w:rsidTr="00B2254D">
        <w:trPr>
          <w:trHeight w:val="285"/>
        </w:trPr>
        <w:tc>
          <w:tcPr>
            <w:tcW w:w="53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179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178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[3]</w:t>
            </w:r>
          </w:p>
        </w:tc>
        <w:tc>
          <w:tcPr>
            <w:tcW w:w="408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[4]</w:t>
            </w:r>
          </w:p>
        </w:tc>
        <w:tc>
          <w:tcPr>
            <w:tcW w:w="269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[5]</w:t>
            </w:r>
          </w:p>
        </w:tc>
        <w:tc>
          <w:tcPr>
            <w:tcW w:w="187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[6]</w:t>
            </w:r>
          </w:p>
        </w:tc>
        <w:tc>
          <w:tcPr>
            <w:tcW w:w="180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[7]</w:t>
            </w:r>
          </w:p>
        </w:tc>
        <w:tc>
          <w:tcPr>
            <w:tcW w:w="13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[8]</w:t>
            </w:r>
          </w:p>
        </w:tc>
      </w:tr>
      <w:tr w:rsidR="00A32584" w:rsidRPr="00B000C3" w:rsidTr="00B2254D">
        <w:tc>
          <w:tcPr>
            <w:tcW w:w="538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здание-хлораторная</w:t>
            </w:r>
          </w:p>
        </w:tc>
        <w:tc>
          <w:tcPr>
            <w:tcW w:w="178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  <w:tc>
          <w:tcPr>
            <w:tcW w:w="4082" w:type="dxa"/>
            <w:vAlign w:val="center"/>
          </w:tcPr>
          <w:p w:rsidR="00A32584" w:rsidRPr="00B000C3" w:rsidRDefault="00A32584" w:rsidP="00B2254D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24:41:0000000:2227</w:t>
            </w:r>
          </w:p>
          <w:p w:rsidR="00A32584" w:rsidRPr="00B000C3" w:rsidRDefault="00A32584" w:rsidP="00B2254D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B2254D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24:41:000000:0000:04:258:002:000461670:0005)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1-этажный, общая площадь 414,5 кв.м., инв. №04:258:002:000461670:0005, лит.В4.</w:t>
            </w:r>
          </w:p>
        </w:tc>
        <w:tc>
          <w:tcPr>
            <w:tcW w:w="187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№144180 от 03.11.2006года.</w:t>
            </w:r>
          </w:p>
        </w:tc>
        <w:tc>
          <w:tcPr>
            <w:tcW w:w="180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B2254D">
        <w:trPr>
          <w:trHeight w:val="1127"/>
        </w:trPr>
        <w:tc>
          <w:tcPr>
            <w:tcW w:w="538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ГКНС</w:t>
            </w:r>
          </w:p>
        </w:tc>
        <w:tc>
          <w:tcPr>
            <w:tcW w:w="178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ул.Российская, №142</w:t>
            </w:r>
          </w:p>
        </w:tc>
        <w:tc>
          <w:tcPr>
            <w:tcW w:w="408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24:57:0000005:1455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24:57:000000:0000:04:440:002:000803360:0001)</w:t>
            </w:r>
          </w:p>
        </w:tc>
        <w:tc>
          <w:tcPr>
            <w:tcW w:w="269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этажное (подземных этажей -1), общая площадь 385,8 кв.м., инв. №04:440:002:000803360:0001, лит.В.</w:t>
            </w:r>
          </w:p>
        </w:tc>
        <w:tc>
          <w:tcPr>
            <w:tcW w:w="187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№839974 от 13.03.2008года.</w:t>
            </w:r>
          </w:p>
        </w:tc>
        <w:tc>
          <w:tcPr>
            <w:tcW w:w="180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</w:tbl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rPr>
          <w:b/>
          <w:sz w:val="24"/>
        </w:rPr>
      </w:pPr>
    </w:p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rPr>
          <w:b/>
          <w:sz w:val="24"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Движимое имущество:</w:t>
      </w: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22"/>
        <w:gridCol w:w="2010"/>
        <w:gridCol w:w="6989"/>
        <w:gridCol w:w="3504"/>
      </w:tblGrid>
      <w:tr w:rsidR="00A32584" w:rsidRPr="00B000C3" w:rsidTr="00B2254D">
        <w:trPr>
          <w:trHeight w:val="627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движимого имущества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Заводской номер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Технико-экономические показатели</w:t>
            </w:r>
          </w:p>
        </w:tc>
        <w:tc>
          <w:tcPr>
            <w:tcW w:w="3504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недвижимости, местоположение объекта недвижимости в котором смонтирован / размещен</w:t>
            </w:r>
          </w:p>
        </w:tc>
      </w:tr>
      <w:tr w:rsidR="00A32584" w:rsidRPr="00B000C3" w:rsidTr="00B2254D">
        <w:trPr>
          <w:trHeight w:val="285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[3]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4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  <w:tc>
          <w:tcPr>
            <w:tcW w:w="3504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5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</w:tr>
      <w:tr w:rsidR="00A32584" w:rsidRPr="00B000C3" w:rsidTr="00B2254D">
        <w:trPr>
          <w:trHeight w:val="1087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Контейнер – жидкий хлор.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09Г2С (186А-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).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800 литров"/>
              </w:smartTagPr>
              <w:r w:rsidRPr="00B000C3">
                <w:rPr>
                  <w:bCs/>
                  <w:sz w:val="20"/>
                  <w:szCs w:val="20"/>
                </w:rPr>
                <w:t>800 литров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Вес наполнения - </w:t>
            </w:r>
            <w:smartTag w:uri="urn:schemas-microsoft-com:office:smarttags" w:element="metricconverter">
              <w:smartTagPr>
                <w:attr w:name="ProductID" w:val="880 кг"/>
              </w:smartTagPr>
              <w:r w:rsidRPr="00B000C3">
                <w:rPr>
                  <w:bCs/>
                  <w:sz w:val="20"/>
                  <w:szCs w:val="20"/>
                </w:rPr>
                <w:t>880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 w:val="restart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здание-хлораторная.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</w:tr>
      <w:tr w:rsidR="00A32584" w:rsidRPr="00B000C3" w:rsidTr="00B2254D">
        <w:trPr>
          <w:trHeight w:val="1266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Грязевик- газообразный хлор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№1.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Рег.№93а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3сп. ГОСТ 380-88.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45 л.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Габаритные размеры: </w:t>
            </w: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-1200мм, 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-210ммх8мм.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193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Грязевик- газообразный хлор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№2.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Рег.№94а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3сп. ГОСТ 380-88.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45 л.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Габаритные размеры: </w:t>
            </w: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-1200мм, 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-210ммх8мм.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263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Фильтр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Рег.№92а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20 ГОСТ 8732-78.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3 л.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Наполнение – стеклянная  вата.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191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Фильтр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Рег.№95а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20 ГОСТ 8732-78.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3 л.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Наполнение – стеклянная  вата.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Хлоратор АХВ – 1000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№10896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– вакуумный эжекторный.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Измерительные приборы: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расходомер ротометрический;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манометр пружинный.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хлору: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эбонитовый – 1,28 - 8,11 кг/ч;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дюраллюминевый – 2,05 - 12,8 кг/ч.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Давление в водопроводной магистрали не менее 0,2 МПа и не более 0,6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Хлоратор АХВ – 1000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№10895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– вакуумный эжекторный.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Измерительные приборы: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расходомер ротометрический;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- манометр пружинный.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хлору: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эбонитовый – 1,28 - 8,11 кг/ч;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дюраллюминевый – 2,05 - 12,8 кг/ч.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Давление в водопроводной магистрали не менее 0,2 МПа и не более 0,6 МПа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Эжектор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 до 12,8 кг/час.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Расход рабочей воды 8,0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рабочей воды перед соплом 0,5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эжектируемого хлор-газа 0,02МПа.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хлорной воды на выходе из диффузора 0,15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Эжектор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 до 12,8 кг/час.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Расход рабочей воды 8,0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рабочей воды перед соплом 0,5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эжектируемого хлор-газа 0,02МПа.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хлорной воды на выходе из диффузора 0,15 МПа.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Трубопровод газообразного хлора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 1х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10Г2 ГОСТ4543-88.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газообразный хлор.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Трубопровод газообразного хлора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 2х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10Г2 ГОСТ4543-88.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газообразный хлор.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505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Бак разрыва струи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Вместимость – </w:t>
            </w:r>
            <w:smartTag w:uri="urn:schemas-microsoft-com:office:smarttags" w:element="metricconverter">
              <w:smartTagPr>
                <w:attr w:name="ProductID" w:val="1,03 м3"/>
              </w:smartTagPr>
              <w:r w:rsidRPr="00B000C3">
                <w:rPr>
                  <w:bCs/>
                  <w:sz w:val="20"/>
                  <w:szCs w:val="20"/>
                </w:rPr>
                <w:t>1,03 м</w:t>
              </w:r>
              <w:r w:rsidRPr="00B000C3">
                <w:rPr>
                  <w:bCs/>
                  <w:sz w:val="20"/>
                  <w:szCs w:val="20"/>
                  <w:vertAlign w:val="superscript"/>
                </w:rPr>
                <w:t>3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техническая вода.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069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технической воды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№9Р246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-  К 45/30.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45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 = 30 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2900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7,5 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технической воды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№2996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=  К 45/30.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45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 =30 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2900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7,5 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565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Бак затворный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0,9м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раствор едкий натр, тиосульфат натрия.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Резервуар для нейтрализующего раствора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- 30м</w:t>
            </w:r>
            <w:r w:rsidRPr="00B000C3">
              <w:rPr>
                <w:bCs/>
                <w:sz w:val="20"/>
                <w:szCs w:val="20"/>
                <w:vertAlign w:val="superscript"/>
              </w:rPr>
              <w:t xml:space="preserve">3 </w:t>
            </w:r>
            <w:r w:rsidRPr="00B000C3">
              <w:rPr>
                <w:bCs/>
                <w:sz w:val="20"/>
                <w:szCs w:val="20"/>
              </w:rPr>
              <w:t xml:space="preserve">Состоит из двух отсеков: постоянно наполненного нейтрализующим раствором </w:t>
            </w: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- 7,8м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 xml:space="preserve"> и постоянно пустого </w:t>
            </w: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22,2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раствор едкого натра и тиосульфата натрия.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Скруббер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S</w:t>
            </w:r>
            <w:r w:rsidRPr="00B000C3">
              <w:rPr>
                <w:bCs/>
                <w:sz w:val="20"/>
                <w:szCs w:val="20"/>
                <w:vertAlign w:val="subscript"/>
              </w:rPr>
              <w:t>сеч</w:t>
            </w:r>
            <w:r w:rsidRPr="00B000C3">
              <w:rPr>
                <w:bCs/>
                <w:sz w:val="20"/>
                <w:szCs w:val="20"/>
              </w:rPr>
              <w:t xml:space="preserve"> скрубберов– 5,1м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насадки из керамических колец Рашига 50х50 мм – </w:t>
            </w:r>
            <w:smartTag w:uri="urn:schemas-microsoft-com:office:smarttags" w:element="metricconverter">
              <w:smartTagPr>
                <w:attr w:name="ProductID" w:val="3,4 м"/>
              </w:smartTagPr>
              <w:r w:rsidRPr="00B000C3">
                <w:rPr>
                  <w:bCs/>
                  <w:sz w:val="20"/>
                  <w:szCs w:val="20"/>
                </w:rPr>
                <w:t>3,4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Расчетная интенсивность орошения скруббера – 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 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Скруббер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S</w:t>
            </w:r>
            <w:r w:rsidRPr="00B000C3">
              <w:rPr>
                <w:bCs/>
                <w:sz w:val="20"/>
                <w:szCs w:val="20"/>
                <w:vertAlign w:val="subscript"/>
              </w:rPr>
              <w:t>сеч</w:t>
            </w:r>
            <w:r w:rsidRPr="00B000C3">
              <w:rPr>
                <w:bCs/>
                <w:sz w:val="20"/>
                <w:szCs w:val="20"/>
              </w:rPr>
              <w:t xml:space="preserve"> скрубберов– 5,1м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насадки из керамических колец Рашига 50х50 мм – </w:t>
            </w:r>
            <w:smartTag w:uri="urn:schemas-microsoft-com:office:smarttags" w:element="metricconverter">
              <w:smartTagPr>
                <w:attr w:name="ProductID" w:val="3,4 м"/>
              </w:smartTagPr>
              <w:r w:rsidRPr="00B000C3">
                <w:rPr>
                  <w:bCs/>
                  <w:sz w:val="20"/>
                  <w:szCs w:val="20"/>
                </w:rPr>
                <w:t>3,4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Расчетная интенсивность орошения скруббера – 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 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нейтрализующего раствора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№244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Х 20/18.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20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 = 18м.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2900об/мин.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5,5 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091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нейтрализующего раствора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№910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Х 20/18.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20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 =18м.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=2900об/мин.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=5,5 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типа «Консоль К-250».</w:t>
            </w:r>
          </w:p>
          <w:p w:rsidR="00A32584" w:rsidRPr="00B000C3" w:rsidRDefault="00A32584" w:rsidP="00B2254D">
            <w:pPr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Магнитный захват, нижняя часть неподвижна, верхняя вращается вокруг центральной оси.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размеры:210х115х60мм.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Уплотнитель из фтор- каучуковой резины СКФ-26 (ТМКЩ-10 ГОСТ 7338-90).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Рабочая рамка сталь 12х18Н1ОТ.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Диаметр отверстия повреждения: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гладкая поверхность 7мм;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сварной шов 5мм.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Давление газа - до 2,0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Температура рабочей среды: от минус 40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 до плюс 40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Время установки: 1,5 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локального отсоса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0,75 кВт.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= 220/380 В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для эвакуации хлора из аварийного контейнера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№1013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Рабочая среда – газообразный хлор;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Температура рабочей среды –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от -30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 до +30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во внутренней полости – 0,5 МПа;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– 760х600х503мм;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устройства – </w:t>
            </w:r>
            <w:smartTag w:uri="urn:schemas-microsoft-com:office:smarttags" w:element="metricconverter">
              <w:smartTagPr>
                <w:attr w:name="ProductID" w:val="61 кг"/>
              </w:smartTagPr>
              <w:r w:rsidRPr="00B000C3">
                <w:rPr>
                  <w:bCs/>
                  <w:sz w:val="20"/>
                  <w:szCs w:val="20"/>
                </w:rPr>
                <w:t>61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023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Влагоотделитель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Рег.№96а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45 л.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азот или сжатый воздух.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Компрессор передвижной СО-7Б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- 0,5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– 0,6 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– 1000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Расход масла 22 г/час.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-1,5 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1185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Редуктор баллонный одноступенчатый БКО-50.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Наибольшая пропускная способность - 50м</w:t>
            </w:r>
            <w:r w:rsidRPr="00B000C3">
              <w:rPr>
                <w:bCs/>
                <w:sz w:val="20"/>
                <w:szCs w:val="20"/>
                <w:vertAlign w:val="superscript"/>
              </w:rPr>
              <w:t xml:space="preserve">3 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Наибольшее давление газа на входе -20МПа.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Максимальное рабочее давление газа на выходе -1,25МПа.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-170х170х155мм.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</w:t>
            </w:r>
            <w:smartTag w:uri="urn:schemas-microsoft-com:office:smarttags" w:element="metricconverter">
              <w:smartTagPr>
                <w:attr w:name="ProductID" w:val="-1,75 кг"/>
              </w:smartTagPr>
              <w:r w:rsidRPr="00B000C3">
                <w:rPr>
                  <w:bCs/>
                  <w:sz w:val="20"/>
                  <w:szCs w:val="20"/>
                </w:rPr>
                <w:t>-1,75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электродвигателя – АИРМТ 3256- УЗ.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5,5 кВт.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960 об/мин.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электродвигателя – АИРМТ 3256-УЗ.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5,5 кВт.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960 об/ мин.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электродвигателя – АИРМТ 3256–УЗ.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5,5 кВт.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960 об/мин.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электрическая Э10532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№1012723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Грузоподъемность – 3,2 тонн.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подъема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B000C3">
                <w:rPr>
                  <w:bCs/>
                  <w:sz w:val="20"/>
                  <w:szCs w:val="20"/>
                </w:rPr>
                <w:t>12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подъема – 8 м/с.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передвижения – 20 м/с.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– 380В.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электрическая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ТЭ 320-51120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№106306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Грузоподъемность – 3,2 тонн.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подъема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000C3">
                <w:rPr>
                  <w:bCs/>
                  <w:sz w:val="20"/>
                  <w:szCs w:val="20"/>
                </w:rPr>
                <w:t>6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подъема – 8 м/с.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передвижения – 20 м/с.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– 380В.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2656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Кантователь бочки-контейнера.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№150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Грузоподъемность – 1600кГс.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каната стропа -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11-Г-1-Н-1770(180) ГОСТ 2688.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крюков стропа – 7Б-2 ГОСТ 6627.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Длина стропа для кантования в сборе - </w:t>
            </w:r>
            <w:smartTag w:uri="urn:schemas-microsoft-com:office:smarttags" w:element="metricconverter">
              <w:smartTagPr>
                <w:attr w:name="ProductID" w:val="3230 мм"/>
              </w:smartTagPr>
              <w:r w:rsidRPr="00B000C3">
                <w:rPr>
                  <w:bCs/>
                  <w:sz w:val="20"/>
                  <w:szCs w:val="20"/>
                </w:rPr>
                <w:t>3230 мм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Момент торможения фрикционного блока (макс.) - 40 кГм.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Момент торможения фрикционного блока (номинальный) - 30 кГм.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Момент затяжки гайки фрикционного блока (номинальный) -3,35+(-)0,3 кГм.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Климатическое исполнение по ГОСТ 15150 - У1.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кантователя с одним стропом – не более 540х300 х150мм.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кантователя с одним стропом - не более </w:t>
            </w:r>
            <w:smartTag w:uri="urn:schemas-microsoft-com:office:smarttags" w:element="metricconverter">
              <w:smartTagPr>
                <w:attr w:name="ProductID" w:val="41 кг"/>
              </w:smartTagPr>
              <w:r w:rsidRPr="00B000C3">
                <w:rPr>
                  <w:bCs/>
                  <w:sz w:val="20"/>
                  <w:szCs w:val="20"/>
                </w:rPr>
                <w:t>41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Весы платформенные тензометрические ВПТ – 7101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 599</w:t>
            </w: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Наибольший предел взвешивания – </w:t>
            </w:r>
            <w:smartTag w:uri="urn:schemas-microsoft-com:office:smarttags" w:element="metricconverter">
              <w:smartTagPr>
                <w:attr w:name="ProductID" w:val="3000 кг"/>
              </w:smartTagPr>
              <w:r w:rsidRPr="00B000C3">
                <w:rPr>
                  <w:bCs/>
                  <w:sz w:val="20"/>
                  <w:szCs w:val="20"/>
                </w:rPr>
                <w:t>3000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Наименьший предел взвешивания –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B000C3">
                <w:rPr>
                  <w:bCs/>
                  <w:sz w:val="20"/>
                  <w:szCs w:val="20"/>
                </w:rPr>
                <w:t>100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Цена проверочного деления –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B000C3">
                <w:rPr>
                  <w:bCs/>
                  <w:sz w:val="20"/>
                  <w:szCs w:val="20"/>
                </w:rPr>
                <w:t>5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Предел допустимой погрешности –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B000C3">
                <w:rPr>
                  <w:bCs/>
                  <w:sz w:val="20"/>
                  <w:szCs w:val="20"/>
                </w:rPr>
                <w:t>5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размеры: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2000х2000х380мм.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–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B000C3">
                <w:rPr>
                  <w:bCs/>
                  <w:sz w:val="20"/>
                  <w:szCs w:val="20"/>
                </w:rPr>
                <w:t>500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Весы платформенные тензометрические ВПТ – 7201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Наибольший предел взвешивания – </w:t>
            </w:r>
            <w:smartTag w:uri="urn:schemas-microsoft-com:office:smarttags" w:element="metricconverter">
              <w:smartTagPr>
                <w:attr w:name="ProductID" w:val="2000 кг"/>
              </w:smartTagPr>
              <w:r w:rsidRPr="00B000C3">
                <w:rPr>
                  <w:bCs/>
                  <w:sz w:val="20"/>
                  <w:szCs w:val="20"/>
                </w:rPr>
                <w:t>2000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Наименьший предел взвешивания –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B000C3">
                <w:rPr>
                  <w:bCs/>
                  <w:sz w:val="20"/>
                  <w:szCs w:val="20"/>
                </w:rPr>
                <w:t>40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Предел допустимой погрешности –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B000C3">
                <w:rPr>
                  <w:bCs/>
                  <w:sz w:val="20"/>
                  <w:szCs w:val="20"/>
                </w:rPr>
                <w:t>2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размеры:2000х2000х300мм.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–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B000C3">
                <w:rPr>
                  <w:bCs/>
                  <w:sz w:val="20"/>
                  <w:szCs w:val="20"/>
                </w:rPr>
                <w:t>500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tabs>
                <w:tab w:val="left" w:pos="503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Газоанализатор «ХОББИТ-Т»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Определяемый газ – хлор.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сенсора – электрохимический.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измерений 1,0-25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1 -1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2 –20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rPr>
          <w:trHeight w:val="2788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Газосигнализатор «Хмель-В»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Определяемый газ – хлор.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измерений – 0-30мг/м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1 -1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2 –20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Относительная погрешность измерения – не более 25%.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Период индикации – 4с.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Время срабатывания сигнализации-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 более 20с.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Время работы без подзарядки аккумуляторов – не менее 100 часов.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Рабочий диапазон относительной влажности – 30-95%.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– 100х50х25мм.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Масса – не более 140г.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ФНГ-800-33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</w:t>
            </w:r>
            <w:r w:rsidRPr="00B000C3">
              <w:rPr>
                <w:bCs/>
                <w:sz w:val="20"/>
                <w:szCs w:val="20"/>
                <w:lang w:val="en-US"/>
              </w:rPr>
              <w:t>1470</w:t>
            </w:r>
            <w:r w:rsidRPr="00B000C3">
              <w:rPr>
                <w:bCs/>
                <w:sz w:val="20"/>
                <w:szCs w:val="20"/>
              </w:rPr>
              <w:t xml:space="preserve">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 w:val="restart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ГКНС.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ул.Российская, №142</w:t>
            </w: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ФНГ-800-33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Частотные преобразователи Danfoss VLT AQUA Drive FC202,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=380В,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=160кВт.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Частотные преобразователи Danfoss VLT AQUA Drive FC202.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=380В,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=160кВт.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1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Диапазон рабочего давления, От -1 до +3 бар. От -100 до +200 кПа</w:t>
            </w:r>
          </w:p>
        </w:tc>
        <w:tc>
          <w:tcPr>
            <w:tcW w:w="3504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32584" w:rsidRPr="00B000C3" w:rsidRDefault="00A32584" w:rsidP="00A32584">
      <w:pPr>
        <w:pStyle w:val="ab"/>
        <w:widowControl w:val="0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Times New Roman" w:hAnsi="Times New Roman"/>
          <w:b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Иные объекты недвижимости:</w:t>
      </w: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2"/>
        <w:gridCol w:w="1985"/>
        <w:gridCol w:w="3376"/>
        <w:gridCol w:w="2722"/>
        <w:gridCol w:w="2123"/>
        <w:gridCol w:w="1756"/>
        <w:gridCol w:w="1221"/>
      </w:tblGrid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недвижимости</w:t>
            </w:r>
          </w:p>
        </w:tc>
        <w:tc>
          <w:tcPr>
            <w:tcW w:w="1985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Местоположение объекта недвижимости</w:t>
            </w:r>
          </w:p>
        </w:tc>
        <w:tc>
          <w:tcPr>
            <w:tcW w:w="337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27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Характеристики объекта</w:t>
            </w:r>
          </w:p>
        </w:tc>
        <w:tc>
          <w:tcPr>
            <w:tcW w:w="212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Вид и реквизиты правоустанавливающего документа</w:t>
            </w:r>
          </w:p>
        </w:tc>
        <w:tc>
          <w:tcPr>
            <w:tcW w:w="175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Кадастровый номер земельного участка под объектом</w:t>
            </w:r>
          </w:p>
        </w:tc>
        <w:tc>
          <w:tcPr>
            <w:tcW w:w="122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Дата ввода объекта в эксплуатацию</w:t>
            </w:r>
          </w:p>
        </w:tc>
      </w:tr>
      <w:tr w:rsidR="00A32584" w:rsidRPr="00B000C3" w:rsidTr="00B2254D">
        <w:trPr>
          <w:trHeight w:val="285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184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1985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[3]</w:t>
            </w:r>
          </w:p>
        </w:tc>
        <w:tc>
          <w:tcPr>
            <w:tcW w:w="337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[4]</w:t>
            </w:r>
          </w:p>
        </w:tc>
        <w:tc>
          <w:tcPr>
            <w:tcW w:w="27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[5]</w:t>
            </w:r>
          </w:p>
        </w:tc>
        <w:tc>
          <w:tcPr>
            <w:tcW w:w="212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[6]</w:t>
            </w:r>
          </w:p>
        </w:tc>
        <w:tc>
          <w:tcPr>
            <w:tcW w:w="175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[7]</w:t>
            </w:r>
          </w:p>
        </w:tc>
        <w:tc>
          <w:tcPr>
            <w:tcW w:w="122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[8]</w:t>
            </w: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АБК</w:t>
            </w:r>
          </w:p>
        </w:tc>
        <w:tc>
          <w:tcPr>
            <w:tcW w:w="1985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№1</w:t>
            </w:r>
          </w:p>
        </w:tc>
        <w:tc>
          <w:tcPr>
            <w:tcW w:w="337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24:41:0000000:2220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24:41:000000:0000:04:258:002:000461670:0001)</w:t>
            </w:r>
          </w:p>
        </w:tc>
        <w:tc>
          <w:tcPr>
            <w:tcW w:w="27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2-х этажное, общая площадь 835,4 кв.м., инв. №04:258:002:000461670:0001, лит.Б.</w:t>
            </w:r>
          </w:p>
        </w:tc>
        <w:tc>
          <w:tcPr>
            <w:tcW w:w="212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№044547 от 18.10.2006 года.</w:t>
            </w:r>
          </w:p>
        </w:tc>
        <w:tc>
          <w:tcPr>
            <w:tcW w:w="175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B2254D">
        <w:trPr>
          <w:trHeight w:val="3120"/>
        </w:trPr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блок ремонтных мастерских</w:t>
            </w:r>
          </w:p>
        </w:tc>
        <w:tc>
          <w:tcPr>
            <w:tcW w:w="1985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№4</w:t>
            </w:r>
          </w:p>
        </w:tc>
        <w:tc>
          <w:tcPr>
            <w:tcW w:w="337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24:41:0000000:2225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24:41:000000:0000:04:258:002:000461670:0004)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этажный, общая площадь 518,5 кв.м., инв. №04:258:002:000461670:0004, лит.В3,В9.</w:t>
            </w:r>
          </w:p>
        </w:tc>
        <w:tc>
          <w:tcPr>
            <w:tcW w:w="212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№144179 от 03.11.2006года.</w:t>
            </w:r>
          </w:p>
        </w:tc>
        <w:tc>
          <w:tcPr>
            <w:tcW w:w="175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B2254D">
        <w:tc>
          <w:tcPr>
            <w:tcW w:w="709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- проходная</w:t>
            </w:r>
          </w:p>
        </w:tc>
        <w:tc>
          <w:tcPr>
            <w:tcW w:w="1985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№9</w:t>
            </w:r>
          </w:p>
        </w:tc>
        <w:tc>
          <w:tcPr>
            <w:tcW w:w="337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24:41:0000000:2229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24:41:000000:0000:04:258:002:000461670:0009)</w:t>
            </w:r>
          </w:p>
        </w:tc>
        <w:tc>
          <w:tcPr>
            <w:tcW w:w="2722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–этажный, общая площадь 13,6кв.м., инв. №04:258:002:000461670:0009, лит.В.</w:t>
            </w:r>
          </w:p>
        </w:tc>
        <w:tc>
          <w:tcPr>
            <w:tcW w:w="212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№144175 от 03.11.2006года.</w:t>
            </w:r>
          </w:p>
        </w:tc>
        <w:tc>
          <w:tcPr>
            <w:tcW w:w="1756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Комплекс очистных сооружений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24:41:0000000:2234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24:41:000000:0000:04:258:002:000461670:0010)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Общая площадь 2574,3 кв.м., инв.№04:258:002:000461670:0010, лит. В6, В5, В10.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№141666 от 15.12.2006 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здание-воздуходувная насосная станция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24:41:0000000:2219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24:41:000000:0000:04:258:002:000461670:0002)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этажный (подземных этаже -1), общая площадь 481,9 кв.м., инв №04:258:002:000461670:0002, лит.В1,В7.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№044604 от 18.10.2006года.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насыщения воды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24:41:0000000:2221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24:41:000000:0000:04:258:002:000461670:0003)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1-этажный (подземных этажей-1), общая плщадь 603,5 кв.м., инв №04:258:002:000461670:0003, лит.В2,В8.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№044548 от 18.10.2006года.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 насосная сырого осадка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24:41:0000000:2226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24:41:000000:0000:04:258:002:000461670:0006)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 (подземных этажей -1), общая площадь 113,5 кв.м., инв. №04:258:002:000461670:0006, лит.В6.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№144178 от 03.11.2006года.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Нежилое здание-дренажная </w:t>
            </w:r>
            <w:r w:rsidRPr="00B000C3">
              <w:rPr>
                <w:bCs/>
                <w:sz w:val="20"/>
                <w:szCs w:val="20"/>
              </w:rPr>
              <w:lastRenderedPageBreak/>
              <w:t>насосная станция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Красноярский край, Шарыповский р-н, </w:t>
            </w:r>
            <w:r w:rsidRPr="00B000C3">
              <w:rPr>
                <w:bCs/>
                <w:sz w:val="20"/>
                <w:szCs w:val="20"/>
              </w:rPr>
              <w:lastRenderedPageBreak/>
              <w:t>Холмогорский с/с, с.Ажинское, 11 км. автодороги Шарыпово –Дубинино, очистные сооружения, строение №7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24:41:0000000:2224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(ранее присвоенный кадастровый </w:t>
            </w:r>
            <w:r w:rsidRPr="00B000C3">
              <w:rPr>
                <w:bCs/>
                <w:sz w:val="20"/>
                <w:szCs w:val="20"/>
              </w:rPr>
              <w:lastRenderedPageBreak/>
              <w:t>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24:41:000000:0000:04:258:002:000461670:0007)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Нежилое, 1 –этажный (подземных этажей -1), </w:t>
            </w:r>
            <w:r w:rsidRPr="00B000C3">
              <w:rPr>
                <w:bCs/>
                <w:sz w:val="20"/>
                <w:szCs w:val="20"/>
              </w:rPr>
              <w:lastRenderedPageBreak/>
              <w:t>общая площадь 111 кв.м., инв. №04:258:002:000461670:0007, лит.В5.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Свидетельство о государственной </w:t>
            </w:r>
            <w:r w:rsidRPr="00B000C3">
              <w:rPr>
                <w:bCs/>
                <w:sz w:val="20"/>
                <w:szCs w:val="20"/>
              </w:rPr>
              <w:lastRenderedPageBreak/>
              <w:t>регистрации права серия 24ЕЗ №144182 от 03.11.2006года.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24:41:0701007:258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камера учета стоков воды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24:41:0000000:2228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24:41:000000:0000:04:258:002:000461670:0008)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 (подземных этажей -1), общая площадь 33,2 кв.м., инв. №04:258:002:000461670:0008, лит.В10.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№144177 от 03.11.2006года.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–сети канализации 2 мкр.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2, соор.№3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24:57:0000000:4544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24:57:000000:0000:04:440:002:000803260)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7003,05 п.м., инв № 04:440:002:000803260.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 839918 от 11.03.2008г.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Берлин до ГКНС, КНС Пионерного мкр.до СК-38, от КНС Северного мкр. до СК-61, от СК-68 до СК-91 по проспекуту Преображенский соор. №1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24:57:0000000:4546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24:57:000000:0000:04:440:002:000803240)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6783,4 п.м., инв. №04:440:002:000803240.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№839619 от 03.03.2008года.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Сооружение – самотечный канализационный коллектор от ГКНС до </w:t>
            </w:r>
            <w:r w:rsidRPr="00B000C3">
              <w:rPr>
                <w:bCs/>
                <w:sz w:val="20"/>
                <w:szCs w:val="20"/>
              </w:rPr>
              <w:lastRenderedPageBreak/>
              <w:t>приемного колодца 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Красноярский край, Шарыповский район, самотечный канализационный коллектор от ГКНС </w:t>
            </w:r>
            <w:r w:rsidRPr="00B000C3">
              <w:rPr>
                <w:bCs/>
                <w:sz w:val="20"/>
                <w:szCs w:val="20"/>
              </w:rPr>
              <w:lastRenderedPageBreak/>
              <w:t>до приемного колодца КОС, соор. №1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24:41:0000000:2290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24:41:000000:0000:04:258:002:000818730)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Назначение: сооружения коммунальной инфраструктуры, общей протяженностью 4147,57 п.м., инв. </w:t>
            </w:r>
            <w:r w:rsidRPr="00B000C3">
              <w:rPr>
                <w:bCs/>
                <w:sz w:val="20"/>
                <w:szCs w:val="20"/>
              </w:rPr>
              <w:lastRenderedPageBreak/>
              <w:t>№04:258:002:000818730.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Свидетельство о государственной регистрации права серия 24ЕЗ №805671 от 22.05.2008года.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–канализационные сети микрорайона «Листвяг»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квартал Листвяг, соор.4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24:57:0000040:737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24:57:000000:0000:04:440:002:000803250)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1187,0 м., инв. №04:440:002:000803250.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№859175 от 16.06.2008года.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к спортядру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проспект Энергетиков №2, соор. №4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24:57:0000020:242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24:57:000000:0000:04:440:002:000741560:0004)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168,25 п.м., инв.№04:440:002:000741560:0004.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№805164 от 22.04.2008года.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1988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–сети канализации 6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6, соор. 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24:57:0000000:4553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24:57:000000:0000:04:440:002:000803120)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7899,6 п.м., инв.№04:440:002:000803120.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№840650 от 07.04.2008года.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Северного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Северный, соор. 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24:57:0000007:236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24:57:000000:0000:04:440:002:000803110)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1388,45 п.м., инв.№04:440:002:000803110.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№840105 от 18.03.2008года.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1985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3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3, соор.№3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24:57:0000003:213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24:57:000000:0000:04:440:002:000803130)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5603,2 п.м., инв.№04:440:002:000803130.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№840054 от 18.03.2008года.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5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5, соор.№3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24:57:0000000:4555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366,05 п.м., инв.№04:440:002:000803100.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№840649 от 07.04.2008года.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1989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 канализацион ные сети 7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7, соор.№7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24:57:0000045:632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24:57:000000:0000:04:440:002:000803090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1114 п.м., инв. №04:440:002:000803090.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№840648 от 07.04.2008года.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1991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Сооружение – </w:t>
            </w:r>
            <w:r w:rsidRPr="00B000C3">
              <w:rPr>
                <w:bCs/>
                <w:sz w:val="20"/>
                <w:szCs w:val="20"/>
              </w:rPr>
              <w:lastRenderedPageBreak/>
              <w:t>сети канализации по ул.Солнечная, ул.Строительная, ул.Спортивная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Красноярский край, </w:t>
            </w:r>
            <w:r w:rsidRPr="00B000C3">
              <w:rPr>
                <w:bCs/>
                <w:sz w:val="20"/>
                <w:szCs w:val="20"/>
              </w:rPr>
              <w:lastRenderedPageBreak/>
              <w:t>г.Шарыпово, ул.Солнечная, ул.Строительная, ул.Спортивная, соор.№3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24:57:0000000:1892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24:57:000000:0000:04:440:002:000803190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Назначение: сооружения </w:t>
            </w:r>
            <w:r w:rsidRPr="00B000C3">
              <w:rPr>
                <w:bCs/>
                <w:sz w:val="20"/>
                <w:szCs w:val="20"/>
              </w:rPr>
              <w:lastRenderedPageBreak/>
              <w:t>коммунальной инфраструктуры, протяженность 927,85 п.м., инв.№ 04:440:002:000803190.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Свидетельство о </w:t>
            </w:r>
            <w:r w:rsidRPr="00B000C3">
              <w:rPr>
                <w:bCs/>
                <w:sz w:val="20"/>
                <w:szCs w:val="20"/>
              </w:rPr>
              <w:lastRenderedPageBreak/>
              <w:t>государственной регистрации права серия 24ЕЗ №839971 от 13.03.2008года.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-сети канализации 1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1, соор.№3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24:57:0000020:279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24:57:000000:0000:04:440:002:000803180)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5085,7 п.м., инв.№ 04:440:002:000803180.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№839973 от 13.03.2008года.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канализационные сети 4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4, соор. №8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24:57:0000017:127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24:57:000000:0000:04:440:002:000803150)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1320,0 п.м., инв.№ 04:440:002:000803150.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№839975 от 13.03.2008года.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канализационные сети мкр.Берлин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Берлин, соор. №3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24:57:0000000:4543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7A71AE">
              <w:rPr>
                <w:bCs/>
                <w:sz w:val="20"/>
                <w:szCs w:val="20"/>
              </w:rPr>
              <w:t>(</w:t>
            </w:r>
            <w:r w:rsidRPr="00B000C3">
              <w:rPr>
                <w:bCs/>
                <w:sz w:val="20"/>
                <w:szCs w:val="20"/>
              </w:rPr>
              <w:t>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24:57:000000:0000:04:440:002:000803060)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963,9 п.м., инв.№ 04:440:002:000803060.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№839916 от 11.03.2008года.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неизвестно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Пионерного микрорайона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Пионерный, соор. №3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24:57:0000038:293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7A71AE">
              <w:rPr>
                <w:bCs/>
                <w:sz w:val="20"/>
                <w:szCs w:val="20"/>
              </w:rPr>
              <w:t>(</w:t>
            </w:r>
            <w:r w:rsidRPr="00B000C3">
              <w:rPr>
                <w:bCs/>
                <w:sz w:val="20"/>
                <w:szCs w:val="20"/>
              </w:rPr>
              <w:t>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24:57:000000:0000:04:440:002:000803140)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7268,83 п.м., инв.№ 04:440:002:000803140.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№839917 от 11.03.2008года.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1978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канализационные сети квартала Энергостроителей уч.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квартал Энергостроителей, соор.7, участок №2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24:57:0000000:4547                                               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24:57:000000:0000:04:440:002:000803350:0001)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2766,0 п.м., инв.№ 04:440:002:000803350:0001.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№839620 от 30.03.2008года.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ул.Западная, соор.7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24:57:0000044:764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24:57:0000044:0:26)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410м., инв. №04:440:002:001646060:0001,  лит.№1.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№555769 от 21.05.2012года.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Красноярский край, г.Шарыпово, кв-л Листвяг, </w:t>
            </w:r>
            <w:r w:rsidRPr="00B000C3">
              <w:rPr>
                <w:bCs/>
                <w:sz w:val="20"/>
                <w:szCs w:val="20"/>
              </w:rPr>
              <w:lastRenderedPageBreak/>
              <w:t>ул.Молодежная, соор.6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24:57:0000040:639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24:57:0000040:0:6)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Нежилое, протяженность 30м., инв. №04:440:002:001646050:000</w:t>
            </w:r>
            <w:r w:rsidRPr="00B000C3">
              <w:rPr>
                <w:bCs/>
                <w:sz w:val="20"/>
                <w:szCs w:val="20"/>
              </w:rPr>
              <w:lastRenderedPageBreak/>
              <w:t>1,  лит.№1.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Свидетельство о государственной регистрации права </w:t>
            </w:r>
            <w:r w:rsidRPr="00B000C3">
              <w:rPr>
                <w:bCs/>
                <w:sz w:val="20"/>
                <w:szCs w:val="20"/>
              </w:rPr>
              <w:lastRenderedPageBreak/>
              <w:t>серия 24ЕК №555767 от 21.05.2012года.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ул.Тополинная, соор.5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24:57:0000040:640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24:57:0000040:0:5)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95м., инв. №04:440:002:001584170:0001,  лит.№1.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№555771 от 21.05.2012года.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ул.Просторная, соор.8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24:57:0000044:765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24:57:0000044:0:25)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435м., инв. №04:440:002:001646070:0001,  лит.№1.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№555772 от 21.05.2012года.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ул.Никольская, соор.10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24:57:0000044:762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24:57:0000044:0:24)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883 м., инв. №04:440:002:001646090:0001,  лит.№1.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№555770 от 21.05.2012года.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ул.Геодезическая, соор.9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24:57:0000044:763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24:57:0000044:0:23)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940 м., инв. №04:440:002:001646080:0001,  лит.№1.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№555768 от 21.05.2012года.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КНС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Северный, №3А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24:57:0000007:226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24:57:000000:0000:04:440:002:000803290)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этажный, общая площадь 102,8 кв.м., инв. №04:440:002:000803290, лит.В, В1.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№839897 от 17.03.2008года.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помещение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Пионерный, №19А, пом.2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24:57:0000038:2570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24:57:000000:0000:04:440:002:000552470:0001:20002)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этаж 1/1, общая площадь 73,4 кв.м.,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инв. №04:440:002:000552470:0001:20002, лит.В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№771162 от 29.02.2008года.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(канализационные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пр-кт Энергетиков, д.7, соор.3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24:57:0000017:856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 24:57:0000017:0:4)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88м., инв. №04:440:002:001529510:0001, лит №1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24ЕЛ №097371 от 03.10.2013года.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2011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канализации,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Красноярский край, г.Шарыпово, от КК-155 в районе здания №1 по пер.Тополинный до </w:t>
            </w:r>
            <w:r w:rsidRPr="00B000C3">
              <w:rPr>
                <w:bCs/>
                <w:sz w:val="20"/>
                <w:szCs w:val="20"/>
              </w:rPr>
              <w:lastRenderedPageBreak/>
              <w:t>СК-104 в районе здания №9 по пр-кту Преображенский, через КК-154, КК-152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24:57:0000040:701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113м.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</w:t>
            </w:r>
            <w:r w:rsidRPr="00B000C3">
              <w:rPr>
                <w:bCs/>
                <w:sz w:val="20"/>
                <w:szCs w:val="20"/>
              </w:rPr>
              <w:lastRenderedPageBreak/>
              <w:t>1009/1, от 21.12.2015года.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канализации,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от КК-l26 до СК-105 в районе здания №5 по пр-кту Преображенский.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24:57:0000040:699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14м.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№24-24/027-24/027/001/2015-720/2, от 11.09.2015года.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от КК-119 в районе здания №19 по пр-кту Преображенский до СК-104 в районе здания №9 по пр-кту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Преображенский через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КК-120-КК-124.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24:57:0000040:700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174м.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№24-24/027-24/027/001/2015-718/2, от 11.09.2015года.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7A71AE" w:rsidRPr="00B000C3" w:rsidTr="00B225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pStyle w:val="ab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от КК-132 в районе здания №2 по ул.Тополиная до КК-134 в районе здания №4 по ул.Тополиная.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24:57:0000040:703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51м.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№24-24/027-24/027/001/2015-719/2, от 11.09.2015года.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AE" w:rsidRPr="00B000C3" w:rsidRDefault="007A71AE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</w:tbl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jc w:val="center"/>
        <w:rPr>
          <w:b/>
          <w:sz w:val="24"/>
        </w:rPr>
      </w:pPr>
    </w:p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jc w:val="center"/>
        <w:rPr>
          <w:b/>
          <w:sz w:val="24"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Иное движимое имущество:</w:t>
      </w:r>
    </w:p>
    <w:tbl>
      <w:tblPr>
        <w:tblW w:w="159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"/>
        <w:gridCol w:w="2529"/>
        <w:gridCol w:w="199"/>
        <w:gridCol w:w="2009"/>
        <w:gridCol w:w="33"/>
        <w:gridCol w:w="6958"/>
        <w:gridCol w:w="3503"/>
      </w:tblGrid>
      <w:tr w:rsidR="00A32584" w:rsidRPr="00B000C3" w:rsidTr="00B2254D">
        <w:trPr>
          <w:trHeight w:val="627"/>
        </w:trPr>
        <w:tc>
          <w:tcPr>
            <w:tcW w:w="68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движимого имущества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Заводской номер</w:t>
            </w: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Технико-экономические показатели</w:t>
            </w:r>
          </w:p>
        </w:tc>
        <w:tc>
          <w:tcPr>
            <w:tcW w:w="350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недвижимости, местоположение объекта недвижимости в котором смонтирован / размещен</w:t>
            </w:r>
          </w:p>
        </w:tc>
      </w:tr>
      <w:tr w:rsidR="00A32584" w:rsidRPr="00B000C3" w:rsidTr="00B2254D">
        <w:trPr>
          <w:trHeight w:val="285"/>
        </w:trPr>
        <w:tc>
          <w:tcPr>
            <w:tcW w:w="680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[3]</w:t>
            </w: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4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  <w:tc>
          <w:tcPr>
            <w:tcW w:w="3503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5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</w:tr>
      <w:tr w:rsidR="00A32584" w:rsidRPr="00B000C3" w:rsidTr="00B2254D">
        <w:tc>
          <w:tcPr>
            <w:tcW w:w="680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вентилятор ВЦЧ-70 № 2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lastRenderedPageBreak/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 w:val="restart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Нежилое здание АБК.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</w:t>
            </w:r>
            <w:r w:rsidRPr="00B000C3">
              <w:rPr>
                <w:bCs/>
                <w:sz w:val="20"/>
                <w:szCs w:val="20"/>
              </w:rPr>
              <w:lastRenderedPageBreak/>
              <w:t>н, Холмогорский с/с, с.Ажинское, 11 км. автодороги Шарыпово –Дубинино, очистные сооружения, строение №1</w:t>
            </w:r>
          </w:p>
        </w:tc>
      </w:tr>
      <w:tr w:rsidR="00A32584" w:rsidRPr="00B000C3" w:rsidTr="00B2254D">
        <w:tc>
          <w:tcPr>
            <w:tcW w:w="680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  вентилятор ВЦЧ-70 № 2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680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вентилятор ВЦЧ-70 № 2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B2254D">
        <w:tc>
          <w:tcPr>
            <w:tcW w:w="680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с вентилятором В-ЦЧ-70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 w:val="restart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блок ремонтных мастерских.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№4</w:t>
            </w:r>
          </w:p>
        </w:tc>
      </w:tr>
      <w:tr w:rsidR="00A32584" w:rsidRPr="00B000C3" w:rsidTr="00B2254D">
        <w:tc>
          <w:tcPr>
            <w:tcW w:w="680" w:type="dxa"/>
            <w:vAlign w:val="center"/>
          </w:tcPr>
          <w:p w:rsidR="00A32584" w:rsidRPr="00B000C3" w:rsidRDefault="00A32584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 с вентилятором В-ЦЧ-70</w:t>
            </w:r>
          </w:p>
        </w:tc>
        <w:tc>
          <w:tcPr>
            <w:tcW w:w="2241" w:type="dxa"/>
            <w:gridSpan w:val="3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58" w:type="dxa"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32584" w:rsidRPr="00B000C3" w:rsidRDefault="00A32584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28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Мотор-редуктор МПОГ-15Ш-204-0,8.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0,75кВт,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1360 об/мин.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Комплекс очистных сооружений, Красноярский край, Шарыповский р-н, Холмогорский с/с, с.Ажинское, 11 км. автодороги Шарыпово –Дубинино, очистные сооружения</w:t>
            </w:r>
          </w:p>
        </w:tc>
      </w:tr>
      <w:tr w:rsidR="00A73061" w:rsidRPr="00B000C3" w:rsidTr="00B2254D">
        <w:trPr>
          <w:trHeight w:val="28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Мотор-редуктор МПОГ-15Ш-204-0,8.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0,75кВт,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1360 об/мин.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28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Мотор-редуктор МПОГ-15Ш-204-0,8.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0,75кВт,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1360 об/мин.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28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Мотор-редуктор МПОГ-15Ш-204-0,8.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0,75кВт,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1360 об/мин.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28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Мотор-редуктор МПОГ-15Ш-204-0,8.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0,75кВт,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1360 об/мин.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28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Мотор-редуктор МПОГ-15Ш-204-0,8.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0,75кВт,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1360 об/мин.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964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Турбовоздуходувка ТВ-175-1,6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 129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=10000м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изб</w:t>
            </w:r>
            <w:r w:rsidRPr="00B000C3">
              <w:rPr>
                <w:bCs/>
                <w:sz w:val="20"/>
                <w:szCs w:val="20"/>
              </w:rPr>
              <w:t>=0,6 кгс/см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2965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здание-воздуходувная насосная станция, 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</w:tc>
      </w:tr>
      <w:tr w:rsidR="00A73061" w:rsidRPr="00B000C3" w:rsidTr="00B2254D">
        <w:trPr>
          <w:trHeight w:val="978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Турбовоздуходувка ТВ-175-1,6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№119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=10000м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изб</w:t>
            </w:r>
            <w:r w:rsidRPr="00B000C3">
              <w:rPr>
                <w:bCs/>
                <w:sz w:val="20"/>
                <w:szCs w:val="20"/>
              </w:rPr>
              <w:t>=0,6 кгс/см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2965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>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991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Турбовоздуходувка ТВ-175-1,6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№8238-19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=10000м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изб</w:t>
            </w:r>
            <w:r w:rsidRPr="00B000C3">
              <w:rPr>
                <w:bCs/>
                <w:sz w:val="20"/>
                <w:szCs w:val="20"/>
              </w:rPr>
              <w:t>=0,6 кгс/см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2965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>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835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рециркуляции ила СМ 250-200-400/6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№172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tabs>
                <w:tab w:val="left" w:pos="254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=530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tabs>
                <w:tab w:val="left" w:pos="254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Н=22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=74 кВт</w:t>
            </w:r>
          </w:p>
          <w:p w:rsidR="00A73061" w:rsidRPr="00B000C3" w:rsidRDefault="00A73061" w:rsidP="00B2254D">
            <w:pPr>
              <w:widowControl w:val="0"/>
              <w:tabs>
                <w:tab w:val="left" w:pos="254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1000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рециркуляции ила СМ 250-200-400/6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№4228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=530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Н=22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=74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960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ФГ 450/22,5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 654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=450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Н=22,5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=74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960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дренажный погружной Гном 25х 20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 ТМЗ-630/10-74 У1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10/0,4кВ., 630 кВА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 ТМЗ-630/10-74 У1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10/0,4кВ.,630 кВА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Кран-балка ручная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№7240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5 тн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Кран-балка ручная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№2043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3,2 тн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цепная ручная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№30156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3,2 тн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АПВС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Электромагнитные выключатели АВМ20СВ-У3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=0,4кВ,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1500А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1500А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632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1500А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ВНП-17,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ВНП-17,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Комплектное распределительное </w:t>
            </w:r>
            <w:r w:rsidRPr="00B000C3">
              <w:rPr>
                <w:bCs/>
                <w:sz w:val="20"/>
                <w:szCs w:val="20"/>
              </w:rPr>
              <w:lastRenderedPageBreak/>
              <w:t>устройство внутренней установки 2-х секционное РУ 10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РУ 10/0,4 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Устройство плавного пуска </w:t>
            </w:r>
            <w:r w:rsidRPr="00B000C3">
              <w:rPr>
                <w:bCs/>
                <w:sz w:val="20"/>
                <w:szCs w:val="20"/>
                <w:lang w:val="en-US"/>
              </w:rPr>
              <w:t>Danfoss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VLT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Digital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Soft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Starter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MCD</w:t>
            </w:r>
            <w:r w:rsidRPr="00B000C3">
              <w:rPr>
                <w:bCs/>
                <w:sz w:val="20"/>
                <w:szCs w:val="20"/>
              </w:rPr>
              <w:t>5-0619</w:t>
            </w:r>
            <w:r w:rsidRPr="00B000C3">
              <w:rPr>
                <w:bCs/>
                <w:sz w:val="20"/>
                <w:szCs w:val="20"/>
                <w:lang w:val="en-US"/>
              </w:rPr>
              <w:t>C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T</w:t>
            </w:r>
            <w:r w:rsidRPr="00B000C3">
              <w:rPr>
                <w:bCs/>
                <w:sz w:val="20"/>
                <w:szCs w:val="20"/>
              </w:rPr>
              <w:t>5-</w:t>
            </w:r>
            <w:r w:rsidRPr="00B000C3">
              <w:rPr>
                <w:bCs/>
                <w:sz w:val="20"/>
                <w:szCs w:val="20"/>
                <w:lang w:val="en-US"/>
              </w:rPr>
              <w:t>G</w:t>
            </w:r>
            <w:r w:rsidRPr="00B000C3">
              <w:rPr>
                <w:bCs/>
                <w:sz w:val="20"/>
                <w:szCs w:val="20"/>
              </w:rPr>
              <w:t>4</w:t>
            </w:r>
            <w:r w:rsidRPr="00B000C3">
              <w:rPr>
                <w:bCs/>
                <w:sz w:val="20"/>
                <w:szCs w:val="20"/>
                <w:lang w:val="en-US"/>
              </w:rPr>
              <w:t>X</w:t>
            </w:r>
            <w:r w:rsidRPr="00B000C3">
              <w:rPr>
                <w:bCs/>
                <w:sz w:val="20"/>
                <w:szCs w:val="20"/>
              </w:rPr>
              <w:t>-00-</w:t>
            </w:r>
            <w:r w:rsidRPr="00B000C3">
              <w:rPr>
                <w:bCs/>
                <w:sz w:val="20"/>
                <w:szCs w:val="20"/>
                <w:lang w:val="en-US"/>
              </w:rPr>
              <w:t>CV</w:t>
            </w:r>
            <w:r w:rsidRPr="00B000C3">
              <w:rPr>
                <w:bCs/>
                <w:sz w:val="20"/>
                <w:szCs w:val="20"/>
              </w:rPr>
              <w:t>2,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=250кВт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Устройство плавного пуска </w:t>
            </w:r>
            <w:r w:rsidRPr="00B000C3">
              <w:rPr>
                <w:bCs/>
                <w:sz w:val="20"/>
                <w:szCs w:val="20"/>
                <w:lang w:val="en-US"/>
              </w:rPr>
              <w:t>Danfoss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VLT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Digital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Soft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Starter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MCD</w:t>
            </w:r>
            <w:r w:rsidRPr="00B000C3">
              <w:rPr>
                <w:bCs/>
                <w:sz w:val="20"/>
                <w:szCs w:val="20"/>
              </w:rPr>
              <w:t>5-0619</w:t>
            </w:r>
            <w:r w:rsidRPr="00B000C3">
              <w:rPr>
                <w:bCs/>
                <w:sz w:val="20"/>
                <w:szCs w:val="20"/>
                <w:lang w:val="en-US"/>
              </w:rPr>
              <w:t>C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T</w:t>
            </w:r>
            <w:r w:rsidRPr="00B000C3">
              <w:rPr>
                <w:bCs/>
                <w:sz w:val="20"/>
                <w:szCs w:val="20"/>
              </w:rPr>
              <w:t>5-</w:t>
            </w:r>
            <w:r w:rsidRPr="00B000C3">
              <w:rPr>
                <w:bCs/>
                <w:sz w:val="20"/>
                <w:szCs w:val="20"/>
                <w:lang w:val="en-US"/>
              </w:rPr>
              <w:t>G</w:t>
            </w:r>
            <w:r w:rsidRPr="00B000C3">
              <w:rPr>
                <w:bCs/>
                <w:sz w:val="20"/>
                <w:szCs w:val="20"/>
              </w:rPr>
              <w:t>4</w:t>
            </w:r>
            <w:r w:rsidRPr="00B000C3">
              <w:rPr>
                <w:bCs/>
                <w:sz w:val="20"/>
                <w:szCs w:val="20"/>
                <w:lang w:val="en-US"/>
              </w:rPr>
              <w:t>X</w:t>
            </w:r>
            <w:r w:rsidRPr="00B000C3">
              <w:rPr>
                <w:bCs/>
                <w:sz w:val="20"/>
                <w:szCs w:val="20"/>
              </w:rPr>
              <w:t>-00-</w:t>
            </w:r>
            <w:r w:rsidRPr="00B000C3">
              <w:rPr>
                <w:bCs/>
                <w:sz w:val="20"/>
                <w:szCs w:val="20"/>
                <w:lang w:val="en-US"/>
              </w:rPr>
              <w:t>CV</w:t>
            </w:r>
            <w:r w:rsidRPr="00B000C3">
              <w:rPr>
                <w:bCs/>
                <w:sz w:val="20"/>
                <w:szCs w:val="20"/>
              </w:rPr>
              <w:t>2,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=250кВт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Устройство плавного пуска </w:t>
            </w:r>
            <w:r>
              <w:rPr>
                <w:bCs/>
                <w:sz w:val="20"/>
                <w:szCs w:val="20"/>
                <w:lang w:val="en-US"/>
              </w:rPr>
              <w:t>Danfoss</w:t>
            </w:r>
            <w:r w:rsidRPr="001945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MCD</w:t>
            </w:r>
            <w:r w:rsidRPr="001945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Soft</w:t>
            </w:r>
            <w:r w:rsidRPr="001945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Starter</w:t>
            </w:r>
          </w:p>
          <w:p w:rsidR="00A73061" w:rsidRPr="00194574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 xml:space="preserve">Серия 600, 0448А, </w:t>
            </w:r>
            <w:r>
              <w:rPr>
                <w:bCs/>
                <w:sz w:val="20"/>
                <w:szCs w:val="20"/>
                <w:lang w:val="en-US"/>
              </w:rPr>
              <w:t>MCD60448CT5S2X00CV2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194574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>
              <w:rPr>
                <w:bCs/>
                <w:sz w:val="20"/>
                <w:szCs w:val="20"/>
              </w:rPr>
              <w:t>=2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  <w:r w:rsidRPr="00B000C3">
              <w:rPr>
                <w:bCs/>
                <w:sz w:val="20"/>
                <w:szCs w:val="20"/>
              </w:rPr>
              <w:t>0кВт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646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Дизель генератор               АД-60с-Т400-1РПМ1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№0911254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-75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1500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=400В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=1</w:t>
            </w:r>
            <w:r w:rsidRPr="00B000C3">
              <w:rPr>
                <w:bCs/>
                <w:sz w:val="20"/>
                <w:szCs w:val="20"/>
                <w:lang w:val="en-US"/>
              </w:rPr>
              <w:t>80</w:t>
            </w:r>
            <w:r w:rsidRPr="00B000C3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646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Трансформаторы ТМ-400/10-78 У1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=10/0,4 кВ.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=400 кВА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насыщения воды.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Трансформаторы ТМ-400/10-78 У1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=10/0,4 кВ.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=400 кВА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АВМ-10С У3.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=1000А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tabs>
                <w:tab w:val="num" w:pos="432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АВМ-4Н У3.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200А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АВМ-4Н У3.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200А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ВНП-10/400-10т У3.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ВНП-10/400-10т У3.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Комплектное распределительное устройство внутренней установки 2-х секционное РУ 0,4 кВ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РУ 10/0,4 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СМ 150-125-315а/4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№4148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=175м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Н=26,5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 насосная сырого осадка.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Красноярский край, Шарыповский р-н, Холмогорский с/с, с.Ажинское, 11 </w:t>
            </w:r>
            <w:r w:rsidRPr="00B000C3">
              <w:rPr>
                <w:bCs/>
                <w:sz w:val="20"/>
                <w:szCs w:val="20"/>
              </w:rPr>
              <w:lastRenderedPageBreak/>
              <w:t>км. автодороги Шарыпово –Дубинино, очистные сооружения, строение №6</w:t>
            </w: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плунжерный НП-50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=50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Н=30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  <w:vertAlign w:val="subscript"/>
              </w:rPr>
              <w:t>вала</w:t>
            </w:r>
            <w:r w:rsidRPr="00B000C3">
              <w:rPr>
                <w:bCs/>
                <w:sz w:val="20"/>
                <w:szCs w:val="20"/>
              </w:rPr>
              <w:t>=42 об/мин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ФГ-216/24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ФГ-216/24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центробежный консольный К-80-65-160а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№Е 1078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=45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Н=28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=3000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         Гном 25х 20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дозатор </w:t>
            </w:r>
            <w:r w:rsidRPr="00B000C3">
              <w:rPr>
                <w:bCs/>
                <w:sz w:val="20"/>
                <w:szCs w:val="20"/>
                <w:lang w:val="en-US"/>
              </w:rPr>
              <w:t>GRUNDFOS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DDC</w:t>
            </w:r>
            <w:r w:rsidRPr="00B000C3">
              <w:rPr>
                <w:bCs/>
                <w:sz w:val="20"/>
                <w:szCs w:val="20"/>
              </w:rPr>
              <w:t xml:space="preserve"> 6-10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=240В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Кран-балка ручная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№25315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>г/п 3,2 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 СМ 150-125-315а/4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№8Х69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=180м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Н=27,5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>380В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здание-дренажная насосная станция.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ФГ-216/24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ФГ-81/18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=81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Н=18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=11,5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               Гном 25х 20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  ВР80-75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№4031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эл. двигателем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=0,68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=1350 об/мин.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674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 ВР80-75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эл. двигателем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=0,55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=960 об/мин.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  ВР80-75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эл. двигателем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=0,55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=960 об/мин.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цепная ручная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№8817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tabs>
                <w:tab w:val="left" w:pos="747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1 т.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№78С0258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камера учета стоков.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№6490026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№6520001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№6520008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жидкости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US</w:t>
            </w:r>
            <w:r w:rsidRPr="00B000C3">
              <w:rPr>
                <w:bCs/>
                <w:sz w:val="20"/>
                <w:szCs w:val="20"/>
              </w:rPr>
              <w:t>800(электронный блок)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>№</w:t>
            </w:r>
            <w:r w:rsidRPr="00B000C3">
              <w:rPr>
                <w:bCs/>
                <w:sz w:val="20"/>
                <w:szCs w:val="20"/>
                <w:lang w:val="en-US"/>
              </w:rPr>
              <w:t>5315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жидкости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US</w:t>
            </w:r>
            <w:r w:rsidRPr="00B000C3">
              <w:rPr>
                <w:bCs/>
                <w:sz w:val="20"/>
                <w:szCs w:val="20"/>
              </w:rPr>
              <w:t>800(электронный блок)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№5314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Grundfos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SEV</w:t>
            </w:r>
            <w:r w:rsidRPr="00B000C3">
              <w:rPr>
                <w:bCs/>
                <w:sz w:val="20"/>
                <w:szCs w:val="20"/>
              </w:rPr>
              <w:t xml:space="preserve"> 80.80.92.2.51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=90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Н=37 м. вод. 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=2935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КНС.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Северный, №3А</w:t>
            </w:r>
          </w:p>
        </w:tc>
      </w:tr>
      <w:tr w:rsidR="00A73061" w:rsidRPr="00B000C3" w:rsidTr="00B2254D">
        <w:trPr>
          <w:trHeight w:val="969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Grundfos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SEV</w:t>
            </w:r>
            <w:r w:rsidRPr="00B000C3">
              <w:rPr>
                <w:bCs/>
                <w:sz w:val="20"/>
                <w:szCs w:val="20"/>
              </w:rPr>
              <w:t xml:space="preserve"> 80.80.92.2.51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=90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Н=37 м. вод. 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=2935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B000C3">
              <w:rPr>
                <w:bCs/>
                <w:sz w:val="20"/>
                <w:szCs w:val="20"/>
              </w:rPr>
              <w:t>фекальный             ФГ-216-24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 вод. 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B000C3">
              <w:rPr>
                <w:bCs/>
                <w:sz w:val="20"/>
                <w:szCs w:val="20"/>
              </w:rPr>
              <w:t>фекальный                   ФГ-</w:t>
            </w:r>
            <w:r w:rsidRPr="00B000C3">
              <w:rPr>
                <w:bCs/>
                <w:sz w:val="20"/>
                <w:szCs w:val="20"/>
                <w:lang w:val="en-US"/>
              </w:rPr>
              <w:t>165</w:t>
            </w:r>
            <w:r w:rsidRPr="00B000C3">
              <w:rPr>
                <w:bCs/>
                <w:sz w:val="20"/>
                <w:szCs w:val="20"/>
              </w:rPr>
              <w:t>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 вод. 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       Гном 25х 20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№01390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lastRenderedPageBreak/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tabs>
                <w:tab w:val="left" w:pos="4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</w:t>
            </w:r>
          </w:p>
          <w:p w:rsidR="00A73061" w:rsidRPr="00B000C3" w:rsidRDefault="00A73061" w:rsidP="00B2254D">
            <w:pPr>
              <w:widowControl w:val="0"/>
              <w:tabs>
                <w:tab w:val="left" w:pos="4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ВЦ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    ВЦ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Приёмный резервуар с решетчатой корзиной.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Бетонная емкость с подъемной решетчатой корзиной.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тельфер Т-10332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 xml:space="preserve">Г/п 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таль цепная ЭТ 1000/500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 xml:space="preserve">Г/п 0,5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А3716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50А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АЕ-2066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125А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512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Частотный преобразователь Schneider Electric Altivar 21H,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=30кВт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Овен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=240В,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I=</w:t>
            </w:r>
            <w:r w:rsidRPr="00B000C3">
              <w:rPr>
                <w:bCs/>
                <w:sz w:val="20"/>
                <w:szCs w:val="20"/>
              </w:rPr>
              <w:t xml:space="preserve"> 1А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насосным оборудованием №1,2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50А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tabs>
                <w:tab w:val="left" w:pos="217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насосным оборудованием №3,4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125А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арматурой ШУ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=0,4 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Amarex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KRT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</w:t>
            </w:r>
            <w:r w:rsidRPr="00B000C3">
              <w:rPr>
                <w:bCs/>
                <w:sz w:val="20"/>
                <w:szCs w:val="20"/>
              </w:rPr>
              <w:t xml:space="preserve"> 100-250/7 4</w:t>
            </w:r>
            <w:r w:rsidRPr="00B000C3">
              <w:rPr>
                <w:bCs/>
                <w:sz w:val="20"/>
                <w:szCs w:val="20"/>
                <w:lang w:val="en-US"/>
              </w:rPr>
              <w:t>UKG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=110.90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Н=12.77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=1480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КНС.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Пионерный, №19А, пом.2</w:t>
            </w: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Amarex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KRT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</w:t>
            </w:r>
            <w:r w:rsidRPr="00B000C3">
              <w:rPr>
                <w:bCs/>
                <w:sz w:val="20"/>
                <w:szCs w:val="20"/>
              </w:rPr>
              <w:t xml:space="preserve"> 100-250/7 4</w:t>
            </w:r>
            <w:r w:rsidRPr="00B000C3">
              <w:rPr>
                <w:bCs/>
                <w:sz w:val="20"/>
                <w:szCs w:val="20"/>
                <w:lang w:val="en-US"/>
              </w:rPr>
              <w:t>UKG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=110.90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Н=12.77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=1480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ФГ-216-24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Дренажный насос Гном 25х </w:t>
            </w:r>
            <w:r w:rsidRPr="00B000C3">
              <w:rPr>
                <w:bCs/>
                <w:sz w:val="20"/>
                <w:szCs w:val="20"/>
              </w:rPr>
              <w:lastRenderedPageBreak/>
              <w:t>20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Н=20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674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 ВЦ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=920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ВЦ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=1500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Приёмный резервуар с решёткой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Металлический бак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>-1500м3 с решётками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Электромагнитные выключатели А37166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=380В,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160А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Электромагнитные выключатели А37166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=380В,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 xml:space="preserve"> 160А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702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РЛНД 630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РЛНД 630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716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Частотный преобразователь Schneider Electric Altivar 312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=380В,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=30кВт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Овен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=240В,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I=</w:t>
            </w:r>
            <w:r w:rsidRPr="00B000C3">
              <w:rPr>
                <w:bCs/>
                <w:sz w:val="20"/>
                <w:szCs w:val="20"/>
              </w:rPr>
              <w:t xml:space="preserve"> 1А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насосным оборудованием №1,2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таль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Г/п 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ФНГ-800-33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</w:t>
            </w:r>
            <w:r w:rsidRPr="00B000C3">
              <w:rPr>
                <w:bCs/>
                <w:sz w:val="20"/>
                <w:szCs w:val="20"/>
                <w:lang w:val="en-US"/>
              </w:rPr>
              <w:t>1470</w:t>
            </w:r>
            <w:r w:rsidRPr="00B000C3">
              <w:rPr>
                <w:bCs/>
                <w:sz w:val="20"/>
                <w:szCs w:val="20"/>
              </w:rPr>
              <w:t xml:space="preserve">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 w:val="restart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ГКНС.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ул.Российская, №142</w:t>
            </w: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          СМ-250/200/4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               СМ-250/200/4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951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ФГ-160-24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=160 м3/ч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=28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 ВР80-75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5,5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=1000 об/мин.  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ВР80-75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5,5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=1000 об/мин.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Канализационная механизированная решетка РКЭн-0909а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Ширина прозора 20мм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=0,75 кВт,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2,2 об/мин М=1375н\м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723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Канализационная механизированная решетка РКЭн-09</w:t>
            </w:r>
            <w:r w:rsidRPr="00B000C3">
              <w:rPr>
                <w:bCs/>
                <w:sz w:val="20"/>
                <w:szCs w:val="20"/>
                <w:lang w:val="en-US"/>
              </w:rPr>
              <w:t>09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Ширина прозора 20мм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=0,75 кВт,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2,2 об/мин М=1375н\м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Канализационная механизированная решетка РКЭн-09</w:t>
            </w:r>
            <w:r w:rsidRPr="00B000C3">
              <w:rPr>
                <w:bCs/>
                <w:sz w:val="20"/>
                <w:szCs w:val="20"/>
                <w:lang w:val="en-US"/>
              </w:rPr>
              <w:t>09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Ширина прозора 20мм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=0,75 кВт,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2,2 об/мин М=1375н\м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Конвейер винтовой                    КВЭ 2/7-190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=2 м3/ч;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-380В;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=3 кВт;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15-35об/мин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Пресс винтовой отжимной ПВОЭ-2007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=4 м3/ч;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-380В;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=3 кВт;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15-35об/мин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электрическая              ТЭ100-521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Г/п-1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тельфер Т-10332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00C3">
              <w:rPr>
                <w:bCs/>
                <w:sz w:val="20"/>
                <w:szCs w:val="20"/>
              </w:rPr>
              <w:t xml:space="preserve">Г/п-1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 балка Т1М-511.1-01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00C3">
              <w:rPr>
                <w:bCs/>
                <w:sz w:val="20"/>
                <w:szCs w:val="20"/>
              </w:rPr>
              <w:t xml:space="preserve">Г/п-1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арматурой ШУ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Электромагнитные выключатели APU-50AM.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=0,4кВ, </w:t>
            </w: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=1600А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Электромагнитные выключатели APU-50AM.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=0,4кВ, </w:t>
            </w: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=1600А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Выключатели нагрузки ВНП-17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Выключатели нагрузки ВНП-17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=10кВ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Комплектные распределительные устройства внутренней установки 2-х секционное РУ 10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РУ 10/0,4 кВ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rPr>
          <w:trHeight w:val="654"/>
        </w:trPr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Дизель генератор             АД-200С-Т400-1РМ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№0911251</w:t>
            </w: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=200 кВт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1500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-400В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</w:t>
            </w:r>
            <w:r w:rsidRPr="00B000C3">
              <w:rPr>
                <w:bCs/>
                <w:sz w:val="20"/>
                <w:szCs w:val="20"/>
                <w:lang w:val="en-US"/>
              </w:rPr>
              <w:t>380</w:t>
            </w:r>
            <w:r w:rsidRPr="00B000C3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73061" w:rsidRPr="00B000C3" w:rsidTr="00B2254D">
        <w:tc>
          <w:tcPr>
            <w:tcW w:w="680" w:type="dxa"/>
            <w:vAlign w:val="center"/>
          </w:tcPr>
          <w:p w:rsidR="00A73061" w:rsidRPr="00B000C3" w:rsidRDefault="00A73061" w:rsidP="00B2254D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плавного пуска EMX 3 Soft Starter</w:t>
            </w:r>
          </w:p>
        </w:tc>
        <w:tc>
          <w:tcPr>
            <w:tcW w:w="2009" w:type="dxa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91" w:type="dxa"/>
            <w:gridSpan w:val="2"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</w:tc>
        <w:tc>
          <w:tcPr>
            <w:tcW w:w="3503" w:type="dxa"/>
            <w:vMerge/>
            <w:vAlign w:val="center"/>
          </w:tcPr>
          <w:p w:rsidR="00A73061" w:rsidRPr="00B000C3" w:rsidRDefault="00A73061" w:rsidP="00B2254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26861" w:rsidRPr="00326861" w:rsidRDefault="00326861" w:rsidP="00326861">
      <w:pPr>
        <w:pStyle w:val="ab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Times New Roman" w:hAnsi="Times New Roman"/>
          <w:b/>
          <w:color w:val="000000" w:themeColor="text1"/>
        </w:rPr>
      </w:pPr>
    </w:p>
    <w:sectPr w:rsidR="00326861" w:rsidRPr="00326861" w:rsidSect="002C3FE3">
      <w:footerReference w:type="default" r:id="rId7"/>
      <w:pgSz w:w="16838" w:h="11906" w:orient="landscape"/>
      <w:pgMar w:top="426" w:right="395" w:bottom="568" w:left="284" w:header="708" w:footer="6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1B8" w:rsidRDefault="00F921B8" w:rsidP="00176530">
      <w:r>
        <w:separator/>
      </w:r>
    </w:p>
  </w:endnote>
  <w:endnote w:type="continuationSeparator" w:id="0">
    <w:p w:rsidR="00F921B8" w:rsidRDefault="00F921B8" w:rsidP="0017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4D" w:rsidRPr="000563AD" w:rsidRDefault="00B2254D" w:rsidP="00571332">
    <w:pPr>
      <w:pStyle w:val="a5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1B8" w:rsidRDefault="00F921B8" w:rsidP="00176530">
      <w:r>
        <w:separator/>
      </w:r>
    </w:p>
  </w:footnote>
  <w:footnote w:type="continuationSeparator" w:id="0">
    <w:p w:rsidR="00F921B8" w:rsidRDefault="00F921B8" w:rsidP="0017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4ADF"/>
    <w:multiLevelType w:val="multilevel"/>
    <w:tmpl w:val="5D0CE7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2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3">
    <w:nsid w:val="23577308"/>
    <w:multiLevelType w:val="hybridMultilevel"/>
    <w:tmpl w:val="B08A28E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>
    <w:nsid w:val="40E4251E"/>
    <w:multiLevelType w:val="hybridMultilevel"/>
    <w:tmpl w:val="F47A9EE0"/>
    <w:lvl w:ilvl="0" w:tplc="86E0C93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6097C"/>
    <w:multiLevelType w:val="hybridMultilevel"/>
    <w:tmpl w:val="0F6C1E66"/>
    <w:lvl w:ilvl="0" w:tplc="6C764514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A361F"/>
    <w:multiLevelType w:val="hybridMultilevel"/>
    <w:tmpl w:val="8DBAA4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474BA"/>
    <w:multiLevelType w:val="hybridMultilevel"/>
    <w:tmpl w:val="8B40B198"/>
    <w:lvl w:ilvl="0" w:tplc="0E60BF4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3A7"/>
    <w:rsid w:val="000136FD"/>
    <w:rsid w:val="00046CF0"/>
    <w:rsid w:val="00051C7A"/>
    <w:rsid w:val="000664B5"/>
    <w:rsid w:val="00066FB4"/>
    <w:rsid w:val="0007441D"/>
    <w:rsid w:val="0009248A"/>
    <w:rsid w:val="00094E1E"/>
    <w:rsid w:val="000A7977"/>
    <w:rsid w:val="000D4D30"/>
    <w:rsid w:val="000E0BF7"/>
    <w:rsid w:val="001113A7"/>
    <w:rsid w:val="001248BF"/>
    <w:rsid w:val="00142549"/>
    <w:rsid w:val="00142DC9"/>
    <w:rsid w:val="00175F01"/>
    <w:rsid w:val="00176530"/>
    <w:rsid w:val="001A61A3"/>
    <w:rsid w:val="001D7346"/>
    <w:rsid w:val="002116DE"/>
    <w:rsid w:val="00241C15"/>
    <w:rsid w:val="00283433"/>
    <w:rsid w:val="002842CD"/>
    <w:rsid w:val="00296B6D"/>
    <w:rsid w:val="002A525C"/>
    <w:rsid w:val="002C29E5"/>
    <w:rsid w:val="002C3FE3"/>
    <w:rsid w:val="002E660F"/>
    <w:rsid w:val="002E7971"/>
    <w:rsid w:val="00305B6C"/>
    <w:rsid w:val="0031094C"/>
    <w:rsid w:val="00315F7C"/>
    <w:rsid w:val="00326861"/>
    <w:rsid w:val="0037236B"/>
    <w:rsid w:val="0037678F"/>
    <w:rsid w:val="00390314"/>
    <w:rsid w:val="0039303A"/>
    <w:rsid w:val="003B06DE"/>
    <w:rsid w:val="003B4E4C"/>
    <w:rsid w:val="003E3210"/>
    <w:rsid w:val="00426C72"/>
    <w:rsid w:val="0044204E"/>
    <w:rsid w:val="00470CCD"/>
    <w:rsid w:val="004C191A"/>
    <w:rsid w:val="004D36D2"/>
    <w:rsid w:val="0052000E"/>
    <w:rsid w:val="00571332"/>
    <w:rsid w:val="00576F06"/>
    <w:rsid w:val="0059116A"/>
    <w:rsid w:val="005A0A47"/>
    <w:rsid w:val="005A6CCE"/>
    <w:rsid w:val="005E154A"/>
    <w:rsid w:val="005E6FC6"/>
    <w:rsid w:val="005E7AE4"/>
    <w:rsid w:val="0069639D"/>
    <w:rsid w:val="006D4089"/>
    <w:rsid w:val="00731913"/>
    <w:rsid w:val="00744817"/>
    <w:rsid w:val="007566F8"/>
    <w:rsid w:val="00757DCC"/>
    <w:rsid w:val="007A2ECC"/>
    <w:rsid w:val="007A71AE"/>
    <w:rsid w:val="007C4EF6"/>
    <w:rsid w:val="007E50E7"/>
    <w:rsid w:val="00832586"/>
    <w:rsid w:val="00864090"/>
    <w:rsid w:val="008727A3"/>
    <w:rsid w:val="0089151C"/>
    <w:rsid w:val="008932FF"/>
    <w:rsid w:val="008B03AC"/>
    <w:rsid w:val="008B61D1"/>
    <w:rsid w:val="008B6B62"/>
    <w:rsid w:val="008E7191"/>
    <w:rsid w:val="008F1177"/>
    <w:rsid w:val="008F1784"/>
    <w:rsid w:val="0091560C"/>
    <w:rsid w:val="00937617"/>
    <w:rsid w:val="009429FC"/>
    <w:rsid w:val="009443C2"/>
    <w:rsid w:val="00952060"/>
    <w:rsid w:val="00952164"/>
    <w:rsid w:val="00972A0C"/>
    <w:rsid w:val="009776BB"/>
    <w:rsid w:val="009841F4"/>
    <w:rsid w:val="009A2485"/>
    <w:rsid w:val="009B74AF"/>
    <w:rsid w:val="009C32D6"/>
    <w:rsid w:val="009E08D6"/>
    <w:rsid w:val="009E09E6"/>
    <w:rsid w:val="009F5404"/>
    <w:rsid w:val="00A32584"/>
    <w:rsid w:val="00A608A5"/>
    <w:rsid w:val="00A73061"/>
    <w:rsid w:val="00A74DF5"/>
    <w:rsid w:val="00A75439"/>
    <w:rsid w:val="00A76E55"/>
    <w:rsid w:val="00A773D0"/>
    <w:rsid w:val="00A81F1A"/>
    <w:rsid w:val="00AB010E"/>
    <w:rsid w:val="00B000C3"/>
    <w:rsid w:val="00B2254D"/>
    <w:rsid w:val="00B372F1"/>
    <w:rsid w:val="00B80FF8"/>
    <w:rsid w:val="00B879D9"/>
    <w:rsid w:val="00BE2D15"/>
    <w:rsid w:val="00C01E10"/>
    <w:rsid w:val="00C14071"/>
    <w:rsid w:val="00C2347E"/>
    <w:rsid w:val="00C33036"/>
    <w:rsid w:val="00C37B24"/>
    <w:rsid w:val="00C42BE6"/>
    <w:rsid w:val="00C46CA8"/>
    <w:rsid w:val="00C5184C"/>
    <w:rsid w:val="00C723C0"/>
    <w:rsid w:val="00CB2936"/>
    <w:rsid w:val="00CE26F6"/>
    <w:rsid w:val="00D226FD"/>
    <w:rsid w:val="00D337EA"/>
    <w:rsid w:val="00D34F5F"/>
    <w:rsid w:val="00D96062"/>
    <w:rsid w:val="00D9756F"/>
    <w:rsid w:val="00DB1701"/>
    <w:rsid w:val="00DB5658"/>
    <w:rsid w:val="00DE76BA"/>
    <w:rsid w:val="00E22E11"/>
    <w:rsid w:val="00E6085D"/>
    <w:rsid w:val="00E61A74"/>
    <w:rsid w:val="00E87662"/>
    <w:rsid w:val="00EA2883"/>
    <w:rsid w:val="00EC0AED"/>
    <w:rsid w:val="00EE3501"/>
    <w:rsid w:val="00F426C4"/>
    <w:rsid w:val="00F837D0"/>
    <w:rsid w:val="00F85ED9"/>
    <w:rsid w:val="00F921B8"/>
    <w:rsid w:val="00F92412"/>
    <w:rsid w:val="00FE16A0"/>
    <w:rsid w:val="00FE51C4"/>
    <w:rsid w:val="00FF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3A7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3A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7319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1765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76530"/>
    <w:rPr>
      <w:sz w:val="28"/>
      <w:szCs w:val="24"/>
    </w:rPr>
  </w:style>
  <w:style w:type="paragraph" w:styleId="a5">
    <w:name w:val="footer"/>
    <w:basedOn w:val="a"/>
    <w:link w:val="a6"/>
    <w:uiPriority w:val="99"/>
    <w:rsid w:val="001765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76530"/>
    <w:rPr>
      <w:sz w:val="28"/>
      <w:szCs w:val="24"/>
    </w:rPr>
  </w:style>
  <w:style w:type="paragraph" w:styleId="a7">
    <w:name w:val="Balloon Text"/>
    <w:basedOn w:val="a"/>
    <w:link w:val="a8"/>
    <w:uiPriority w:val="99"/>
    <w:rsid w:val="00C2347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C2347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1D7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1D7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8B61D1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911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dytext">
    <w:name w:val="Body text_"/>
    <w:basedOn w:val="a0"/>
    <w:link w:val="Bodytext1"/>
    <w:rsid w:val="0059116A"/>
    <w:rPr>
      <w:spacing w:val="5"/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rsid w:val="0059116A"/>
    <w:pPr>
      <w:shd w:val="clear" w:color="auto" w:fill="FFFFFF"/>
      <w:spacing w:before="2100" w:after="900" w:line="326" w:lineRule="exact"/>
      <w:jc w:val="both"/>
    </w:pPr>
    <w:rPr>
      <w:spacing w:val="5"/>
      <w:sz w:val="25"/>
      <w:szCs w:val="25"/>
    </w:rPr>
  </w:style>
  <w:style w:type="paragraph" w:customStyle="1" w:styleId="ac">
    <w:name w:val="Знак"/>
    <w:basedOn w:val="a"/>
    <w:rsid w:val="005713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annotation reference"/>
    <w:basedOn w:val="a0"/>
    <w:uiPriority w:val="99"/>
    <w:unhideWhenUsed/>
    <w:rsid w:val="00326861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2686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rsid w:val="00326861"/>
    <w:rPr>
      <w:rFonts w:asciiTheme="minorHAnsi" w:eastAsiaTheme="minorHAnsi" w:hAnsiTheme="minorHAnsi" w:cstheme="minorBid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32686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326861"/>
    <w:rPr>
      <w:b/>
      <w:bCs/>
    </w:rPr>
  </w:style>
  <w:style w:type="character" w:styleId="af2">
    <w:name w:val="Strong"/>
    <w:basedOn w:val="a0"/>
    <w:uiPriority w:val="22"/>
    <w:qFormat/>
    <w:rsid w:val="003268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5472</Words>
  <Characters>31195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MoBIL GROUP</Company>
  <LinksUpToDate>false</LinksUpToDate>
  <CharactersWithSpaces>36594</CharactersWithSpaces>
  <SharedDoc>false</SharedDoc>
  <HLinks>
    <vt:vector size="6" baseType="variant">
      <vt:variant>
        <vt:i4>1900617</vt:i4>
      </vt:variant>
      <vt:variant>
        <vt:i4>0</vt:i4>
      </vt:variant>
      <vt:variant>
        <vt:i4>0</vt:i4>
      </vt:variant>
      <vt:variant>
        <vt:i4>5</vt:i4>
      </vt:variant>
      <vt:variant>
        <vt:lpwstr>http://www.gorodsharypovo.ru/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creator>Admin</dc:creator>
  <cp:lastModifiedBy>Пользователь Windows</cp:lastModifiedBy>
  <cp:revision>6</cp:revision>
  <cp:lastPrinted>2024-02-26T01:42:00Z</cp:lastPrinted>
  <dcterms:created xsi:type="dcterms:W3CDTF">2024-02-22T07:52:00Z</dcterms:created>
  <dcterms:modified xsi:type="dcterms:W3CDTF">2024-02-26T01:46:00Z</dcterms:modified>
</cp:coreProperties>
</file>