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спорта и молодежной политики</w:t>
      </w:r>
    </w:p>
    <w:p>
      <w:pPr>
        <w:pStyle w:val="Normal"/>
        <w:tabs>
          <w:tab w:val="clear" w:pos="708"/>
          <w:tab w:val="center" w:pos="48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27.12.2023</w:t>
        <w:tab/>
        <w:tab/>
        <w:tab/>
        <w:tab/>
        <w:tab/>
        <w:tab/>
        <w:tab/>
        <w:tab/>
        <w:tab/>
        <w:tab/>
        <w:tab/>
        <w:t xml:space="preserve">№421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464" w:hRule="atLeast"/>
        </w:trPr>
        <w:tc>
          <w:tcPr>
            <w:tcW w:w="9354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ведомственном (учредительном) контроле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учреждений ОСиМП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 ведомственного контроля за деятельностью учреждений, подведомственных Отделу спорта и молодежной политики Администрации города Шарыпово (далее ОСиМП), в соответствии с подпунктом 3 пункта 5.1 статьи 32 Федерального закона от 12.01.1996 № 7-ФЗ "О некоммерческих организациях", пунктом 3.23 статьи 2 Федерального закона от 03.11.2006 № 174-ФЗ "Об автономных учреждениях", пунктом 2 статьи 26 Федерального закона от 14.11.2002 № 161-ФЗ "О государственных и муниципальных унитарных предприятиях", руководствуясь Положением от 01.11.2015 № 198 «Об Отделе спорта и молодежной политики Администрации города Шарыпово»:</w:t>
            </w:r>
          </w:p>
        </w:tc>
      </w:tr>
      <w:tr>
        <w:trPr>
          <w:trHeight w:val="57" w:hRule="atLeast"/>
        </w:trPr>
        <w:tc>
          <w:tcPr>
            <w:tcW w:w="9354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ведомственных проверок учреждений подведомственных ОСиМП на 2024 год согласно Приложению № 1.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 для осуществления ведомственного (учредительного) контроля за деятельностью учреждений, подведомственных ОСиМП (приложение № 2).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 «ЦБУиО» (заместителю руководителя Масловой И.Б.) взять на контроль своевременное выполнение осуществление ведомственных проверок специалистами учреждения.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подлежит публикации на сайте Администрации города Шарыпово.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распоряжения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вступает в силу со дня его подписания.</w:t>
      </w:r>
    </w:p>
    <w:p>
      <w:pPr>
        <w:pStyle w:val="Normal"/>
        <w:ind w:left="106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Начальник ОСиМП</w:t>
      </w:r>
    </w:p>
    <w:p>
      <w:pPr>
        <w:pStyle w:val="Normal"/>
        <w:tabs>
          <w:tab w:val="clear" w:pos="708"/>
          <w:tab w:val="left" w:pos="8647" w:leader="none"/>
          <w:tab w:val="left" w:pos="9498" w:leader="none"/>
        </w:tabs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                                                     Л.А. Когданина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 распоряжением ознакомлены: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>
        <w:br w:type="page"/>
      </w:r>
    </w:p>
    <w:tbl>
      <w:tblPr>
        <w:tblStyle w:val="a6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  <w:gridCol w:w="4637"/>
      </w:tblGrid>
      <w:tr>
        <w:trPr/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УТВЕРЖДАЮ: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Начальник ОСиМП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_________________Л.А. Когданина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Приложение №1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к Распоряжению ОСиМП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 27.12.2023 №421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проверок 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2024 год.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3102"/>
        <w:gridCol w:w="2410"/>
        <w:gridCol w:w="2126"/>
        <w:gridCol w:w="1418"/>
        <w:gridCol w:w="1758"/>
        <w:gridCol w:w="1501"/>
        <w:gridCol w:w="1919"/>
      </w:tblGrid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№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Проверяемое подведомственное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учреждение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Предмет контроля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Контрольные мероприятия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Форма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Метод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Период проверки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Ответственный</w:t>
            </w:r>
          </w:p>
        </w:tc>
      </w:tr>
      <w:tr>
        <w:trPr>
          <w:trHeight w:val="2043" w:hRule="atLeast"/>
        </w:trPr>
        <w:tc>
          <w:tcPr>
            <w:tcW w:w="5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МБУ «Спортивная школа олимпийского резерва по единоборствам» города Шарыпово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Исполняемое муниципальное задание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Проверка полноты и достоверности отчета об исполнении муниципального задания на 2023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Документарная 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 квартал 2024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МКУ «ЦБУиО»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МБУ ДО «Спортивная школа города Шарыпово»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Проверка полноты и достоверности отчета об исполнении муниципального задания на 2023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Документарная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 квартал 2024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МКУ «ЦБУиО»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МБУ «Информационное молодежное агентство»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Проверка полноты и достоверности отчета об исполнении муниципального задания на 2023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Документарная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 квартал 2024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МКУ «ЦБУиО»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4.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МАУ «Центр физкультурно-спортивной подготовки»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Проверка полноты и достоверности отчета об исполнении муниципального задания на 2023 год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Документарная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 квартал 2024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МКУ «ЦБУиО»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5.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МБУ ДО </w:t>
            </w:r>
            <w:bookmarkStart w:id="0" w:name="_GoBack"/>
            <w:bookmarkEnd w:id="0"/>
            <w:r>
              <w:rPr>
                <w:kern w:val="0"/>
                <w:sz w:val="26"/>
                <w:szCs w:val="26"/>
                <w:lang w:val="ru-RU" w:bidi="ar-SA"/>
              </w:rPr>
              <w:t>«Спортивная школа олимпийского резерва по единоборствам» города Шарыпово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Соблюдение законодательства РФ в сфере закупок в соответствии с ФЗ от 05.04.2013 г. №44-ФЗ «О контрольной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Планирование и  осуществление закупок в 2024 году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Документарная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Выборочная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Ноябрь 2024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МКУ «ЦБУиО»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ОСиМП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МАУ «Центр физкультурно-спортивной подготовки»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Style w:val="Extendedtext-short"/>
                <w:bCs/>
                <w:kern w:val="0"/>
                <w:sz w:val="26"/>
                <w:szCs w:val="26"/>
                <w:lang w:val="ru-RU" w:bidi="ar-SA"/>
              </w:rPr>
              <w:t>контроль за деятельностью автономного учреждения в соответствии с                     ч. 3.23 ст. 2 Федерального закона от 03.11.2006 № 174-ФЗ «Об автономных учреждениях»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выполнение плана финансово-хозяйственной деятельности на 2024 год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Документарная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Выборочная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Ноябрь 2024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МКУ «ЦБУиО»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Специалисты ОСиМП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pacing w:lineRule="auto" w:line="276" w:before="0" w:after="20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6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Приложение № 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к распоряжению ОСиМП                                                                                         от 27.12.2023 №421</w:t>
            </w:r>
          </w:p>
        </w:tc>
      </w:tr>
    </w:tbl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для осуществления ведомственного учредительного контроля учреждений подведомственных Отделу спорта и молодёжной политики Администрации города Шарыпово (далее - ОСиМП)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Начальник ОСиМП</w:t>
        <w:tab/>
        <w:tab/>
        <w:tab/>
        <w:tab/>
        <w:tab/>
        <w:t xml:space="preserve">          Л.А. Когданина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Секретарь комиссии:</w:t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Заместитель руководителя  МКУ «ЦБУиО»                     И.Б. Маслова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Члены комиссии</w:t>
        <w:tab/>
        <w:tab/>
        <w:tab/>
        <w:t>(назначаются в день проверки)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Бухгалтер МКУ «ЦБУиО» </w:t>
        <w:tab/>
        <w:tab/>
        <w:tab/>
        <w:t xml:space="preserve">          (по согласованию)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Экономист    МКУ «ЦБУиО»   </w:t>
        <w:tab/>
        <w:tab/>
        <w:tab/>
        <w:t xml:space="preserve">          (по согласованию)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Специалист ОСиМП     </w:t>
        <w:tab/>
        <w:tab/>
        <w:tab/>
      </w:r>
      <w:r>
        <w:rPr>
          <w:sz w:val="26"/>
          <w:szCs w:val="26"/>
          <w:lang w:val="en-US"/>
        </w:rPr>
        <w:t xml:space="preserve">          </w:t>
      </w:r>
      <w:r>
        <w:rPr>
          <w:sz w:val="26"/>
          <w:szCs w:val="26"/>
        </w:rPr>
        <w:t>(по согласованию)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331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47f89"/>
    <w:rPr>
      <w:rFonts w:ascii="Tahoma" w:hAnsi="Tahoma" w:eastAsia="Times New Roman" w:cs="Tahoma"/>
      <w:sz w:val="16"/>
      <w:szCs w:val="16"/>
      <w:lang w:eastAsia="ru-RU"/>
    </w:rPr>
  </w:style>
  <w:style w:type="character" w:styleId="Extendedtext-short" w:customStyle="1">
    <w:name w:val="extendedtext-short"/>
    <w:basedOn w:val="DefaultParagraphFont"/>
    <w:qFormat/>
    <w:rsid w:val="007c6cc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12c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47f8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c6cca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F84E-9701-45DF-80FA-AF018F6E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LibreOffice/7.5.5.2$Windows_X86_64 LibreOffice_project/ca8fe7424262805f223b9a2334bc7181abbcbf5e</Application>
  <AppVersion>15.0000</AppVersion>
  <Pages>5</Pages>
  <Words>540</Words>
  <Characters>4013</Characters>
  <CharactersWithSpaces>4876</CharactersWithSpaces>
  <Paragraphs>108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2024-01-12T05:22:00Z</dcterms:created>
  <dc:creator>st_mp</dc:creator>
  <dc:description/>
  <dc:language>ru-RU</dc:language>
  <cp:lastModifiedBy>use</cp:lastModifiedBy>
  <cp:lastPrinted>2023-02-02T02:00:00Z</cp:lastPrinted>
  <dcterms:modified xsi:type="dcterms:W3CDTF">2024-01-23T02:43:00Z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