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pacing w:before="0" w:after="0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ПРОТОКОЛ</w:t>
      </w:r>
    </w:p>
    <w:p>
      <w:pPr>
        <w:pStyle w:val="Normal"/>
        <w:spacing w:before="0" w:after="0"/>
        <w:contextualSpacing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заседания координационного Совета по развитию</w:t>
      </w:r>
    </w:p>
    <w:p>
      <w:pPr>
        <w:pStyle w:val="Normal"/>
        <w:spacing w:before="0" w:after="0"/>
        <w:contextualSpacing/>
        <w:jc w:val="center"/>
        <w:rPr/>
      </w:pPr>
      <w:r>
        <w:rPr>
          <w:bCs/>
          <w:sz w:val="27"/>
          <w:szCs w:val="27"/>
        </w:rPr>
        <w:t>малого и среднего предпринимательства, конкуренции</w:t>
      </w:r>
    </w:p>
    <w:p>
      <w:pPr>
        <w:pStyle w:val="Normal"/>
        <w:spacing w:before="0" w:after="0"/>
        <w:contextualSpacing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при Администрации города Шарыпово</w:t>
      </w:r>
    </w:p>
    <w:p>
      <w:pPr>
        <w:pStyle w:val="Normal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rPr>
          <w:bCs/>
          <w:sz w:val="27"/>
          <w:szCs w:val="27"/>
        </w:rPr>
      </w:pPr>
      <w:r>
        <w:rPr>
          <w:bCs/>
          <w:sz w:val="27"/>
          <w:szCs w:val="27"/>
        </w:rPr>
        <w:t>03.04.2024 в 13-00</w:t>
        <w:tab/>
        <w:tab/>
        <w:t xml:space="preserve">               город Шарыпово</w:t>
        <w:tab/>
        <w:tab/>
        <w:t xml:space="preserve">                        № 2</w:t>
      </w:r>
    </w:p>
    <w:p>
      <w:pPr>
        <w:pStyle w:val="Normal"/>
        <w:ind w:firstLine="709" w:right="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/>
      </w:pPr>
      <w:r>
        <w:rPr>
          <w:b/>
          <w:sz w:val="27"/>
          <w:szCs w:val="27"/>
          <w:lang w:eastAsia="ru-RU"/>
        </w:rPr>
        <w:t>Председа</w:t>
      </w:r>
      <w:r>
        <w:rPr/>
        <w:t xml:space="preserve">тельствующий: </w:t>
      </w:r>
    </w:p>
    <w:tbl>
      <w:tblPr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670"/>
      </w:tblGrid>
      <w:tr>
        <w:trPr>
          <w:trHeight w:val="619" w:hRule="atLeast"/>
        </w:trPr>
        <w:tc>
          <w:tcPr>
            <w:tcW w:w="3828" w:type="dxa"/>
            <w:tcBorders/>
          </w:tcPr>
          <w:p>
            <w:pPr>
              <w:pStyle w:val="Normal"/>
              <w:ind w:firstLine="250" w:left="-25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Саюшев Дмитрий Викторович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Главы города Шарыпово, заместитель председателя комиссии</w:t>
            </w:r>
          </w:p>
        </w:tc>
      </w:tr>
      <w:tr>
        <w:trPr>
          <w:trHeight w:val="356" w:hRule="atLeast"/>
        </w:trPr>
        <w:tc>
          <w:tcPr>
            <w:tcW w:w="3828" w:type="dxa"/>
            <w:tcBorders/>
          </w:tcPr>
          <w:p>
            <w:pPr>
              <w:pStyle w:val="Normal"/>
              <w:ind w:firstLine="250" w:left="-250" w:right="0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lang w:eastAsia="ru-RU"/>
              </w:rPr>
              <w:t>Присутствовали: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840" w:hRule="atLeast"/>
        </w:trPr>
        <w:tc>
          <w:tcPr>
            <w:tcW w:w="3828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122" w:hRule="atLeast"/>
        </w:trPr>
        <w:tc>
          <w:tcPr>
            <w:tcW w:w="3828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Жаркова Лариса Геннадьевна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848" w:hRule="atLeast"/>
        </w:trPr>
        <w:tc>
          <w:tcPr>
            <w:tcW w:w="3828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Андриянова Ольга Геннадьевна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576" w:hRule="atLeast"/>
        </w:trPr>
        <w:tc>
          <w:tcPr>
            <w:tcW w:w="3828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Погожев Алексей Сергеевич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Представитель в городе Шарыпово Уполномоченного Красноярского края по защите прав предпринимателей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309" w:hRule="atLeast"/>
        </w:trPr>
        <w:tc>
          <w:tcPr>
            <w:tcW w:w="3828" w:type="dxa"/>
            <w:tcBorders/>
          </w:tcPr>
          <w:p>
            <w:pPr>
              <w:pStyle w:val="Normal"/>
              <w:rPr/>
            </w:pPr>
            <w:r>
              <w:rPr>
                <w:sz w:val="27"/>
                <w:szCs w:val="27"/>
              </w:rPr>
              <w:t xml:space="preserve">Филин Александр Викторович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ООО «СЕРВИС-КОМ»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279" w:hRule="atLeast"/>
        </w:trPr>
        <w:tc>
          <w:tcPr>
            <w:tcW w:w="3828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Исаев Петр Анатольевич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ООО «Центральный рынок»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279" w:hRule="atLeast"/>
        </w:trPr>
        <w:tc>
          <w:tcPr>
            <w:tcW w:w="3828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Жилейкин Александр Семенович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</w:tc>
      </w:tr>
      <w:tr>
        <w:trPr>
          <w:trHeight w:val="279" w:hRule="atLeast"/>
        </w:trPr>
        <w:tc>
          <w:tcPr>
            <w:tcW w:w="3828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Алимова Юлия Игоревна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279" w:hRule="atLeast"/>
        </w:trPr>
        <w:tc>
          <w:tcPr>
            <w:tcW w:w="3828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Камалиев Владимир Александрович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 w:right="-1"/>
        <w:jc w:val="both"/>
        <w:rPr>
          <w:sz w:val="27"/>
          <w:szCs w:val="27"/>
        </w:rPr>
      </w:pPr>
      <w:r>
        <w:rPr>
          <w:sz w:val="27"/>
          <w:szCs w:val="27"/>
        </w:rPr>
        <w:t>Состав комиссии утвержден Постановлением Администрации города Шарыпово от 25.10.2022 № 342 О внесении изменений в постановление Администрации города Шарыпово от 15.02.2022 № 49 «О Координационном совете по развитию малого и среднего предпринимательства, конкуренции при Администрации города Шарыпово».</w:t>
      </w:r>
    </w:p>
    <w:p>
      <w:pPr>
        <w:pStyle w:val="Normal"/>
        <w:ind w:firstLine="709" w:right="-1"/>
        <w:jc w:val="both"/>
        <w:rPr>
          <w:sz w:val="27"/>
          <w:szCs w:val="27"/>
        </w:rPr>
      </w:pPr>
      <w:r>
        <w:rPr>
          <w:sz w:val="27"/>
          <w:szCs w:val="27"/>
        </w:rPr>
        <w:t>Кворум для заседания комиссии имеется, заседание комиссии правомочно.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Повестка заседания: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/>
      </w:pPr>
      <w:r>
        <w:rPr>
          <w:sz w:val="27"/>
          <w:szCs w:val="27"/>
          <w:lang w:eastAsia="ru-RU"/>
        </w:rPr>
        <w:t>1. О реализации преимущественного права на приобретение арендуемого муниципального имущества ИП Ярошенко А.В.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Докладчики:  Пилимонкина Татьяна Викторовна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>Слушали: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О реализации преимущественного права на приобретение арендуемого муниципального имущества ИП Ярошенко А.В.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/>
      </w:pPr>
      <w:r>
        <w:rPr>
          <w:bCs/>
          <w:sz w:val="27"/>
          <w:szCs w:val="27"/>
          <w:lang w:eastAsia="ru-RU"/>
        </w:rPr>
        <w:t>В адрес Администрации города Шарыпово поступило  письмо от 28.03.2024 № 843 «О реализации преимущественного права на приобретение арендуемого имущества» по ИП Ярошенко Анжелике Владимировне, о реализации преимущественного права на приобретение арендуемого муниципального имущества, согласно  Федерального закона от 22.07.2008 № 159-ФЗ «Об особенностях отчуждения недвижимого имущества, находящегося в государственной 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 с целью включения данных объектов в Прогнозный План приватизации на 2024 год.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Наименование объекта оценки: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1) Красноярский край, г. Шарыпово, мкр-н Пионерный, д. 3-1, пом. 89, общей площадью 25,7 кв.м.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По состоянию на 28.03.2024 года у ИП Ярошенко А.В. отсутствует задолженность по арендной плате за муниципальное имущество.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Оплату недвижимого имущества индивидуальный предприниматель намерен осуществлять в рассрочку посредством ежемесячных выплат в равных долях, сроком на пять лет.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/>
      </w:pPr>
      <w:r>
        <w:rPr>
          <w:bCs/>
          <w:sz w:val="27"/>
          <w:szCs w:val="27"/>
          <w:lang w:eastAsia="ru-RU"/>
        </w:rPr>
        <w:t>Согласно отчету независимого оценщика № 3587 от 20.03.2024 года рыночная стоимость нежилого помещения, расположенного по адресу: Красноярский край, г. Шарыпово, мкр-н Пионерный, д. 3-1, пом. 89, общей площадью 25,7 кв.м., составляет 558 000 рублей.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 xml:space="preserve">Приложение: 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1. Заявление о реализации преимущественного права на приобретение арендуемого муниципального имущества от ИП Ярошенко А.В. от 26.03.2024 года в 1 экз. на 1-ом листе;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2. Копия паспорта в 1 экз. на 1-ом листе;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3. Копия договора аренды от 20.11.2019 № 42 в 1 экз. на 5-ти листах;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4. Копия дополнительного соглашения №1 к договору №42 от 26.10.2020 в 1 экз. на 1-ом листе;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 xml:space="preserve">5. Копия </w:t>
      </w:r>
      <w:bookmarkStart w:id="0" w:name="_Hlk163031169"/>
      <w:r>
        <w:rPr>
          <w:bCs/>
          <w:sz w:val="27"/>
          <w:szCs w:val="27"/>
          <w:lang w:eastAsia="ru-RU"/>
        </w:rPr>
        <w:t>дополнительного соглашения №2 к договору №42 от 20.10.2021 в 1 экз. на 1-ом листе;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/>
      </w:pPr>
      <w:bookmarkEnd w:id="0"/>
      <w:r>
        <w:rPr>
          <w:bCs/>
          <w:sz w:val="27"/>
          <w:szCs w:val="27"/>
          <w:lang w:eastAsia="ru-RU"/>
        </w:rPr>
        <w:t>6. Копия дополнительного соглашения №3 к договору №42 от 18.10.2022 в 1 экз. на 1-ом листе;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7. Копия дополнительного соглашения №4 к договору №42 от 17.03.2022 в 1 экз. на 1-ом листе;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8. Копия дополнительного соглашения №5 к договору №42 от 13.11.2023 в 1 экз. на 1-ом листе;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9. Копия выписки из реестра субъектов малого и среднего предпринимательства от 26.10.2024 №ИЭ9965-24-9520837 в 1 экз. на 2-х листах;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10. Отчет об определении рыночной стоимости от 20.03.2024 №3587 в 1 экз. на 51-ом листе.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Решили:</w:t>
      </w:r>
    </w:p>
    <w:p>
      <w:pPr>
        <w:pStyle w:val="Normal"/>
        <w:shd w:fill="FFFFFF" w:val="clear"/>
        <w:suppressAutoHyphens w:val="false"/>
        <w:ind w:firstLine="709" w:right="0"/>
        <w:jc w:val="both"/>
        <w:textAlignment w:val="baseline"/>
        <w:rPr/>
      </w:pPr>
      <w:r>
        <w:rPr>
          <w:sz w:val="27"/>
          <w:szCs w:val="27"/>
          <w:lang w:eastAsia="ru-RU"/>
        </w:rPr>
        <w:t>1.</w:t>
        <w:tab/>
        <w:t xml:space="preserve">Включить арендуемое муниципальное имущество, расположенное по адресу: </w:t>
      </w:r>
    </w:p>
    <w:p>
      <w:pPr>
        <w:pStyle w:val="Normal"/>
        <w:shd w:fill="FFFFFF" w:val="clear"/>
        <w:suppressAutoHyphens w:val="false"/>
        <w:ind w:firstLine="709" w:right="0"/>
        <w:jc w:val="both"/>
        <w:textAlignment w:val="baseline"/>
        <w:rPr/>
      </w:pPr>
      <w:r>
        <w:rPr>
          <w:sz w:val="27"/>
          <w:szCs w:val="27"/>
          <w:lang w:eastAsia="ru-RU"/>
        </w:rPr>
        <w:t>1)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eastAsia="ru-RU"/>
        </w:rPr>
        <w:t>Красноярский край, г. Шарыпово, мкр-н Пионерный, д. 3-1, пом. 89, общей площадью 25,7 кв.м.</w:t>
        <w:tab/>
      </w:r>
    </w:p>
    <w:p>
      <w:pPr>
        <w:pStyle w:val="Normal"/>
        <w:shd w:fill="FFFFFF" w:val="clear"/>
        <w:suppressAutoHyphens w:val="false"/>
        <w:ind w:firstLine="709" w:right="0"/>
        <w:jc w:val="both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 проект Решения  Шарыповского   городского Совета депутатов о внесении изменений в Решение от 28.11.2023 № 41-154 «Об утверждении Прогнозного Плана приватизации муниципального имущества муниципального образования   города Шарыпово   на 2024 год и плановый период 2025-2026 годов», для реализации преимущественного права на приобретение арендуемого муниципального имущества, согласно федерального закона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РФ».</w:t>
      </w:r>
    </w:p>
    <w:p>
      <w:pPr>
        <w:pStyle w:val="Normal"/>
        <w:shd w:fill="FFFFFF" w:val="clear"/>
        <w:suppressAutoHyphens w:val="false"/>
        <w:ind w:firstLine="709" w:right="0"/>
        <w:jc w:val="both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</w:p>
    <w:p>
      <w:pPr>
        <w:pStyle w:val="Normal"/>
        <w:shd w:fill="FFFFFF" w:val="clear"/>
        <w:suppressAutoHyphens w:val="false"/>
        <w:ind w:firstLine="709" w:right="0"/>
        <w:jc w:val="both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en-US"/>
        </w:rPr>
        <w:t>Председатель комиссии</w:t>
        <w:tab/>
        <w:tab/>
        <w:tab/>
        <w:t xml:space="preserve">                       Саюшев Дмитрий Викторович</w:t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/>
      </w:pPr>
      <w:r>
        <w:rPr>
          <w:sz w:val="27"/>
          <w:szCs w:val="27"/>
        </w:rPr>
        <w:t>Секретарь комиссии</w:t>
        <w:tab/>
        <w:tab/>
        <w:tab/>
        <w:tab/>
        <w:tab/>
        <w:t xml:space="preserve">   </w:t>
      </w:r>
      <w:r>
        <w:rPr>
          <w:color w:val="000000"/>
          <w:sz w:val="27"/>
          <w:szCs w:val="27"/>
        </w:rPr>
        <w:t>Жаркова Лариса Геннадьевна</w:t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Serif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onsolas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22"/>
      <w:lang w:val="ru-RU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18"/>
      <w:lang w:val="ru-RU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16"/>
      <w:lang w:val="ru-RU" w:eastAsia="zh-C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uppressAutoHyphens w:val="true"/>
      <w:spacing w:before="240" w:after="60"/>
      <w:outlineLvl w:val="6"/>
    </w:pPr>
    <w:rPr>
      <w:sz w:val="24"/>
      <w:szCs w:val="24"/>
      <w:lang w:val="ru-RU" w:eastAsia="zh-CN"/>
    </w:rPr>
  </w:style>
  <w:style w:type="character" w:styleId="WW8Num2z0">
    <w:name w:val="WW8Num2z0"/>
    <w:qFormat/>
    <w:rPr>
      <w:rFonts w:ascii="Symbol" w:hAnsi="Symbol" w:eastAsia="Symbol" w:cs="Symbol"/>
    </w:rPr>
  </w:style>
  <w:style w:type="character" w:styleId="WW8Num2z1">
    <w:name w:val="WW8Num2z1"/>
    <w:qFormat/>
    <w:rPr>
      <w:rFonts w:ascii="Courier New" w:hAnsi="Courier New" w:eastAsia="Courier New" w:cs="Courier New"/>
    </w:rPr>
  </w:style>
  <w:style w:type="character" w:styleId="WW8Num2z2">
    <w:name w:val="WW8Num2z2"/>
    <w:qFormat/>
    <w:rPr>
      <w:rFonts w:ascii="Wingdings" w:hAnsi="Wingdings" w:eastAsia="Wingdings" w:cs="Wingdings"/>
    </w:rPr>
  </w:style>
  <w:style w:type="character" w:styleId="WW8Num3z0">
    <w:name w:val="WW8Num3z0"/>
    <w:qFormat/>
    <w:rPr/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eastAsia="Calibri" w:cs="Arial"/>
      <w:b/>
      <w:sz w:val="28"/>
      <w:szCs w:val="28"/>
    </w:rPr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2">
    <w:name w:val="Основной шрифт абзаца2"/>
    <w:qFormat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1">
    <w:name w:val="Заголовок 1 Знак"/>
    <w:qFormat/>
    <w:rPr>
      <w:b/>
      <w:sz w:val="22"/>
      <w:lang w:val="ru-RU" w:eastAsia="zh-CN"/>
    </w:rPr>
  </w:style>
  <w:style w:type="character" w:styleId="3">
    <w:name w:val="Заголовок 3 Знак"/>
    <w:qFormat/>
    <w:rPr>
      <w:b/>
      <w:sz w:val="18"/>
      <w:lang w:val="ru-RU" w:eastAsia="zh-CN"/>
    </w:rPr>
  </w:style>
  <w:style w:type="character" w:styleId="4">
    <w:name w:val="Заголовок 4 Знак"/>
    <w:qFormat/>
    <w:rPr>
      <w:b/>
      <w:sz w:val="16"/>
      <w:lang w:val="ru-RU" w:eastAsia="zh-CN"/>
    </w:rPr>
  </w:style>
  <w:style w:type="character" w:styleId="7">
    <w:name w:val="Заголовок 7 Знак"/>
    <w:qFormat/>
    <w:rPr>
      <w:sz w:val="24"/>
      <w:szCs w:val="24"/>
      <w:lang w:val="ru-RU" w:eastAsia="zh-C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0">
    <w:name w:val="WW8Num8z0"/>
    <w:qFormat/>
    <w:rPr>
      <w:rFonts w:ascii="Symbol" w:hAnsi="Symbol" w:cs="Symbol"/>
      <w:sz w:val="28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eastAsia="Calibri"/>
      <w:b/>
      <w:color w:val="FF0000"/>
      <w:sz w:val="28"/>
      <w:szCs w:val="28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28"/>
      <w:szCs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St14z0">
    <w:name w:val="WW8NumSt14z0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Style11">
    <w:name w:val="Символ сноски"/>
    <w:qFormat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11"/>
    <w:rPr/>
  </w:style>
  <w:style w:type="character" w:styleId="Style12">
    <w:name w:val="Нижний колонтитул Знак"/>
    <w:basedOn w:val="11"/>
    <w:qFormat/>
    <w:rPr/>
  </w:style>
  <w:style w:type="character" w:styleId="12">
    <w:name w:val="Знак примечания1"/>
    <w:qFormat/>
    <w:rPr>
      <w:sz w:val="16"/>
      <w:szCs w:val="16"/>
    </w:rPr>
  </w:style>
  <w:style w:type="character" w:styleId="Style13">
    <w:name w:val="Текст примечания Знак"/>
    <w:basedOn w:val="11"/>
    <w:qFormat/>
    <w:rPr/>
  </w:style>
  <w:style w:type="character" w:styleId="Style14">
    <w:name w:val="Тема примечания Знак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Текст сноски Знак"/>
    <w:qFormat/>
    <w:rPr/>
  </w:style>
  <w:style w:type="character" w:styleId="Style17">
    <w:name w:val="Верхний колонтитул Знак"/>
    <w:qFormat/>
    <w:rPr/>
  </w:style>
  <w:style w:type="character" w:styleId="Style18">
    <w:name w:val="Основной текст с отступом Знак"/>
    <w:qFormat/>
    <w:rPr>
      <w:sz w:val="28"/>
    </w:rPr>
  </w:style>
  <w:style w:type="character" w:styleId="Style19">
    <w:name w:val="Абзац списка Знак"/>
    <w:qFormat/>
    <w:rPr/>
  </w:style>
  <w:style w:type="character" w:styleId="Style20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Style21">
    <w:name w:val="Таблица_шапка Знак"/>
    <w:qFormat/>
    <w:rPr>
      <w:b/>
      <w:szCs w:val="24"/>
    </w:rPr>
  </w:style>
  <w:style w:type="character" w:styleId="Style22">
    <w:name w:val="Таблица_итого Знак"/>
    <w:qFormat/>
    <w:rPr>
      <w:b/>
      <w:i/>
      <w:color w:val="000000"/>
    </w:rPr>
  </w:style>
  <w:style w:type="character" w:styleId="Style23">
    <w:name w:val="таблица Знак"/>
    <w:qFormat/>
    <w:rPr>
      <w:color w:val="000000"/>
    </w:rPr>
  </w:style>
  <w:style w:type="character" w:styleId="Style24">
    <w:name w:val="Таблица_осн Знак"/>
    <w:qFormat/>
    <w:rPr>
      <w:color w:val="000000"/>
    </w:rPr>
  </w:style>
  <w:style w:type="character" w:styleId="Style25">
    <w:name w:val="Название объекта Знак"/>
    <w:qFormat/>
    <w:rPr>
      <w:b/>
      <w:bCs/>
      <w:sz w:val="24"/>
      <w:szCs w:val="18"/>
    </w:rPr>
  </w:style>
  <w:style w:type="character" w:styleId="Apple-converted-space">
    <w:name w:val="apple-converted-space"/>
    <w:qFormat/>
    <w:rPr/>
  </w:style>
  <w:style w:type="character" w:styleId="Style26">
    <w:name w:val="Основной текст_"/>
    <w:qFormat/>
    <w:rPr>
      <w:sz w:val="27"/>
      <w:szCs w:val="27"/>
      <w:shd w:fill="FFFFFF" w:val="clear"/>
    </w:rPr>
  </w:style>
  <w:style w:type="character" w:styleId="Style27">
    <w:name w:val="Обычный (веб) Знак"/>
    <w:qFormat/>
    <w:rPr>
      <w:sz w:val="24"/>
      <w:szCs w:val="24"/>
    </w:rPr>
  </w:style>
  <w:style w:type="character" w:styleId="21">
    <w:name w:val="Основной текст с отступом 2 Знак"/>
    <w:qFormat/>
    <w:rPr>
      <w:b/>
      <w:bCs/>
      <w:sz w:val="28"/>
      <w:szCs w:val="24"/>
    </w:rPr>
  </w:style>
  <w:style w:type="character" w:styleId="22">
    <w:name w:val="Основной текст2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 w:val="27"/>
      <w:szCs w:val="27"/>
      <w:shd w:fill="FFFFFF" w:val="clear"/>
      <w:vertAlign w:val="baseline"/>
      <w:lang w:val="ru-RU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Emphasis">
    <w:name w:val="Emphasis"/>
    <w:qFormat/>
    <w:rPr>
      <w:i/>
      <w:iCs/>
    </w:rPr>
  </w:style>
  <w:style w:type="character" w:styleId="Style28">
    <w:name w:val="Основной текст Знак"/>
    <w:qFormat/>
    <w:rPr>
      <w:lang w:eastAsia="zh-CN"/>
    </w:rPr>
  </w:style>
  <w:style w:type="character" w:styleId="13">
    <w:name w:val="Текст выноски Знак1"/>
    <w:qFormat/>
    <w:rPr>
      <w:rFonts w:ascii="Tahoma" w:hAnsi="Tahoma" w:cs="Tahoma"/>
      <w:sz w:val="16"/>
      <w:szCs w:val="16"/>
      <w:lang w:val="ru-RU" w:eastAsia="zh-CN"/>
    </w:rPr>
  </w:style>
  <w:style w:type="character" w:styleId="14">
    <w:name w:val="Текст сноски Знак1"/>
    <w:qFormat/>
    <w:rPr>
      <w:lang w:eastAsia="zh-CN"/>
    </w:rPr>
  </w:style>
  <w:style w:type="character" w:styleId="15">
    <w:name w:val="Верхний колонтитул Знак1"/>
    <w:qFormat/>
    <w:rPr>
      <w:lang w:eastAsia="zh-CN"/>
    </w:rPr>
  </w:style>
  <w:style w:type="character" w:styleId="16">
    <w:name w:val="Основной текст с отступом Знак1"/>
    <w:qFormat/>
    <w:rPr>
      <w:sz w:val="28"/>
      <w:lang w:val="ru-RU" w:eastAsia="zh-CN"/>
    </w:rPr>
  </w:style>
  <w:style w:type="character" w:styleId="17">
    <w:name w:val="Нижний колонтитул Знак1"/>
    <w:qFormat/>
    <w:rPr>
      <w:lang w:eastAsia="zh-CN"/>
    </w:rPr>
  </w:style>
  <w:style w:type="character" w:styleId="18">
    <w:name w:val="Текст примечания Знак1"/>
    <w:basedOn w:val="2"/>
    <w:qFormat/>
    <w:rPr/>
  </w:style>
  <w:style w:type="character" w:styleId="19">
    <w:name w:val="Тема примечания Знак1"/>
    <w:qFormat/>
    <w:rPr>
      <w:rFonts w:ascii="Liberation Serif" w:hAnsi="Liberation Serif" w:eastAsia="Noto Serif CJK SC" w:cs="Lohit Devanagari;Calibri"/>
      <w:b/>
      <w:bCs/>
      <w:sz w:val="24"/>
      <w:szCs w:val="24"/>
      <w:lang w:eastAsia="zh-CN" w:bidi="hi-IN"/>
    </w:rPr>
  </w:style>
  <w:style w:type="character" w:styleId="Strong">
    <w:name w:val="Strong"/>
    <w:qFormat/>
    <w:rPr>
      <w:b/>
      <w:bCs/>
    </w:rPr>
  </w:style>
  <w:style w:type="character" w:styleId="Style29">
    <w:name w:val="Неразрешенное упоминание"/>
    <w:qFormat/>
    <w:rPr>
      <w:color w:val="605E5C"/>
      <w:shd w:fill="E1DFDD" w:val="clear"/>
    </w:rPr>
  </w:style>
  <w:style w:type="character" w:styleId="Fontstyle01">
    <w:name w:val="fontstyle01"/>
    <w:qFormat/>
    <w:rPr>
      <w:rFonts w:ascii="LiberationSerif;Cambria" w:hAnsi="LiberationSerif;Cambria" w:cs="LiberationSerif;Cambria"/>
      <w:b w:val="false"/>
      <w:bCs w:val="false"/>
      <w:i w:val="false"/>
      <w:iCs w:val="false"/>
      <w:color w:val="000000"/>
      <w:sz w:val="28"/>
      <w:szCs w:val="28"/>
    </w:rPr>
  </w:style>
  <w:style w:type="character" w:styleId="23">
    <w:name w:val="Основной текст 2 Знак"/>
    <w:qFormat/>
    <w:rPr>
      <w:lang w:eastAsia="zh-CN"/>
    </w:rPr>
  </w:style>
  <w:style w:type="paragraph" w:styleId="Style3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next w:val="31"/>
    <w:pPr>
      <w:suppressAutoHyphens w:val="true"/>
      <w:spacing w:lineRule="auto" w:line="276" w:before="0" w:after="140"/>
    </w:pPr>
    <w:rPr>
      <w:lang w:eastAsia="zh-CN"/>
    </w:rPr>
  </w:style>
  <w:style w:type="paragraph" w:styleId="List">
    <w:name w:val="List"/>
    <w:next w:val="111"/>
    <w:pPr>
      <w:widowControl w:val="false"/>
      <w:suppressAutoHyphens w:val="true"/>
      <w:bidi w:val="0"/>
    </w:pPr>
    <w:rPr>
      <w:rFonts w:ascii="Liberation Serif" w:hAnsi="Liberation Serif" w:eastAsia="Noto Serif CJK SC" w:cs="Liberation Serif"/>
      <w:color w:val="auto"/>
      <w:sz w:val="24"/>
      <w:szCs w:val="24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110">
    <w:name w:val="Заголовок1"/>
    <w:basedOn w:val="Normal"/>
    <w:next w:val="31"/>
    <w:qFormat/>
    <w:pPr>
      <w:keepNext w:val="true"/>
      <w:suppressAutoHyphens w:val="true"/>
      <w:spacing w:before="240" w:after="120"/>
    </w:pPr>
    <w:rPr>
      <w:rFonts w:ascii="Liberation Sans" w:hAnsi="Liberation Sans" w:eastAsia="Noto Sans CJK SC" w:cs="Lohit Devanagari;Calibri"/>
      <w:sz w:val="28"/>
      <w:szCs w:val="28"/>
      <w:lang w:eastAsia="zh-CN"/>
    </w:rPr>
  </w:style>
  <w:style w:type="paragraph" w:styleId="Style32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Lohit Devanagari;Calibri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hanging="0" w:left="720" w:right="0"/>
    </w:pPr>
    <w:rPr>
      <w:lang w:eastAsia="zh-CN"/>
    </w:rPr>
  </w:style>
  <w:style w:type="paragraph" w:styleId="31">
    <w:name w:val="Название объекта3"/>
    <w:basedOn w:val="Normal"/>
    <w:next w:val="Style33"/>
    <w:qFormat/>
    <w:pPr>
      <w:suppressLineNumbers/>
      <w:suppressAutoHyphens w:val="true"/>
      <w:spacing w:before="120" w:after="120"/>
    </w:pPr>
    <w:rPr>
      <w:rFonts w:cs="Lohit Devanagari;Calibri"/>
      <w:i/>
      <w:iCs/>
      <w:sz w:val="24"/>
      <w:szCs w:val="24"/>
      <w:lang w:eastAsia="zh-CN"/>
    </w:rPr>
  </w:style>
  <w:style w:type="paragraph" w:styleId="111">
    <w:name w:val="Указатель1"/>
    <w:basedOn w:val="Normal"/>
    <w:next w:val="FootnoteText"/>
    <w:qFormat/>
    <w:pPr>
      <w:suppressLineNumbers/>
      <w:suppressAutoHyphens w:val="true"/>
    </w:pPr>
    <w:rPr>
      <w:rFonts w:cs="Lohit Devanagari;Calibri"/>
      <w:lang w:eastAsia="zh-CN"/>
    </w:rPr>
  </w:style>
  <w:style w:type="paragraph" w:styleId="Style33">
    <w:name w:val="Текст выноски"/>
    <w:basedOn w:val="Normal"/>
    <w:next w:val="Style34"/>
    <w:qFormat/>
    <w:pPr>
      <w:suppressAutoHyphens w:val="true"/>
    </w:pPr>
    <w:rPr>
      <w:rFonts w:ascii="Tahoma" w:hAnsi="Tahoma" w:cs="Tahoma"/>
      <w:sz w:val="16"/>
      <w:szCs w:val="16"/>
      <w:lang w:val="ru-RU" w:eastAsia="zh-CN"/>
    </w:rPr>
  </w:style>
  <w:style w:type="paragraph" w:styleId="FootnoteText">
    <w:name w:val="Footnote Text"/>
    <w:basedOn w:val="Normal"/>
    <w:next w:val="Style35"/>
    <w:pPr>
      <w:suppressAutoHyphens w:val="true"/>
    </w:pPr>
    <w:rPr>
      <w:lang w:eastAsia="zh-CN"/>
    </w:rPr>
  </w:style>
  <w:style w:type="paragraph" w:styleId="Style34">
    <w:name w:val=" Знак Знак Знак Знак Знак Знак Знак Знак Знак Знак"/>
    <w:basedOn w:val="Normal"/>
    <w:next w:val="ConsNormal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35">
    <w:name w:val=" Знак Знак Знак Знак Знак Знак"/>
    <w:basedOn w:val="Normal"/>
    <w:next w:val="Style36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ConsNormal">
    <w:name w:val="ConsNormal"/>
    <w:next w:val="Header"/>
    <w:qFormat/>
    <w:pPr>
      <w:widowControl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6">
    <w:name w:val="Верхний и нижний колонтитулы"/>
    <w:basedOn w:val="Normal"/>
    <w:next w:val="BodyTextIndent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lang w:eastAsia="zh-CN"/>
    </w:rPr>
  </w:style>
  <w:style w:type="paragraph" w:styleId="Style3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ConsPlus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BodyTextIndent">
    <w:name w:val="Body Text Indent"/>
    <w:basedOn w:val="Normal"/>
    <w:next w:val="Footer"/>
    <w:pPr>
      <w:suppressAutoHyphens w:val="true"/>
      <w:ind w:hanging="0" w:left="5670" w:right="0"/>
    </w:pPr>
    <w:rPr>
      <w:sz w:val="28"/>
      <w:lang w:val="ru-RU" w:eastAsia="zh-CN"/>
    </w:rPr>
  </w:style>
  <w:style w:type="paragraph" w:styleId="ConsPlusNormal">
    <w:name w:val="ConsPlusNormal"/>
    <w:next w:val="112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Footer">
    <w:name w:val="Footer"/>
    <w:basedOn w:val="Normal"/>
    <w:next w:val="Style38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112">
    <w:name w:val="Текст примечания1"/>
    <w:basedOn w:val="Normal"/>
    <w:next w:val="Style39"/>
    <w:qFormat/>
    <w:pPr>
      <w:suppressAutoHyphens w:val="true"/>
    </w:pPr>
    <w:rPr>
      <w:lang w:eastAsia="zh-CN"/>
    </w:rPr>
  </w:style>
  <w:style w:type="paragraph" w:styleId="25">
    <w:name w:val="Текст примечания2"/>
    <w:basedOn w:val="Normal"/>
    <w:qFormat/>
    <w:pPr/>
    <w:rPr/>
  </w:style>
  <w:style w:type="paragraph" w:styleId="Style38">
    <w:name w:val="Тема примечания"/>
    <w:next w:val="Style39"/>
    <w:qFormat/>
    <w:pPr>
      <w:widowControl w:val="false"/>
      <w:suppressAutoHyphens w:val="true"/>
      <w:bidi w:val="0"/>
    </w:pPr>
    <w:rPr>
      <w:rFonts w:ascii="Liberation Serif" w:hAnsi="Liberation Serif" w:eastAsia="Noto Serif CJK SC" w:cs="Lohit Devanagari;Calibri"/>
      <w:b/>
      <w:bCs/>
      <w:color w:val="auto"/>
      <w:sz w:val="24"/>
      <w:szCs w:val="24"/>
      <w:lang w:val="ru-RU" w:eastAsia="zh-CN" w:bidi="hi-IN"/>
    </w:rPr>
  </w:style>
  <w:style w:type="paragraph" w:styleId="Style39">
    <w:name w:val="Абзац списка"/>
    <w:basedOn w:val="Normal"/>
    <w:next w:val="Style41"/>
    <w:qFormat/>
    <w:pPr>
      <w:suppressAutoHyphens w:val="true"/>
      <w:spacing w:before="0" w:after="0"/>
      <w:ind w:hanging="0" w:left="720" w:right="0"/>
      <w:contextualSpacing/>
    </w:pPr>
    <w:rPr>
      <w:lang w:eastAsia="zh-CN"/>
    </w:rPr>
  </w:style>
  <w:style w:type="paragraph" w:styleId="Style40">
    <w:name w:val="Без интервала"/>
    <w:next w:val="Style42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41">
    <w:name w:val="Знак Знак Знак Знак Знак Знак Знак Знак Знак Знак"/>
    <w:basedOn w:val="Normal"/>
    <w:next w:val="Style43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42">
    <w:name w:val="Таблица_шапка"/>
    <w:basedOn w:val="Normal"/>
    <w:next w:val="Style44"/>
    <w:qFormat/>
    <w:pPr>
      <w:keepNext w:val="true"/>
      <w:widowControl w:val="false"/>
      <w:suppressAutoHyphens w:val="true"/>
      <w:autoSpaceDE w:val="false"/>
      <w:spacing w:before="0" w:after="0"/>
      <w:contextualSpacing/>
      <w:jc w:val="center"/>
    </w:pPr>
    <w:rPr>
      <w:b/>
      <w:szCs w:val="24"/>
      <w:lang w:val="ru-RU" w:eastAsia="zh-CN"/>
    </w:rPr>
  </w:style>
  <w:style w:type="paragraph" w:styleId="Style43">
    <w:name w:val="Таблица_итого"/>
    <w:basedOn w:val="Normal"/>
    <w:next w:val="Style45"/>
    <w:qFormat/>
    <w:pPr>
      <w:widowControl w:val="false"/>
      <w:suppressAutoHyphens w:val="true"/>
      <w:autoSpaceDE w:val="false"/>
    </w:pPr>
    <w:rPr>
      <w:b/>
      <w:i/>
      <w:color w:val="000000"/>
      <w:lang w:val="ru-RU" w:eastAsia="zh-CN"/>
    </w:rPr>
  </w:style>
  <w:style w:type="paragraph" w:styleId="Style44">
    <w:name w:val="таблица"/>
    <w:basedOn w:val="Normal"/>
    <w:next w:val="Style46"/>
    <w:qFormat/>
    <w:pPr>
      <w:suppressAutoHyphens w:val="true"/>
      <w:autoSpaceDE w:val="false"/>
    </w:pPr>
    <w:rPr>
      <w:color w:val="000000"/>
      <w:lang w:val="ru-RU" w:eastAsia="zh-CN"/>
    </w:rPr>
  </w:style>
  <w:style w:type="paragraph" w:styleId="Style45">
    <w:name w:val="Обычный (веб)"/>
    <w:basedOn w:val="Normal"/>
    <w:next w:val="26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Style46">
    <w:name w:val="Таблица_осн"/>
    <w:next w:val="Msonormal"/>
    <w:qFormat/>
    <w:pPr>
      <w:keepLines/>
      <w:widowControl w:val="false"/>
      <w:suppressAutoHyphens w:val="true"/>
      <w:bidi w:val="0"/>
    </w:pPr>
    <w:rPr>
      <w:rFonts w:ascii="Liberation Serif" w:hAnsi="Liberation Serif" w:eastAsia="Noto Serif CJK SC" w:cs="Lohit Devanagari;Calibri"/>
      <w:color w:val="auto"/>
      <w:sz w:val="24"/>
      <w:szCs w:val="24"/>
      <w:lang w:val="ru-RU" w:eastAsia="zh-CN" w:bidi="hi-IN"/>
    </w:rPr>
  </w:style>
  <w:style w:type="paragraph" w:styleId="26">
    <w:name w:val="Название объекта2"/>
    <w:basedOn w:val="Normal"/>
    <w:next w:val="Normal"/>
    <w:qFormat/>
    <w:pPr>
      <w:keepNext w:val="true"/>
      <w:suppressAutoHyphens w:val="true"/>
      <w:jc w:val="both"/>
    </w:pPr>
    <w:rPr>
      <w:b/>
      <w:bCs/>
      <w:sz w:val="24"/>
      <w:szCs w:val="18"/>
      <w:lang w:val="ru-RU" w:eastAsia="zh-CN"/>
    </w:rPr>
  </w:style>
  <w:style w:type="paragraph" w:styleId="Msonormal">
    <w:name w:val="msonormal"/>
    <w:basedOn w:val="Normal"/>
    <w:next w:val="Xl67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66">
    <w:name w:val="xl66"/>
    <w:basedOn w:val="Normal"/>
    <w:next w:val="Xl6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7">
    <w:name w:val="xl67"/>
    <w:basedOn w:val="Normal"/>
    <w:next w:val="Xl6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8">
    <w:name w:val="xl68"/>
    <w:basedOn w:val="Normal"/>
    <w:next w:val="Xl7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9">
    <w:name w:val="xl69"/>
    <w:basedOn w:val="Normal"/>
    <w:next w:val="Xl71"/>
    <w:qFormat/>
    <w:pPr>
      <w:suppressAutoHyphens w:val="true"/>
      <w:spacing w:before="280" w:after="280"/>
    </w:pPr>
    <w:rPr>
      <w:lang w:eastAsia="zh-CN"/>
    </w:rPr>
  </w:style>
  <w:style w:type="paragraph" w:styleId="Xl70">
    <w:name w:val="xl70"/>
    <w:basedOn w:val="Normal"/>
    <w:next w:val="Xl72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71">
    <w:name w:val="xl71"/>
    <w:basedOn w:val="Normal"/>
    <w:next w:val="Xl73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lang w:eastAsia="zh-CN"/>
    </w:rPr>
  </w:style>
  <w:style w:type="paragraph" w:styleId="Xl72">
    <w:name w:val="xl72"/>
    <w:basedOn w:val="Normal"/>
    <w:next w:val="Xl74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3">
    <w:name w:val="xl73"/>
    <w:basedOn w:val="Normal"/>
    <w:next w:val="Xl75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i/>
      <w:iCs/>
      <w:lang w:eastAsia="zh-CN"/>
    </w:rPr>
  </w:style>
  <w:style w:type="paragraph" w:styleId="Xl74">
    <w:name w:val="xl74"/>
    <w:basedOn w:val="Normal"/>
    <w:next w:val="Xl7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i/>
      <w:iCs/>
      <w:sz w:val="16"/>
      <w:szCs w:val="16"/>
      <w:lang w:eastAsia="zh-CN"/>
    </w:rPr>
  </w:style>
  <w:style w:type="paragraph" w:styleId="Xl75">
    <w:name w:val="xl75"/>
    <w:basedOn w:val="Normal"/>
    <w:next w:val="Xl7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6">
    <w:name w:val="xl76"/>
    <w:basedOn w:val="Normal"/>
    <w:next w:val="Xl7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sz w:val="24"/>
      <w:szCs w:val="24"/>
      <w:lang w:eastAsia="zh-CN"/>
    </w:rPr>
  </w:style>
  <w:style w:type="paragraph" w:styleId="Xl77">
    <w:name w:val="xl77"/>
    <w:basedOn w:val="Normal"/>
    <w:next w:val="Xl7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8">
    <w:name w:val="xl78"/>
    <w:basedOn w:val="Normal"/>
    <w:next w:val="Xl80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79">
    <w:name w:val="xl79"/>
    <w:basedOn w:val="Normal"/>
    <w:next w:val="Xl8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0">
    <w:name w:val="xl80"/>
    <w:basedOn w:val="Normal"/>
    <w:next w:val="Xl8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1">
    <w:name w:val="xl81"/>
    <w:basedOn w:val="Normal"/>
    <w:next w:val="Xl83"/>
    <w:qFormat/>
    <w:pPr>
      <w:suppressAutoHyphens w:val="true"/>
      <w:spacing w:before="280" w:after="280"/>
    </w:pPr>
    <w:rPr>
      <w:rFonts w:ascii="Calibri" w:hAnsi="Calibri" w:cs="Calibri"/>
      <w:b/>
      <w:bCs/>
      <w:sz w:val="24"/>
      <w:szCs w:val="24"/>
      <w:lang w:eastAsia="zh-CN"/>
    </w:rPr>
  </w:style>
  <w:style w:type="paragraph" w:styleId="Xl82">
    <w:name w:val="xl82"/>
    <w:basedOn w:val="Normal"/>
    <w:next w:val="Xl84"/>
    <w:qFormat/>
    <w:pPr>
      <w:suppressAutoHyphens w:val="true"/>
      <w:spacing w:before="280" w:after="280"/>
    </w:pPr>
    <w:rPr>
      <w:lang w:eastAsia="zh-CN"/>
    </w:rPr>
  </w:style>
  <w:style w:type="paragraph" w:styleId="Xl83">
    <w:name w:val="xl83"/>
    <w:basedOn w:val="Normal"/>
    <w:next w:val="Xl85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84">
    <w:name w:val="xl84"/>
    <w:basedOn w:val="Normal"/>
    <w:next w:val="Xl8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5">
    <w:name w:val="xl85"/>
    <w:basedOn w:val="Normal"/>
    <w:next w:val="Xl8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6">
    <w:name w:val="xl86"/>
    <w:basedOn w:val="Normal"/>
    <w:next w:val="Xl89"/>
    <w:qFormat/>
    <w:pPr>
      <w:suppressAutoHyphens w:val="true"/>
      <w:spacing w:before="280" w:after="280"/>
    </w:pPr>
    <w:rPr>
      <w:lang w:eastAsia="zh-CN"/>
    </w:rPr>
  </w:style>
  <w:style w:type="paragraph" w:styleId="Xl87">
    <w:name w:val="xl87"/>
    <w:basedOn w:val="Normal"/>
    <w:next w:val="Xl9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9">
    <w:name w:val="xl89"/>
    <w:basedOn w:val="Normal"/>
    <w:next w:val="Xl91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0">
    <w:name w:val="xl90"/>
    <w:basedOn w:val="Normal"/>
    <w:next w:val="Xl9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1">
    <w:name w:val="xl91"/>
    <w:basedOn w:val="Normal"/>
    <w:next w:val="Xl93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2">
    <w:name w:val="xl92"/>
    <w:basedOn w:val="Normal"/>
    <w:next w:val="Xl94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3">
    <w:name w:val="xl93"/>
    <w:basedOn w:val="Normal"/>
    <w:next w:val="Xl95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4">
    <w:name w:val="xl94"/>
    <w:basedOn w:val="Normal"/>
    <w:next w:val="Xl96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5">
    <w:name w:val="xl95"/>
    <w:basedOn w:val="Normal"/>
    <w:next w:val="Xl97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6">
    <w:name w:val="xl96"/>
    <w:basedOn w:val="Normal"/>
    <w:next w:val="Xl98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7">
    <w:name w:val="xl97"/>
    <w:basedOn w:val="Normal"/>
    <w:next w:val="Xl99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8">
    <w:name w:val="xl98"/>
    <w:basedOn w:val="Normal"/>
    <w:next w:val="Xl100"/>
    <w:qFormat/>
    <w:pPr>
      <w:suppressAutoHyphens w:val="true"/>
      <w:spacing w:before="280" w:after="280"/>
    </w:pPr>
    <w:rPr>
      <w:sz w:val="28"/>
      <w:szCs w:val="28"/>
      <w:lang w:eastAsia="zh-CN"/>
    </w:rPr>
  </w:style>
  <w:style w:type="paragraph" w:styleId="Xl99">
    <w:name w:val="xl99"/>
    <w:basedOn w:val="Normal"/>
    <w:next w:val="Xl10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color w:val="FF0000"/>
      <w:lang w:eastAsia="zh-CN"/>
    </w:rPr>
  </w:style>
  <w:style w:type="paragraph" w:styleId="Xl100">
    <w:name w:val="xl100"/>
    <w:basedOn w:val="Normal"/>
    <w:next w:val="Xl10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color w:val="FF0000"/>
      <w:lang w:eastAsia="zh-CN"/>
    </w:rPr>
  </w:style>
  <w:style w:type="paragraph" w:styleId="Xl101">
    <w:name w:val="xl101"/>
    <w:basedOn w:val="Normal"/>
    <w:next w:val="Xl103"/>
    <w:qFormat/>
    <w:pPr>
      <w:suppressAutoHyphens w:val="true"/>
      <w:spacing w:before="280" w:after="280"/>
    </w:pPr>
    <w:rPr>
      <w:b/>
      <w:bCs/>
      <w:sz w:val="28"/>
      <w:szCs w:val="28"/>
      <w:lang w:eastAsia="zh-CN"/>
    </w:rPr>
  </w:style>
  <w:style w:type="paragraph" w:styleId="Xl102">
    <w:name w:val="xl102"/>
    <w:basedOn w:val="Normal"/>
    <w:next w:val="Xl104"/>
    <w:qFormat/>
    <w:pPr>
      <w:pBdr>
        <w:top w:val="single" w:sz="8" w:space="0" w:color="000000"/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3">
    <w:name w:val="xl103"/>
    <w:basedOn w:val="Normal"/>
    <w:next w:val="Xl105"/>
    <w:qFormat/>
    <w:pPr>
      <w:pBdr>
        <w:top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4">
    <w:name w:val="xl104"/>
    <w:basedOn w:val="Normal"/>
    <w:next w:val="Xl106"/>
    <w:qFormat/>
    <w:pPr>
      <w:pBdr>
        <w:top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5">
    <w:name w:val="xl105"/>
    <w:basedOn w:val="Normal"/>
    <w:next w:val="Xl107"/>
    <w:qFormat/>
    <w:pPr>
      <w:pBdr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6">
    <w:name w:val="xl106"/>
    <w:basedOn w:val="Normal"/>
    <w:next w:val="Xl108"/>
    <w:qFormat/>
    <w:pP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7">
    <w:name w:val="xl107"/>
    <w:basedOn w:val="Normal"/>
    <w:next w:val="Xl109"/>
    <w:qFormat/>
    <w:pPr>
      <w:pBdr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8">
    <w:name w:val="xl108"/>
    <w:basedOn w:val="Normal"/>
    <w:next w:val="Xl110"/>
    <w:qFormat/>
    <w:pPr>
      <w:pBdr>
        <w:left w:val="single" w:sz="8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9">
    <w:name w:val="xl109"/>
    <w:basedOn w:val="Normal"/>
    <w:next w:val="Xl111"/>
    <w:qFormat/>
    <w:pPr>
      <w:pBdr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0">
    <w:name w:val="xl110"/>
    <w:basedOn w:val="Normal"/>
    <w:next w:val="113"/>
    <w:qFormat/>
    <w:pPr>
      <w:pBdr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1">
    <w:name w:val="xl111"/>
    <w:basedOn w:val="Normal"/>
    <w:next w:val="211"/>
    <w:qFormat/>
    <w:pPr>
      <w:suppressAutoHyphens w:val="true"/>
      <w:spacing w:before="280" w:after="280"/>
    </w:pPr>
    <w:rPr>
      <w:rFonts w:ascii="Calibri" w:hAnsi="Calibri" w:cs="Calibri"/>
      <w:sz w:val="28"/>
      <w:szCs w:val="28"/>
      <w:lang w:eastAsia="zh-CN"/>
    </w:rPr>
  </w:style>
  <w:style w:type="paragraph" w:styleId="113">
    <w:name w:val="Основной текст1"/>
    <w:basedOn w:val="Normal"/>
    <w:next w:val="Style47"/>
    <w:qFormat/>
    <w:pPr>
      <w:shd w:fill="FFFFFF" w:val="clear"/>
      <w:suppressAutoHyphens w:val="true"/>
      <w:spacing w:lineRule="exact" w:line="480"/>
      <w:jc w:val="both"/>
    </w:pPr>
    <w:rPr>
      <w:sz w:val="27"/>
      <w:szCs w:val="27"/>
      <w:shd w:fill="FFFFFF" w:val="clear"/>
      <w:lang w:val="ru-RU" w:eastAsia="zh-CN"/>
    </w:rPr>
  </w:style>
  <w:style w:type="paragraph" w:styleId="211">
    <w:name w:val="Основной текст с отступом 21"/>
    <w:basedOn w:val="Normal"/>
    <w:next w:val="32"/>
    <w:qFormat/>
    <w:pPr>
      <w:suppressAutoHyphens w:val="true"/>
      <w:ind w:firstLine="900" w:left="0" w:right="0"/>
      <w:jc w:val="both"/>
    </w:pPr>
    <w:rPr>
      <w:b/>
      <w:bCs/>
      <w:sz w:val="28"/>
      <w:szCs w:val="24"/>
      <w:lang w:eastAsia="zh-CN"/>
    </w:rPr>
  </w:style>
  <w:style w:type="paragraph" w:styleId="Style47">
    <w:name w:val="Стиль"/>
    <w:next w:val="Style48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2">
    <w:name w:val="Основной текст3"/>
    <w:basedOn w:val="Normal"/>
    <w:next w:val="Style49"/>
    <w:qFormat/>
    <w:pPr>
      <w:widowControl w:val="false"/>
      <w:shd w:fill="FFFFFF" w:val="clear"/>
      <w:suppressAutoHyphens w:val="true"/>
      <w:spacing w:lineRule="exact" w:line="322" w:before="180" w:after="0"/>
      <w:ind w:firstLine="700" w:left="0" w:right="0"/>
      <w:jc w:val="both"/>
    </w:pPr>
    <w:rPr>
      <w:sz w:val="27"/>
      <w:szCs w:val="27"/>
      <w:lang w:val="en-US" w:eastAsia="zh-CN" w:bidi="en-US"/>
    </w:rPr>
  </w:style>
  <w:style w:type="paragraph" w:styleId="Style48">
    <w:name w:val="Содержимое таблицы"/>
    <w:basedOn w:val="Normal"/>
    <w:next w:val="Style50"/>
    <w:qFormat/>
    <w:pPr>
      <w:suppressLineNumbers/>
      <w:suppressAutoHyphens w:val="true"/>
    </w:pPr>
    <w:rPr>
      <w:lang w:eastAsia="zh-CN"/>
    </w:rPr>
  </w:style>
  <w:style w:type="paragraph" w:styleId="Style49">
    <w:name w:val="Заголовок таблицы"/>
    <w:next w:val="Style51"/>
    <w:qFormat/>
    <w:pPr>
      <w:widowControl w:val="false"/>
      <w:suppressLineNumbers/>
      <w:suppressAutoHyphens w:val="true"/>
      <w:bidi w:val="0"/>
      <w:jc w:val="center"/>
    </w:pPr>
    <w:rPr>
      <w:rFonts w:ascii="Liberation Serif" w:hAnsi="Liberation Serif" w:eastAsia="Noto Serif CJK SC" w:cs="Lohit Devanagari;Calibri"/>
      <w:b/>
      <w:bCs/>
      <w:color w:val="auto"/>
      <w:sz w:val="24"/>
      <w:szCs w:val="24"/>
      <w:lang w:val="ru-RU" w:eastAsia="zh-CN" w:bidi="hi-IN"/>
    </w:rPr>
  </w:style>
  <w:style w:type="paragraph" w:styleId="Style50">
    <w:name w:val="Содержимое врезки"/>
    <w:basedOn w:val="Normal"/>
    <w:next w:val="ListParagraph"/>
    <w:qFormat/>
    <w:pPr>
      <w:suppressAutoHyphens w:val="true"/>
    </w:pPr>
    <w:rPr>
      <w:lang w:eastAsia="zh-CN"/>
    </w:rPr>
  </w:style>
  <w:style w:type="paragraph" w:styleId="Style51">
    <w:name w:val="Верхний колонтитул слева"/>
    <w:basedOn w:val="Normal"/>
    <w:next w:val="ConsPlusNonformat"/>
    <w:qFormat/>
    <w:pPr>
      <w:suppressLineNumbers/>
      <w:tabs>
        <w:tab w:val="clear" w:pos="708"/>
        <w:tab w:val="center" w:pos="4875" w:leader="none"/>
        <w:tab w:val="right" w:pos="9751" w:leader="none"/>
      </w:tabs>
      <w:suppressAutoHyphens w:val="true"/>
    </w:pPr>
    <w:rPr>
      <w:lang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Noto Serif CJK SC" w:cs="Courier New"/>
      <w:color w:val="auto"/>
      <w:kern w:val="2"/>
      <w:sz w:val="24"/>
      <w:szCs w:val="24"/>
      <w:lang w:val="ru-RU" w:eastAsia="zh-CN" w:bidi="hi-IN"/>
    </w:rPr>
  </w:style>
  <w:style w:type="paragraph" w:styleId="114">
    <w:name w:val="Название объекта1"/>
    <w:basedOn w:val="Normal"/>
    <w:next w:val="Normal"/>
    <w:qFormat/>
    <w:pPr>
      <w:keepNext w:val="true"/>
      <w:suppressAutoHyphens w:val="true"/>
      <w:jc w:val="both"/>
    </w:pPr>
    <w:rPr>
      <w:b/>
      <w:bCs/>
      <w:szCs w:val="18"/>
      <w:lang w:eastAsia="zh-CN"/>
    </w:rPr>
  </w:style>
  <w:style w:type="paragraph" w:styleId="115">
    <w:name w:val="Текст1"/>
    <w:basedOn w:val="Normal"/>
    <w:next w:val="Footer"/>
    <w:qFormat/>
    <w:pPr>
      <w:spacing w:lineRule="auto" w:line="240" w:before="0" w:after="0"/>
    </w:pPr>
    <w:rPr>
      <w:rFonts w:ascii="Consolas" w:hAnsi="Consolas" w:cs="Consolas"/>
      <w:sz w:val="21"/>
      <w:szCs w:val="21"/>
      <w:lang w:val="ru-RU"/>
    </w:rPr>
  </w:style>
  <w:style w:type="paragraph" w:styleId="ConsPlusTitle">
    <w:name w:val="ConsPlusTitle"/>
    <w:qFormat/>
    <w:pPr>
      <w:widowControl w:val="false"/>
      <w:suppressAutoHyphens w:val="tru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Style52">
    <w:name w:val="Знак"/>
    <w:basedOn w:val="Normal"/>
    <w:qFormat/>
    <w:pPr>
      <w:suppressAutoHyphens w:val="false"/>
      <w:spacing w:before="280" w:after="280"/>
    </w:pPr>
    <w:rPr>
      <w:rFonts w:ascii="Tahoma" w:hAnsi="Tahoma" w:cs="Tahoma"/>
      <w:lang w:val="en-US"/>
    </w:rPr>
  </w:style>
  <w:style w:type="paragraph" w:styleId="Style53">
    <w:name w:val="Обычный (Интернет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27">
    <w:name w:val="Основной текст 2"/>
    <w:basedOn w:val="Normal"/>
    <w:qFormat/>
    <w:pPr>
      <w:spacing w:lineRule="auto" w:line="480" w:before="0" w:after="12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116</TotalTime>
  <Application>LibreOffice/7.6.4.1$Windows_X86_64 LibreOffice_project/e19e193f88cd6c0525a17fb7a176ed8e6a3e2aa1</Application>
  <AppVersion>15.0000</AppVersion>
  <Pages>3</Pages>
  <Words>656</Words>
  <Characters>4496</Characters>
  <CharactersWithSpaces>5184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2022-01-25T08:21:00Z</dcterms:created>
  <dc:creator>user</dc:creator>
  <dc:description/>
  <cp:keywords/>
  <dc:language>ru-RU</dc:language>
  <cp:lastModifiedBy>a2101</cp:lastModifiedBy>
  <cp:lastPrinted>2024-04-03T13:58:00Z</cp:lastPrinted>
  <dcterms:modified xsi:type="dcterms:W3CDTF">2024-04-03T14:07:00Z</dcterms:modified>
  <cp:revision>16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