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«13» декабря 2024г.             г. Шарыпово </w:t>
        <w:tab/>
        <w:tab/>
        <w:tab/>
        <w:tab/>
        <w:tab/>
        <w:t>№_162__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17 от 09.01.2024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17 от 09.01.2024 г. (в ред. от 26.02.2024г №53; от 17.06.2024г №90; от 30.09.2024г №123) следующие изменения: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«Нормативные затраты на выполнение единицы работы в рамках муниципального задания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на 2024-2026 годы» изложить в новой редакции, согласно Приложению № 1 к настоящему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2 «Объем финансового обеспечения муниципального задания по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на 2024 год» изложить в новой редакции, согласно Приложению №2 к настоящему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«Объем финансового обеспечения муниципального задания по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2025-2026 годы» изложить в новой редакции, согласно Приложению № 3 к настоящему приказу.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  </w:t>
      </w:r>
      <w:r>
        <w:rPr>
          <w:color w:val="000000"/>
          <w:sz w:val="28"/>
          <w:szCs w:val="28"/>
        </w:rPr>
        <w:t>МАУ «ГДТ» Н.М. Тайченачеву.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С.Н.Гроза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«13» 12. 2024г. № 162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45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5"/>
        <w:gridCol w:w="3223"/>
        <w:gridCol w:w="944"/>
        <w:gridCol w:w="862"/>
        <w:gridCol w:w="863"/>
        <w:gridCol w:w="863"/>
        <w:gridCol w:w="1561"/>
        <w:gridCol w:w="1559"/>
        <w:gridCol w:w="1559"/>
      </w:tblGrid>
      <w:tr>
        <w:trPr/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3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>
        <w:trPr/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4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</w:tr>
      <w:tr>
        <w:trPr/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Создание спектаклей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количество новых (капитально-возобновленных) постановок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2181262,896667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1792540,885000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1794484,723333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«13» 12. 2024г. № 162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"ГДТ" на 2024год</w:t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6"/>
        <w:gridCol w:w="2205"/>
        <w:gridCol w:w="669"/>
        <w:gridCol w:w="1519"/>
        <w:gridCol w:w="1633"/>
        <w:gridCol w:w="2402"/>
        <w:gridCol w:w="2581"/>
        <w:gridCol w:w="1426"/>
      </w:tblGrid>
      <w:tr>
        <w:trPr/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1 единицы выполняемой  работы (руб.)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Базовые нормативные затраты на выполнение единицы работы в рамках мвуниципального задания (руб)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/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МАУ "ГДТ"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спектаклей - услуга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12500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340,901138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1,193763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5086940,60</w:t>
            </w:r>
          </w:p>
        </w:tc>
      </w:tr>
      <w:tr>
        <w:trPr/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спектаклей - работа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новых (капитально-возобновленных) постановок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2181262,896667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13087577,38</w:t>
            </w:r>
          </w:p>
        </w:tc>
      </w:tr>
      <w:tr>
        <w:trPr/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18174517,98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№3</w:t>
        <w:br/>
        <w:t>к Приказу по Отелу культуры</w:t>
        <w:br/>
        <w:t>администрации города Шарыпово</w:t>
        <w:br/>
        <w:t>от «13» 12. 2024г. № 162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Объема финансового обеспечения муниципального задания по МАУ "ГДТ" 2025-2026 годы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1"/>
        <w:gridCol w:w="1834"/>
        <w:gridCol w:w="769"/>
        <w:gridCol w:w="687"/>
        <w:gridCol w:w="688"/>
        <w:gridCol w:w="1435"/>
        <w:gridCol w:w="1435"/>
        <w:gridCol w:w="946"/>
        <w:gridCol w:w="947"/>
        <w:gridCol w:w="1131"/>
        <w:gridCol w:w="769"/>
        <w:gridCol w:w="1146"/>
        <w:gridCol w:w="1144"/>
      </w:tblGrid>
      <w:tr>
        <w:trPr/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1 единицы выполняемой услуги, работы (руб.)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17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</w:tr>
      <w:tr>
        <w:trPr/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МАУ "ГДТ"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спектаклей (театральных постановок) - услуга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12510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12510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340,513095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340,513095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1,028978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4383259,85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4259818,82</w:t>
            </w:r>
          </w:p>
        </w:tc>
      </w:tr>
      <w:tr>
        <w:trPr/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Создание спектаклей - работа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новых (капитально-возобновленных) постановок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1792540,885000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1794484,723333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10755245,31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10766908,34</w:t>
            </w:r>
          </w:p>
        </w:tc>
      </w:tr>
      <w:tr>
        <w:trPr/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15138505,16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7" w:right="-89"/>
              <w:rPr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15026727,16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/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266c8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266c8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2e9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LibreOffice/7.6.4.1$Windows_X86_64 LibreOffice_project/e19e193f88cd6c0525a17fb7a176ed8e6a3e2aa1</Application>
  <AppVersion>15.0000</AppVersion>
  <Pages>6</Pages>
  <Words>647</Words>
  <Characters>4259</Characters>
  <CharactersWithSpaces>4824</CharactersWithSpaces>
  <Paragraphs>146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2023-12-21T06:21:00Z</cp:lastPrinted>
  <dcterms:modified xsi:type="dcterms:W3CDTF">2024-12-18T06:55:00Z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