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bookmarkStart w:id="0" w:name="_Hlk115176197"/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27.12.2022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               №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428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Calibri" w:hAnsi="Calibri"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Об утверждении цен на платные услуги, оказываемые муниципальным автономным учреждением «Городской драматический театр</w:t>
      </w:r>
      <w:r>
        <w:rPr>
          <w:rFonts w:cs="Times New Roman" w:ascii="Times New Roman" w:hAnsi="Times New Roman"/>
          <w:b/>
          <w:bCs/>
          <w:sz w:val="24"/>
          <w:szCs w:val="24"/>
        </w:rPr>
        <w:t>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частью 2 статьи 10 Федерального закона от 12.01.1996 № 7-ФЗ «О некоммерческих организациях», Решением Шарыповского городского Совета депутатов от 24.07.2007 № 21-207 «О порядке установления тарифов (цен) на услуги муниципальных предприятий и учреждений» (в ред. от 20.12.2011 № 25-186, от 23.12.2014 № 60-347), руководствуясь ст. 34 Устава города Шарыпово,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ПОСТАНОВЛЯЮ: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Утвердить цены на платные услуги, оказываемые Муниципальным  автономным  учреждением «</w:t>
      </w:r>
      <w:r>
        <w:rPr>
          <w:rFonts w:cs="Times New Roman" w:ascii="Times New Roman" w:hAnsi="Times New Roman"/>
          <w:bCs/>
          <w:sz w:val="24"/>
          <w:szCs w:val="24"/>
        </w:rPr>
        <w:t>Городской драматический театр</w:t>
      </w:r>
      <w:r>
        <w:rPr>
          <w:rFonts w:cs="Times New Roman" w:ascii="Times New Roman" w:hAnsi="Times New Roman"/>
          <w:b/>
          <w:bCs/>
          <w:sz w:val="24"/>
          <w:szCs w:val="24"/>
        </w:rPr>
        <w:t>»</w:t>
      </w:r>
      <w:r>
        <w:rPr>
          <w:rFonts w:cs="Times New Roman"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Признать утратившим силу постановление Администрации города Шарыпово от 28.05.2019 №107 «Об утверждении цен на платные услуги, оказываемые муниципальным автономным учреждением «</w:t>
      </w:r>
      <w:r>
        <w:rPr>
          <w:rFonts w:cs="Times New Roman" w:ascii="Times New Roman" w:hAnsi="Times New Roman"/>
          <w:bCs/>
          <w:sz w:val="24"/>
          <w:szCs w:val="24"/>
        </w:rPr>
        <w:t>Городской драматический театр»</w:t>
      </w:r>
      <w:r>
        <w:rPr>
          <w:rFonts w:cs="Times New Roman" w:ascii="Times New Roman" w:hAnsi="Times New Roman"/>
          <w:sz w:val="24"/>
          <w:szCs w:val="24"/>
        </w:rPr>
        <w:t>».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Возложить осуществление контроля за порядком предоставления и качеством оказания платных услуг муниципальным автономным учреждением «</w:t>
      </w:r>
      <w:r>
        <w:rPr>
          <w:rFonts w:cs="Times New Roman" w:ascii="Times New Roman" w:hAnsi="Times New Roman"/>
          <w:bCs/>
          <w:sz w:val="24"/>
          <w:szCs w:val="24"/>
        </w:rPr>
        <w:t>Городской драматический театр»</w:t>
      </w:r>
      <w:r>
        <w:rPr>
          <w:rFonts w:cs="Times New Roman" w:ascii="Times New Roman" w:hAnsi="Times New Roman"/>
          <w:sz w:val="24"/>
          <w:szCs w:val="24"/>
        </w:rPr>
        <w:t xml:space="preserve"> на директора муниципального автономного учреждения «</w:t>
      </w:r>
      <w:r>
        <w:rPr>
          <w:rFonts w:cs="Times New Roman" w:ascii="Times New Roman" w:hAnsi="Times New Roman"/>
          <w:bCs/>
          <w:sz w:val="24"/>
          <w:szCs w:val="24"/>
        </w:rPr>
        <w:t>Городской драматический театр»</w:t>
      </w:r>
      <w:r>
        <w:rPr>
          <w:rFonts w:cs="Times New Roman" w:ascii="Times New Roman" w:hAnsi="Times New Roman"/>
          <w:sz w:val="24"/>
          <w:szCs w:val="24"/>
        </w:rPr>
        <w:t xml:space="preserve"> Тайченачеву Н.М.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Контроль за исполнением настоящего постановления возложить на начальника Отдела культура Администрации города Шарыпово Гроза С.Н.</w:t>
      </w:r>
    </w:p>
    <w:p>
      <w:pPr>
        <w:pStyle w:val="1"/>
        <w:tabs>
          <w:tab w:val="clear" w:pos="708"/>
          <w:tab w:val="left" w:pos="-142" w:leader="none"/>
          <w:tab w:val="left" w:pos="0" w:leader="none"/>
          <w:tab w:val="left" w:pos="426" w:leader="none"/>
        </w:tabs>
        <w:ind w:left="0" w:hanging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 xml:space="preserve">  5. </w:t>
      </w:r>
      <w:r>
        <w:rPr>
          <w:color w:val="000000"/>
          <w:sz w:val="24"/>
          <w:szCs w:val="24"/>
        </w:rPr>
        <w:t>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sz w:val="24"/>
            <w:szCs w:val="24"/>
            <w:lang w:val="en-US"/>
          </w:rPr>
          <w:t>www</w:t>
        </w:r>
        <w:r>
          <w:rPr>
            <w:sz w:val="24"/>
            <w:szCs w:val="24"/>
          </w:rPr>
          <w:t>.</w:t>
        </w:r>
        <w:r>
          <w:rPr>
            <w:sz w:val="24"/>
            <w:szCs w:val="24"/>
            <w:lang w:val="en-US"/>
          </w:rPr>
          <w:t>gorodsharypovo</w:t>
        </w:r>
        <w:r>
          <w:rPr>
            <w:sz w:val="24"/>
            <w:szCs w:val="24"/>
          </w:rPr>
          <w:t>.</w:t>
        </w:r>
        <w:r>
          <w:rPr>
            <w:sz w:val="24"/>
            <w:szCs w:val="24"/>
            <w:lang w:val="en-US"/>
          </w:rPr>
          <w:t>ru</w:t>
        </w:r>
      </w:hyperlink>
      <w:r>
        <w:rPr>
          <w:color w:val="000000"/>
          <w:sz w:val="24"/>
          <w:szCs w:val="24"/>
        </w:rPr>
        <w:t>).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Глава города Шарыпово                                           </w:t>
        <w:tab/>
        <w:tab/>
        <w:tab/>
        <w:tab/>
        <w:t>В.Г. Хохлов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к постановлению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города Шарыпово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428 от 27.12.2022 г.</w:t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sz w:val="28"/>
          <w:szCs w:val="28"/>
        </w:rPr>
        <w:t>Перечень цен на  платные услуги, оказываемые муниципальным автономным учреждением «</w:t>
      </w:r>
      <w:r>
        <w:rPr>
          <w:rFonts w:eastAsia="Calibri" w:cs="Times New Roman" w:ascii="Times New Roman" w:hAnsi="Times New Roman" w:eastAsiaTheme="minorHAnsi"/>
          <w:b/>
          <w:bCs/>
          <w:sz w:val="28"/>
          <w:szCs w:val="28"/>
          <w:lang w:eastAsia="en-US"/>
        </w:rPr>
        <w:t>Городской драматический театр»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Cs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bCs/>
          <w:sz w:val="28"/>
          <w:szCs w:val="28"/>
          <w:lang w:eastAsia="en-US"/>
        </w:rPr>
      </w:r>
    </w:p>
    <w:p>
      <w:pPr>
        <w:pStyle w:val="Normal"/>
        <w:rPr/>
      </w:pPr>
      <w:r>
        <w:rPr/>
      </w:r>
    </w:p>
    <w:tbl>
      <w:tblPr>
        <w:tblW w:w="9656" w:type="dxa"/>
        <w:jc w:val="left"/>
        <w:tblInd w:w="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0"/>
        <w:gridCol w:w="4278"/>
        <w:gridCol w:w="1660"/>
        <w:gridCol w:w="1302"/>
        <w:gridCol w:w="1496"/>
      </w:tblGrid>
      <w:tr>
        <w:trPr>
          <w:trHeight w:val="1020" w:hRule="atLeas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Вид услуг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Объем услуги, мин.</w:t>
            </w:r>
          </w:p>
        </w:tc>
        <w:tc>
          <w:tcPr>
            <w:tcW w:w="1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Цена (руб.)</w:t>
            </w:r>
          </w:p>
        </w:tc>
      </w:tr>
      <w:tr>
        <w:trPr>
          <w:trHeight w:val="345" w:hRule="atLeast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Премьера спектакля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Спектакль для взрослых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>
        <w:trPr>
          <w:trHeight w:val="630" w:hRule="atLeast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Спектакль для взрослых  (гастрольная деятельность)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>
        <w:trPr>
          <w:trHeight w:val="945" w:hRule="atLeast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Спектакль для пенсионеров, студентов, школьников старших классов (гастрольная деятельность)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>
        <w:trPr>
          <w:trHeight w:val="630" w:hRule="atLeast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Спектакль для пенсионеров, студентов, школьников старших классов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>
        <w:trPr>
          <w:trHeight w:val="630" w:hRule="atLeast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Спектакль для пенсионеров, студентов, школьников старших классов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Спектакль для детей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Спектакль для детей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>
        <w:trPr>
          <w:trHeight w:val="405" w:hRule="atLeast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Спектакль для детей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>
        <w:trPr>
          <w:trHeight w:val="1260" w:hRule="atLeast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Театрализованные, музыкальные, игровые программы, новогодние представления для детей дошкольного и школьного возраста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450,00</w:t>
            </w:r>
          </w:p>
        </w:tc>
      </w:tr>
      <w:tr>
        <w:trPr>
          <w:trHeight w:val="1260" w:hRule="atLeast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Театрализованные, музыкальные, игровые программы, новогодние представления для детей дошкольного и школьного возраста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билет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550,00</w:t>
            </w:r>
          </w:p>
        </w:tc>
      </w:tr>
      <w:tr>
        <w:trPr>
          <w:trHeight w:val="630" w:hRule="atLeast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Социально-творческие заказы 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от 1000,00 до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Calibri" w:hAnsi="Calibri" w:cs="Calibri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462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df6ce7"/>
    <w:rPr>
      <w:rFonts w:ascii="Segoe UI" w:hAnsi="Segoe UI" w:cs="Segoe UI"/>
      <w:sz w:val="18"/>
      <w:szCs w:val="18"/>
    </w:rPr>
  </w:style>
  <w:style w:type="character" w:styleId="-">
    <w:name w:val="Hyperlink"/>
    <w:uiPriority w:val="99"/>
    <w:unhideWhenUsed/>
    <w:rsid w:val="00381d46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PlusCell" w:customStyle="1">
    <w:name w:val="ConsPlusCell"/>
    <w:uiPriority w:val="99"/>
    <w:qFormat/>
    <w:rsid w:val="003c601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asciiTheme="minorHAns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NoSpacing">
    <w:name w:val="No Spacing"/>
    <w:uiPriority w:val="1"/>
    <w:qFormat/>
    <w:rsid w:val="00db56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df6ce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" w:customStyle="1">
    <w:name w:val="Абзац списка1"/>
    <w:basedOn w:val="Normal"/>
    <w:qFormat/>
    <w:rsid w:val="00381d46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Application>LibreOffice/7.5.5.2$Windows_X86_64 LibreOffice_project/ca8fe7424262805f223b9a2334bc7181abbcbf5e</Application>
  <AppVersion>15.0000</AppVersion>
  <DocSecurity>0</DocSecurity>
  <Pages>3</Pages>
  <Words>359</Words>
  <Characters>2485</Characters>
  <CharactersWithSpaces>2857</CharactersWithSpaces>
  <Paragraphs>88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2016-06-30T07:22:00Z</dcterms:created>
  <dc:creator>Пользователь</dc:creator>
  <dc:description/>
  <dc:language>ru-RU</dc:language>
  <cp:lastModifiedBy/>
  <cp:lastPrinted>2022-12-15T03:56:00Z</cp:lastPrinted>
  <dcterms:modified xsi:type="dcterms:W3CDTF">2022-12-27T15:49:14Z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