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widowControl/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4148"/>
        <w:gridCol w:w="2233"/>
      </w:tblGrid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14.12.2022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№ </w:t>
            </w:r>
            <w:r>
              <w:rPr>
                <w:sz w:val="26"/>
                <w:szCs w:val="26"/>
                <w:lang w:val="ru-RU"/>
              </w:rPr>
              <w:t>408</w:t>
            </w:r>
          </w:p>
        </w:tc>
      </w:tr>
    </w:tbl>
    <w:p>
      <w:pPr>
        <w:pStyle w:val="Normal"/>
        <w:widowControl/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2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644"/>
        <w:gridCol w:w="7655"/>
      </w:tblGrid>
      <w:tr>
        <w:trPr/>
        <w:tc>
          <w:tcPr>
            <w:tcW w:w="4644" w:type="dxa"/>
            <w:tcBorders/>
          </w:tcPr>
          <w:p>
            <w:pPr>
              <w:pStyle w:val="Normal"/>
              <w:ind w:right="-108" w:hang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Шарыпово Красноярского края на 2023 год</w:t>
            </w:r>
          </w:p>
        </w:tc>
        <w:tc>
          <w:tcPr>
            <w:tcW w:w="7655" w:type="dxa"/>
            <w:tcBorders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Постановлением</w:t>
      </w:r>
      <w:r>
        <w:rPr>
          <w:sz w:val="26"/>
          <w:szCs w:val="26"/>
          <w:shd w:fill="FFFFFF" w:val="clear"/>
        </w:rPr>
        <w:t> 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Правительства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>РФ от 25 июня 2021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>г. №</w:t>
      </w:r>
      <w:r>
        <w:rPr>
          <w:sz w:val="26"/>
          <w:szCs w:val="26"/>
          <w:shd w:fill="FFFFFF" w:val="clear"/>
        </w:rPr>
        <w:t> 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990</w:t>
      </w:r>
      <w:r>
        <w:rPr>
          <w:sz w:val="26"/>
          <w:szCs w:val="26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  <w:lang w:val="ru-RU"/>
        </w:rPr>
        <w:t>, руководствуясь ст. 34 Устава города Шарыпово</w:t>
      </w:r>
      <w:r>
        <w:rPr>
          <w:sz w:val="26"/>
          <w:szCs w:val="26"/>
          <w:lang w:val="ru-RU"/>
        </w:rPr>
        <w:t>, ПОСТАНОВЛЯЮ: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Утвердить </w:t>
      </w:r>
      <w:r>
        <w:rPr>
          <w:color w:val="000000"/>
          <w:sz w:val="26"/>
          <w:szCs w:val="26"/>
          <w:lang w:val="ru-RU"/>
        </w:rPr>
        <w:t xml:space="preserve">программу </w:t>
      </w:r>
      <w:r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2023 год,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Контроль за выполнением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color w:val="auto"/>
            <w:sz w:val="26"/>
            <w:szCs w:val="26"/>
            <w:u w:val="none"/>
          </w:rPr>
          <w:t>www</w:t>
        </w:r>
        <w:r>
          <w:rPr>
            <w:color w:val="auto"/>
            <w:sz w:val="26"/>
            <w:szCs w:val="26"/>
            <w:u w:val="none"/>
            <w:lang w:val="ru-RU"/>
          </w:rPr>
          <w:t>.</w:t>
        </w:r>
        <w:r>
          <w:rPr>
            <w:color w:val="auto"/>
            <w:sz w:val="26"/>
            <w:szCs w:val="26"/>
            <w:u w:val="none"/>
          </w:rPr>
          <w:t>gorodsharypovo</w:t>
        </w:r>
        <w:r>
          <w:rPr>
            <w:color w:val="auto"/>
            <w:sz w:val="26"/>
            <w:szCs w:val="26"/>
            <w:u w:val="none"/>
            <w:lang w:val="ru-RU"/>
          </w:rPr>
          <w:t>.</w:t>
        </w:r>
        <w:r>
          <w:rPr>
            <w:color w:val="auto"/>
            <w:sz w:val="26"/>
            <w:szCs w:val="26"/>
            <w:u w:val="none"/>
          </w:rPr>
          <w:t>ru</w:t>
        </w:r>
      </w:hyperlink>
      <w:r>
        <w:rPr>
          <w:sz w:val="26"/>
          <w:szCs w:val="26"/>
          <w:lang w:val="ru-RU"/>
        </w:rPr>
        <w:t>).</w:t>
      </w:r>
    </w:p>
    <w:p>
      <w:pPr>
        <w:pStyle w:val="NoSpacing"/>
        <w:ind w:left="57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ind w:left="57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ind w:left="57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tbl>
      <w:tblPr>
        <w:tblStyle w:val="a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Глава города Шарыпово                                    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В.Г. Хохлов</w:t>
            </w:r>
          </w:p>
        </w:tc>
      </w:tr>
    </w:tbl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0" w:header="0" w:top="1135" w:footer="0" w:bottom="709" w:gutter="0"/>
          <w:pgNumType w:fmt="decimal"/>
          <w:formProt w:val="false"/>
          <w:textDirection w:val="lrTb"/>
          <w:docGrid w:type="default" w:linePitch="360" w:charSpace="16384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jc w:val="right"/>
        <w:rPr>
          <w:spacing w:val="-3"/>
          <w:sz w:val="26"/>
          <w:szCs w:val="26"/>
          <w:lang w:val="ru-RU"/>
        </w:rPr>
      </w:pPr>
      <w:r>
        <w:rPr>
          <w:spacing w:val="-3"/>
          <w:sz w:val="26"/>
          <w:szCs w:val="26"/>
          <w:lang w:val="ru-RU"/>
        </w:rPr>
        <w:t>Приложение № 1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jc w:val="right"/>
        <w:rPr>
          <w:sz w:val="26"/>
          <w:szCs w:val="26"/>
          <w:lang w:val="ru-RU"/>
        </w:rPr>
      </w:pPr>
      <w:r>
        <w:rPr>
          <w:spacing w:val="-3"/>
          <w:sz w:val="26"/>
          <w:szCs w:val="26"/>
          <w:lang w:val="ru-RU"/>
        </w:rPr>
        <w:t xml:space="preserve">к постановлению </w:t>
      </w:r>
      <w:r>
        <w:rPr>
          <w:spacing w:val="-5"/>
          <w:sz w:val="26"/>
          <w:szCs w:val="26"/>
          <w:lang w:val="ru-RU"/>
        </w:rPr>
        <w:t>Администрации города Шарыпово</w:t>
        <w:br/>
      </w:r>
      <w:r>
        <w:rPr>
          <w:sz w:val="26"/>
          <w:szCs w:val="26"/>
          <w:lang w:val="ru-RU"/>
        </w:rPr>
        <w:t>от 14.12.2022 № 408</w:t>
      </w:r>
    </w:p>
    <w:p>
      <w:pPr>
        <w:pStyle w:val="NoSpacing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«город Шарыпово Красноярского края»</w:t>
      </w:r>
    </w:p>
    <w:p>
      <w:pPr>
        <w:pStyle w:val="Normal"/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 Шарыпово Красноярского края» на 2023 год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Настоящая Программа разработана и подлежит исполнению Комитетом по управлению муниципальным имуществом и земельными отношениями Администрации города Шарыпово (далее по тексту – КУМИ Администрации города Шарыпово).</w:t>
      </w:r>
    </w:p>
    <w:p>
      <w:pPr>
        <w:pStyle w:val="Normal"/>
        <w:ind w:firstLine="709"/>
        <w:jc w:val="both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Вид муниципального контроля: муниципальный земельный контроль.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Предметом муниципального земельного контроля на территории муниципального образования «город Шарыпово Красноярского края»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На территории муниципального образования «город Шарыпово Красноярского края» муниципальный земельный контроль осуществляется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cs="Times New Roman" w:ascii="Times New Roman" w:hAnsi="Times New Roman"/>
          <w:color w:val="010101"/>
          <w:sz w:val="26"/>
          <w:szCs w:val="26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11 контрольно (надзорных) мероприятий без взаимодействия с контролируемым лицом.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cs="Times New Roman" w:ascii="Times New Roman" w:hAnsi="Times New Roman"/>
          <w:color w:val="010101"/>
          <w:sz w:val="26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КУМИ Администрации города Шарыпово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города Шарыпово на 2022 год, утвержденной постановлением администрации муниципального образования город Шарыпово от 17.12.2021 № 274.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cs="Times New Roman" w:ascii="Times New Roman" w:hAnsi="Times New Roman"/>
          <w:color w:val="010101"/>
          <w:sz w:val="26"/>
          <w:szCs w:val="26"/>
        </w:rPr>
        <w:t xml:space="preserve">В 2022 году 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Шарыпово на 2022 год осуществлялись следующие мероприятия: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>- информирование;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>- консультирование;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>- объявление предостережения.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Шарыпово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 xml:space="preserve">Подконтрольным субъектам объявлено 12 предостережений о недопустимости нарушения обязательных требований и предложено принять меры по обеспечению соблюдения обязательных требований. 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>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6"/>
          <w:szCs w:val="26"/>
          <w:lang w:val="ru-RU" w:eastAsia="ru-RU"/>
        </w:rPr>
      </w:pPr>
      <w:r>
        <w:rPr>
          <w:color w:val="010101"/>
          <w:sz w:val="26"/>
          <w:szCs w:val="26"/>
          <w:lang w:val="ru-RU"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  <w:r>
        <w:rPr>
          <w:sz w:val="26"/>
          <w:szCs w:val="26"/>
        </w:rPr>
        <w:t>   </w:t>
      </w:r>
    </w:p>
    <w:p>
      <w:pPr>
        <w:pStyle w:val="Normal"/>
        <w:ind w:firstLine="567"/>
        <w:jc w:val="center"/>
        <w:rPr>
          <w:color w:val="000000"/>
          <w:sz w:val="26"/>
          <w:szCs w:val="26"/>
          <w:highlight w:val="white"/>
          <w:lang w:val="ru-RU"/>
        </w:rPr>
      </w:pPr>
      <w:r>
        <w:rPr>
          <w:color w:val="000000"/>
          <w:sz w:val="26"/>
          <w:szCs w:val="26"/>
          <w:shd w:fill="FFFFFF" w:val="clear"/>
          <w:lang w:val="ru-RU"/>
        </w:rPr>
      </w:r>
    </w:p>
    <w:p>
      <w:pPr>
        <w:pStyle w:val="Normal"/>
        <w:ind w:firstLine="567"/>
        <w:jc w:val="center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shd w:fill="FFFFFF" w:val="clear"/>
          <w:lang w:val="ru-RU"/>
        </w:rPr>
        <w:t>2. Цели и</w:t>
      </w:r>
      <w:r>
        <w:rPr>
          <w:color w:val="000000"/>
          <w:sz w:val="26"/>
          <w:szCs w:val="26"/>
          <w:shd w:fill="FFFFFF" w:val="clear"/>
        </w:rPr>
        <w:t> </w:t>
      </w:r>
      <w:r>
        <w:rPr>
          <w:color w:val="000000"/>
          <w:sz w:val="26"/>
          <w:szCs w:val="26"/>
          <w:shd w:fill="FFFFFF" w:val="clear"/>
          <w:lang w:val="ru-RU"/>
        </w:rPr>
        <w:t>задачи реализации Программы</w:t>
      </w:r>
    </w:p>
    <w:p>
      <w:pPr>
        <w:pStyle w:val="Normal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Целями профилактической работы являются: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снижение размера ущерба, причиняемого охраняемым законом ценностям.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Задачами профилактической работы являются: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укрепление системы профилактики нарушений обязательных требований;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>
      <w:pPr>
        <w:pStyle w:val="Normal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4.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Spacing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> </w:t>
      </w:r>
    </w:p>
    <w:p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Официальный сайт Администрации города Шарыпово Красноярского края в информационно-коммуникационной сети Интернет (</w:t>
      </w:r>
      <w:r>
        <w:rPr>
          <w:sz w:val="26"/>
          <w:szCs w:val="26"/>
          <w:lang w:eastAsia="ru-RU"/>
        </w:rPr>
        <w:t>http</w:t>
      </w:r>
      <w:r>
        <w:rPr>
          <w:sz w:val="26"/>
          <w:szCs w:val="26"/>
          <w:lang w:val="ru-RU" w:eastAsia="ru-RU"/>
        </w:rPr>
        <w:t>://</w:t>
      </w:r>
      <w:hyperlink r:id="rId3">
        <w:r>
          <w:rPr>
            <w:color w:val="auto"/>
            <w:sz w:val="26"/>
            <w:szCs w:val="26"/>
          </w:rPr>
          <w:t>gorodsharypovo</w:t>
        </w:r>
        <w:r>
          <w:rPr>
            <w:color w:val="auto"/>
            <w:sz w:val="26"/>
            <w:szCs w:val="26"/>
            <w:lang w:val="ru-RU"/>
          </w:rPr>
          <w:t>.</w:t>
        </w:r>
        <w:r>
          <w:rPr>
            <w:color w:val="auto"/>
            <w:sz w:val="26"/>
            <w:szCs w:val="26"/>
          </w:rPr>
          <w:t>ru</w:t>
        </w:r>
      </w:hyperlink>
      <w:r>
        <w:rPr>
          <w:sz w:val="26"/>
          <w:szCs w:val="26"/>
          <w:lang w:val="ru-RU" w:eastAsia="ru-RU"/>
        </w:rPr>
        <w:t>) подраздел «Муниципальный земельный контроль».</w:t>
      </w:r>
    </w:p>
    <w:p>
      <w:pPr>
        <w:pStyle w:val="Normal"/>
        <w:shd w:val="clear" w:color="auto" w:fill="FFFFFF"/>
        <w:jc w:val="center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  <w:t>5. План-график проведения профилактических мероприятий</w:t>
      </w:r>
    </w:p>
    <w:p>
      <w:pPr>
        <w:pStyle w:val="Normal"/>
        <w:shd w:val="clear" w:color="auto" w:fill="FFFFFF"/>
        <w:jc w:val="center"/>
        <w:rPr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lang w:val="ru-RU"/>
        </w:rPr>
      </w:r>
    </w:p>
    <w:tbl>
      <w:tblPr>
        <w:tblStyle w:val="ae"/>
        <w:tblW w:w="9748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3118"/>
        <w:gridCol w:w="1843"/>
        <w:gridCol w:w="2269"/>
        <w:gridCol w:w="1950"/>
      </w:tblGrid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>мероприятия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</w:t>
            </w:r>
          </w:p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исполнения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Ожидаемые</w:t>
              <w:br/>
              <w:t>результаты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1</w:t>
            </w:r>
            <w:r>
              <w:rPr>
                <w:color w:val="111111"/>
              </w:rPr>
              <w:t>.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Подготовка и распространение комментариев о</w:t>
            </w:r>
            <w:r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(в случае изменения</w:t>
            </w:r>
            <w:r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>обязательных требований)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в течение 2023 года (по мере необходимости)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должностные лица, уполномоченные на осуществление</w:t>
            </w:r>
            <w:r>
              <w:rPr>
                <w:color w:val="111111"/>
              </w:rPr>
              <w:t>   </w:t>
            </w:r>
            <w:r>
              <w:rPr>
                <w:color w:val="111111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2</w:t>
            </w:r>
            <w:r>
              <w:rPr>
                <w:color w:val="111111"/>
              </w:rPr>
              <w:t>.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Проведение профилактических мероприятий с подконтрольными субъектами по разъяснению обязательных требований, в том числе: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2</w:t>
            </w:r>
            <w:r>
              <w:rPr>
                <w:color w:val="111111"/>
              </w:rPr>
              <w:t>.1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</w:rPr>
            </w:pPr>
            <w:r>
              <w:rPr>
                <w:color w:val="111111"/>
                <w:lang w:val="ru-RU"/>
              </w:rPr>
              <w:t xml:space="preserve">- </w:t>
            </w:r>
            <w:r>
              <w:rPr>
                <w:color w:val="111111"/>
              </w:rPr>
              <w:t>информирование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в течение 2023 года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должностные лица, уполномоченные на осуществление</w:t>
            </w:r>
          </w:p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2.2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Spacing"/>
              <w:rPr>
                <w:lang w:val="ru-RU" w:eastAsia="ru-RU"/>
              </w:rPr>
            </w:pPr>
            <w:r>
              <w:rPr>
                <w:lang w:val="ru-RU" w:eastAsia="ru-RU"/>
              </w:rPr>
              <w:t>- обобщение правоприменительной практики осуществления муниципального земельного контроля на территории города Шарыпово Красноярского края об эффективности такого контроля в 2022 году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 срок до 15 марта 2023 года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должностные лица, уполномоченные на</w:t>
            </w:r>
          </w:p>
          <w:p>
            <w:pPr>
              <w:pStyle w:val="NoSpacing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осуществление</w:t>
            </w:r>
          </w:p>
          <w:p>
            <w:pPr>
              <w:pStyle w:val="NoSpacing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муниципального</w:t>
            </w:r>
          </w:p>
          <w:p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оценка эффективности и результативности</w:t>
            </w:r>
          </w:p>
          <w:p>
            <w:pPr>
              <w:pStyle w:val="NoSpacing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проведенных проверок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2.3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- объявление предостережений о недопустимости нарушения обязательных требований по итогам проведения контрольных мероприятий в соответствии с нормами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в течение 2023 года (по мере необходимости при наличии сведений о нарушениях либо признаках обязательных требований)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должностные лица, уполномоченные на осуществление</w:t>
            </w:r>
          </w:p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принятие подконтрольным субъектом мер по обеспечению соблюдения обязательных требований</w:t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2.4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-</w:t>
            </w:r>
            <w:r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 xml:space="preserve"> консультирование в ходе рабочих выездов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при поступлении обращений о необходимости проведения рабочих выездом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начальник отдела, должностные лица, уполномоченные на осуществление</w:t>
            </w:r>
          </w:p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2.5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</w:rPr>
            </w:pPr>
            <w:r>
              <w:rPr>
                <w:color w:val="111111"/>
              </w:rPr>
              <w:t>- профилактически</w:t>
            </w:r>
            <w:r>
              <w:rPr>
                <w:color w:val="111111"/>
                <w:lang w:val="ru-RU"/>
              </w:rPr>
              <w:t>й</w:t>
            </w:r>
            <w:r>
              <w:rPr>
                <w:color w:val="111111"/>
              </w:rPr>
              <w:t xml:space="preserve"> визит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 xml:space="preserve">в течение 2023 года </w:t>
            </w:r>
          </w:p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(по мере необходимости)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начальник отдела, должностные лица, уполномоченные на осуществление</w:t>
            </w:r>
          </w:p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</w:r>
          </w:p>
        </w:tc>
      </w:tr>
      <w:tr>
        <w:trPr/>
        <w:tc>
          <w:tcPr>
            <w:tcW w:w="568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3</w:t>
            </w:r>
            <w:r>
              <w:rPr>
                <w:color w:val="111111"/>
              </w:rPr>
              <w:t>.</w:t>
            </w:r>
          </w:p>
        </w:tc>
        <w:tc>
          <w:tcPr>
            <w:tcW w:w="3118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Проведение мониторинга выполнения мероприятий Программы профилактики нарушений обязательных требований при осуществлении муниципального земельного контроля</w:t>
            </w:r>
            <w:r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>на территории</w:t>
            </w:r>
            <w:r>
              <w:rPr>
                <w:color w:val="111111"/>
              </w:rPr>
              <w:t> </w:t>
            </w:r>
            <w:r>
              <w:rPr>
                <w:color w:val="111111"/>
                <w:lang w:val="ru-RU"/>
              </w:rPr>
              <w:t>города Красноярск</w:t>
            </w:r>
            <w:bookmarkStart w:id="0" w:name="_GoBack"/>
            <w:bookmarkEnd w:id="0"/>
            <w:r>
              <w:rPr>
                <w:color w:val="111111"/>
                <w:lang w:val="ru-RU"/>
              </w:rPr>
              <w:t>ого края</w:t>
            </w:r>
          </w:p>
        </w:tc>
        <w:tc>
          <w:tcPr>
            <w:tcW w:w="1843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</w:rPr>
            </w:pPr>
            <w:r>
              <w:rPr>
                <w:color w:val="111111"/>
              </w:rPr>
              <w:t>декабрь 202</w:t>
            </w:r>
            <w:r>
              <w:rPr>
                <w:color w:val="111111"/>
                <w:lang w:val="ru-RU"/>
              </w:rPr>
              <w:t>3</w:t>
            </w:r>
            <w:r>
              <w:rPr>
                <w:color w:val="111111"/>
              </w:rPr>
              <w:t xml:space="preserve"> года</w:t>
            </w:r>
          </w:p>
        </w:tc>
        <w:tc>
          <w:tcPr>
            <w:tcW w:w="2269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должностные лица, уполномоченные на осуществление</w:t>
            </w:r>
            <w:r>
              <w:rPr>
                <w:color w:val="111111"/>
              </w:rPr>
              <w:t>    </w:t>
            </w:r>
            <w:r>
              <w:rPr>
                <w:color w:val="111111"/>
                <w:lang w:val="ru-RU"/>
              </w:rPr>
              <w:t xml:space="preserve"> муниципального земельного контроля</w:t>
            </w:r>
          </w:p>
        </w:tc>
        <w:tc>
          <w:tcPr>
            <w:tcW w:w="1950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повышение эффективности и результативности проведенных профилактических мероприятий</w:t>
            </w:r>
          </w:p>
        </w:tc>
      </w:tr>
    </w:tbl>
    <w:p>
      <w:pPr>
        <w:pStyle w:val="Style25"/>
        <w:spacing w:before="0" w:after="0"/>
        <w:ind w:left="0" w:hanging="0"/>
        <w:rPr>
          <w:bCs/>
          <w:sz w:val="26"/>
          <w:szCs w:val="26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Style16">
    <w:name w:val="Интернет-ссылка"/>
    <w:rsid w:val="00477a2c"/>
    <w:rPr>
      <w:color w:val="0000FF"/>
      <w:u w:val="single"/>
    </w:rPr>
  </w:style>
  <w:style w:type="character" w:styleId="Style17">
    <w:name w:val="Выделение"/>
    <w:uiPriority w:val="20"/>
    <w:qFormat/>
    <w:rsid w:val="002b0963"/>
    <w:rPr>
      <w:i/>
      <w:iCs/>
    </w:rPr>
  </w:style>
  <w:style w:type="character" w:styleId="Style18" w:customStyle="1">
    <w:name w:val="Текст выноски Знак"/>
    <w:basedOn w:val="DefaultParagraphFont"/>
    <w:link w:val="af0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4645"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rsid w:val="002d2810"/>
    <w:pPr>
      <w:spacing w:lineRule="auto" w:line="276" w:before="0" w:after="140"/>
    </w:pPr>
    <w:rPr/>
  </w:style>
  <w:style w:type="paragraph" w:styleId="Style21">
    <w:name w:val="List"/>
    <w:basedOn w:val="Style20"/>
    <w:rsid w:val="002d281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Style20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4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 w:hanging="0"/>
      <w:contextualSpacing/>
    </w:pPr>
    <w:rPr/>
  </w:style>
  <w:style w:type="paragraph" w:styleId="Style25">
    <w:name w:val="Body Text Indent"/>
    <w:basedOn w:val="Normal"/>
    <w:pPr>
      <w:widowControl/>
      <w:spacing w:before="0" w:after="120"/>
      <w:ind w:left="283" w:hanging="0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7832-0C09-4195-B99D-C4E3CC6C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Application>LibreOffice/6.4.7.2$Linux_X86_64 LibreOffice_project/40$Build-2</Application>
  <Pages>6</Pages>
  <Words>1295</Words>
  <Characters>10350</Characters>
  <CharactersWithSpaces>11636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/>
  <cp:lastPrinted>2022-09-27T08:30:00Z</cp:lastPrinted>
  <dcterms:modified xsi:type="dcterms:W3CDTF">2022-12-20T14:34:00Z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