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Spacing"/>
        <w:jc w:val="center"/>
        <w:rPr/>
      </w:pPr>
      <w:r>
        <w:rPr/>
      </w:r>
    </w:p>
    <w:p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/>
      </w:pPr>
      <w:r>
        <w:rPr>
          <w:rFonts w:ascii="Times New Roman" w:hAnsi="Times New Roman"/>
          <w:b/>
          <w:sz w:val="28"/>
          <w:szCs w:val="28"/>
        </w:rPr>
        <w:t>АДМИНИСТРАЦИЯ ГОРОДА ШАРЫПОВО КРАСНОЯРСКОГО КРАЯ</w:t>
      </w:r>
    </w:p>
    <w:p>
      <w:pPr>
        <w:pStyle w:val="Normal"/>
        <w:spacing w:lineRule="auto" w:line="240" w:before="0" w:after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</w:r>
    </w:p>
    <w:p>
      <w:pPr>
        <w:pStyle w:val="Normal"/>
        <w:spacing w:lineRule="auto" w:line="240" w:before="0" w:after="0"/>
        <w:jc w:val="center"/>
        <w:rPr/>
      </w:pPr>
      <w:r>
        <w:rPr>
          <w:rFonts w:ascii="Times New Roman" w:hAnsi="Times New Roman"/>
          <w:b/>
          <w:sz w:val="28"/>
          <w:szCs w:val="28"/>
        </w:rPr>
        <w:t>ПОСТАНОВЛЕНИЕ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</w:r>
    </w:p>
    <w:p>
      <w:pPr>
        <w:pStyle w:val="Normal"/>
        <w:spacing w:lineRule="auto" w:line="240"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>06.12.2022</w:t>
        <w:tab/>
        <w:tab/>
        <w:tab/>
        <w:tab/>
        <w:tab/>
        <w:tab/>
        <w:tab/>
        <w:tab/>
        <w:tab/>
        <w:tab/>
        <w:t>№ 403</w:t>
      </w:r>
    </w:p>
    <w:tbl>
      <w:tblPr>
        <w:tblStyle w:val="af0"/>
        <w:tblW w:w="7241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7241"/>
      </w:tblGrid>
      <w:tr>
        <w:trPr>
          <w:trHeight w:val="1755" w:hRule="atLeast"/>
        </w:trPr>
        <w:tc>
          <w:tcPr>
            <w:tcW w:w="724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color="auto" w:fill="auto" w:val="clear"/>
          </w:tcPr>
          <w:p>
            <w:pPr>
              <w:pStyle w:val="NoSpacing"/>
              <w:widowControl w:val="false"/>
              <w:jc w:val="both"/>
              <w:rPr>
                <w:rFonts w:ascii="Times New Roman" w:hAnsi="Times New Roman"/>
                <w:sz w:val="27"/>
                <w:szCs w:val="26"/>
              </w:rPr>
            </w:pPr>
            <w:r>
              <w:rPr>
                <w:rFonts w:ascii="Times New Roman" w:hAnsi="Times New Roman"/>
                <w:sz w:val="27"/>
                <w:szCs w:val="26"/>
              </w:rPr>
            </w:r>
          </w:p>
          <w:p>
            <w:pPr>
              <w:pStyle w:val="NoSpacing"/>
              <w:widowControl w:val="false"/>
              <w:tabs>
                <w:tab w:val="clear" w:pos="708"/>
                <w:tab w:val="left" w:pos="5954" w:leader="none"/>
              </w:tabs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О создании мест (площадок) накопления твердых коммунальных отходов на территории муниципального образования город Шарыпово Красноярского края</w:t>
            </w:r>
          </w:p>
          <w:p>
            <w:pPr>
              <w:pStyle w:val="NoSpacing"/>
              <w:widowControl w:val="false"/>
              <w:jc w:val="both"/>
              <w:rPr>
                <w:rFonts w:ascii="Times New Roman" w:hAnsi="Times New Roman"/>
                <w:sz w:val="27"/>
                <w:szCs w:val="26"/>
              </w:rPr>
            </w:pPr>
            <w:r>
              <w:rPr>
                <w:rFonts w:ascii="Times New Roman" w:hAnsi="Times New Roman"/>
                <w:sz w:val="27"/>
                <w:szCs w:val="26"/>
              </w:rPr>
            </w:r>
          </w:p>
        </w:tc>
      </w:tr>
    </w:tbl>
    <w:p>
      <w:pPr>
        <w:pStyle w:val="NoSpacing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соответствии с Постановлением Правительства РФ от 31.08.2018</w:t>
        <w:br/>
        <w:t>№ 1039 «Об утверждении Правил обустройства мест (площадок) накопления твердых коммунальных отходов и ведения их реестра», Федеральным законом от 31.12.2017 № 503-ФЗ «О внесении изменений в Федеральный закон «Об отходах производства и потребления» и отдельные законодательные акты Российской Федерации», «Нормами и правилами по благоустройству территории городского округа города Шарыпово» утвержденными Шарыповским городским Советом депутатов от 05.09.2017 №26-91, руководствуясь статьей 34 Устава города Шарыпово</w:t>
      </w:r>
      <w:r>
        <w:rPr>
          <w:rFonts w:ascii="Times New Roman" w:hAnsi="Times New Roman"/>
          <w:spacing w:val="-1"/>
          <w:sz w:val="28"/>
          <w:szCs w:val="28"/>
        </w:rPr>
        <w:t>,</w:t>
      </w:r>
    </w:p>
    <w:p>
      <w:pPr>
        <w:pStyle w:val="NoSpacing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ПОСТАНОВЛЯЮ:</w:t>
      </w:r>
    </w:p>
    <w:p>
      <w:pPr>
        <w:pStyle w:val="NoSpacing"/>
        <w:numPr>
          <w:ilvl w:val="0"/>
          <w:numId w:val="2"/>
        </w:numPr>
        <w:suppressAutoHyphens w:val="true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Создать места (площадки) накопления твердых коммунальных отходов (далее – ТКО) на территории муниципального образования город Шарыпово Красноярского края, согласно приложению № 1 к настоящему постановлению.</w:t>
      </w:r>
    </w:p>
    <w:p>
      <w:pPr>
        <w:pStyle w:val="NoSpacing"/>
        <w:numPr>
          <w:ilvl w:val="0"/>
          <w:numId w:val="2"/>
        </w:numPr>
        <w:suppressAutoHyphens w:val="true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Муниципальному казенному учреждению «Служба городского хозяйства» внести сведения о местах (площадках) накопления ТКО в реестр мест (площадок) накопления ТКО.</w:t>
      </w:r>
    </w:p>
    <w:p>
      <w:pPr>
        <w:pStyle w:val="NoSpacing"/>
        <w:numPr>
          <w:ilvl w:val="0"/>
          <w:numId w:val="2"/>
        </w:numPr>
        <w:suppressAutoHyphens w:val="true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Контроль за исполнением настоящего постановления возложить на первого заместителя Главы города Шарыпово Д.В. Саюшева.</w:t>
      </w:r>
    </w:p>
    <w:p>
      <w:pPr>
        <w:pStyle w:val="NoSpacing"/>
        <w:numPr>
          <w:ilvl w:val="0"/>
          <w:numId w:val="2"/>
        </w:numPr>
        <w:suppressAutoHyphens w:val="true"/>
        <w:ind w:left="0" w:firstLine="709"/>
        <w:jc w:val="both"/>
        <w:rPr/>
      </w:pPr>
      <w:bookmarkStart w:id="0" w:name="_Hlk94192807"/>
      <w:bookmarkEnd w:id="0"/>
      <w:r>
        <w:rPr>
          <w:rFonts w:ascii="Times New Roman" w:hAnsi="Times New Roman"/>
          <w:sz w:val="28"/>
          <w:szCs w:val="28"/>
        </w:rPr>
        <w:t>Постановление вступает в силу с момента его подписания, и подлежит размещению на официальном сайте муниципального образования города Шарыпово Красноярского края (</w:t>
      </w:r>
      <w:hyperlink r:id="rId2">
        <w:r>
          <w:rPr>
            <w:rFonts w:ascii="Times New Roman" w:hAnsi="Times New Roman"/>
            <w:sz w:val="28"/>
            <w:szCs w:val="28"/>
          </w:rPr>
          <w:t>www.gorodsharypovo.ru</w:t>
        </w:r>
      </w:hyperlink>
      <w:r>
        <w:rPr>
          <w:rFonts w:ascii="Times New Roman" w:hAnsi="Times New Roman"/>
          <w:sz w:val="28"/>
          <w:szCs w:val="28"/>
        </w:rPr>
        <w:t>).</w:t>
      </w:r>
    </w:p>
    <w:p>
      <w:pPr>
        <w:pStyle w:val="NoSpacing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Spacing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Spacing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Глава города Шарыпово </w:t>
        <w:tab/>
        <w:tab/>
        <w:tab/>
        <w:tab/>
        <w:tab/>
        <w:tab/>
        <w:tab/>
        <w:t>В.Г. Хохлов</w:t>
      </w:r>
    </w:p>
    <w:p>
      <w:pPr>
        <w:pStyle w:val="NoSpacing"/>
        <w:jc w:val="center"/>
        <w:rPr>
          <w:rFonts w:ascii="Times New Roman" w:hAnsi="Times New Roman"/>
          <w:bCs/>
          <w:sz w:val="24"/>
          <w:szCs w:val="28"/>
        </w:rPr>
      </w:pPr>
      <w:r>
        <w:rPr>
          <w:rFonts w:ascii="Times New Roman" w:hAnsi="Times New Roman"/>
          <w:bCs/>
          <w:sz w:val="24"/>
          <w:szCs w:val="28"/>
        </w:rPr>
      </w:r>
      <w:r>
        <w:br w:type="page"/>
      </w:r>
    </w:p>
    <w:p>
      <w:pPr>
        <w:pStyle w:val="Normal"/>
        <w:widowControl w:val="false"/>
        <w:tabs>
          <w:tab w:val="clear" w:pos="708"/>
          <w:tab w:val="left" w:pos="14601" w:leader="none"/>
        </w:tabs>
        <w:spacing w:lineRule="auto" w:line="240" w:before="0" w:after="0"/>
        <w:jc w:val="right"/>
        <w:rPr/>
      </w:pPr>
      <w:r>
        <w:rPr>
          <w:rFonts w:ascii="Times New Roman" w:hAnsi="Times New Roman"/>
          <w:bCs/>
          <w:sz w:val="24"/>
          <w:szCs w:val="28"/>
        </w:rPr>
        <w:t xml:space="preserve">Приложение №1 к Постановлению </w:t>
      </w:r>
    </w:p>
    <w:p>
      <w:pPr>
        <w:pStyle w:val="Normal"/>
        <w:widowControl w:val="false"/>
        <w:tabs>
          <w:tab w:val="clear" w:pos="708"/>
          <w:tab w:val="left" w:pos="14601" w:leader="none"/>
        </w:tabs>
        <w:spacing w:lineRule="auto" w:line="240" w:before="0" w:after="0"/>
        <w:jc w:val="right"/>
        <w:rPr/>
      </w:pPr>
      <w:r>
        <w:rPr>
          <w:rFonts w:ascii="Times New Roman" w:hAnsi="Times New Roman"/>
          <w:bCs/>
          <w:sz w:val="24"/>
          <w:szCs w:val="28"/>
        </w:rPr>
        <w:t>Администрации города Шарыпово</w:t>
      </w:r>
    </w:p>
    <w:p>
      <w:pPr>
        <w:pStyle w:val="Normal"/>
        <w:ind w:left="4820" w:hanging="0"/>
        <w:jc w:val="both"/>
        <w:rPr/>
      </w:pPr>
      <w:r>
        <w:rPr>
          <w:rFonts w:ascii="Times New Roman" w:hAnsi="Times New Roman"/>
          <w:sz w:val="24"/>
          <w:szCs w:val="24"/>
        </w:rPr>
        <w:t xml:space="preserve">                </w:t>
      </w:r>
      <w:r>
        <w:rPr>
          <w:rFonts w:ascii="Times New Roman" w:hAnsi="Times New Roman"/>
          <w:sz w:val="24"/>
          <w:szCs w:val="24"/>
        </w:rPr>
        <w:t>от 06.12.2022 № 403</w:t>
      </w:r>
    </w:p>
    <w:p>
      <w:pPr>
        <w:pStyle w:val="Normal"/>
        <w:widowControl w:val="false"/>
        <w:tabs>
          <w:tab w:val="clear" w:pos="708"/>
          <w:tab w:val="left" w:pos="14601" w:leader="none"/>
        </w:tabs>
        <w:spacing w:lineRule="auto" w:line="240" w:before="0" w:after="0"/>
        <w:jc w:val="right"/>
        <w:rPr>
          <w:rFonts w:ascii="Times New Roman" w:hAnsi="Times New Roman"/>
          <w:bCs/>
          <w:sz w:val="24"/>
          <w:szCs w:val="28"/>
        </w:rPr>
      </w:pPr>
      <w:r>
        <w:rPr>
          <w:rFonts w:ascii="Times New Roman" w:hAnsi="Times New Roman"/>
          <w:bCs/>
          <w:sz w:val="24"/>
          <w:szCs w:val="28"/>
        </w:rPr>
      </w:r>
    </w:p>
    <w:p>
      <w:pPr>
        <w:pStyle w:val="NoSpacing"/>
        <w:ind w:left="4678" w:hanging="0"/>
        <w:jc w:val="both"/>
        <w:rPr>
          <w:rFonts w:ascii="Times New Roman" w:hAnsi="Times New Roman" w:eastAsia="MS Mincho"/>
          <w:b/>
          <w:sz w:val="28"/>
          <w:szCs w:val="28"/>
          <w:lang w:eastAsia="ja-JP"/>
        </w:rPr>
      </w:pPr>
      <w:r>
        <w:rPr>
          <w:rFonts w:eastAsia="MS Mincho" w:ascii="Times New Roman" w:hAnsi="Times New Roman"/>
          <w:b/>
          <w:sz w:val="28"/>
          <w:szCs w:val="28"/>
          <w:lang w:eastAsia="ja-JP"/>
        </w:rPr>
      </w:r>
    </w:p>
    <w:p>
      <w:pPr>
        <w:pStyle w:val="Normal"/>
        <w:spacing w:lineRule="auto" w:line="240" w:before="0" w:after="0"/>
        <w:jc w:val="center"/>
        <w:rPr/>
      </w:pPr>
      <w:r>
        <w:rPr>
          <w:rFonts w:eastAsia="MS Mincho" w:ascii="Times New Roman" w:hAnsi="Times New Roman"/>
          <w:b/>
          <w:sz w:val="26"/>
          <w:szCs w:val="26"/>
          <w:lang w:eastAsia="ja-JP"/>
        </w:rPr>
        <w:t xml:space="preserve">Перечень </w:t>
      </w:r>
    </w:p>
    <w:p>
      <w:pPr>
        <w:pStyle w:val="Normal"/>
        <w:spacing w:lineRule="auto" w:line="240" w:before="0" w:after="0"/>
        <w:jc w:val="center"/>
        <w:rPr/>
      </w:pPr>
      <w:r>
        <w:rPr>
          <w:rFonts w:eastAsia="MS Mincho" w:ascii="Times New Roman" w:hAnsi="Times New Roman"/>
          <w:b/>
          <w:sz w:val="26"/>
          <w:szCs w:val="26"/>
          <w:lang w:eastAsia="ja-JP"/>
        </w:rPr>
        <w:t>мест (площадок) накопления твердых коммунальных отходов на территории муниципального образования город Шарыпово Красноярского края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</w:r>
    </w:p>
    <w:tbl>
      <w:tblPr>
        <w:tblW w:w="9360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1e0"/>
      </w:tblPr>
      <w:tblGrid>
        <w:gridCol w:w="816"/>
        <w:gridCol w:w="2752"/>
        <w:gridCol w:w="1916"/>
        <w:gridCol w:w="3875"/>
      </w:tblGrid>
      <w:tr>
        <w:trPr/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MS Mincho" w:ascii="Times New Roman" w:hAnsi="Times New Roman"/>
                <w:sz w:val="18"/>
                <w:szCs w:val="18"/>
                <w:lang w:eastAsia="ja-JP"/>
              </w:rPr>
              <w:t>Номер мест</w:t>
            </w:r>
          </w:p>
        </w:tc>
        <w:tc>
          <w:tcPr>
            <w:tcW w:w="2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MS Mincho" w:ascii="Times New Roman" w:hAnsi="Times New Roman"/>
                <w:sz w:val="18"/>
                <w:szCs w:val="18"/>
                <w:lang w:eastAsia="ja-JP"/>
              </w:rPr>
              <w:t>Место расположения, Адресный ориентир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MS Mincho" w:ascii="Times New Roman" w:hAnsi="Times New Roman"/>
                <w:sz w:val="18"/>
                <w:szCs w:val="18"/>
                <w:lang w:eastAsia="ja-JP"/>
              </w:rPr>
              <w:t>(кадастровый номер земельного участка, при наличии)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MS Mincho" w:ascii="Times New Roman" w:hAnsi="Times New Roman"/>
                <w:sz w:val="18"/>
                <w:szCs w:val="18"/>
                <w:lang w:eastAsia="ja-JP"/>
              </w:rPr>
              <w:t>Размер места (площадки) накопления ТКО</w:t>
            </w:r>
          </w:p>
        </w:tc>
        <w:tc>
          <w:tcPr>
            <w:tcW w:w="3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MS Mincho" w:ascii="Times New Roman" w:hAnsi="Times New Roman"/>
                <w:sz w:val="18"/>
                <w:szCs w:val="18"/>
                <w:lang w:eastAsia="ja-JP"/>
              </w:rPr>
              <w:t>Примечание</w:t>
            </w:r>
          </w:p>
        </w:tc>
      </w:tr>
      <w:tr>
        <w:trPr/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2"/>
                <w:szCs w:val="22"/>
              </w:rPr>
            </w:pPr>
            <w:r>
              <w:rPr>
                <w:rFonts w:eastAsia="MS Mincho" w:ascii="Times New Roman" w:hAnsi="Times New Roman"/>
                <w:sz w:val="22"/>
                <w:szCs w:val="22"/>
                <w:lang w:eastAsia="ja-JP"/>
              </w:rPr>
              <w:t>1</w:t>
            </w:r>
          </w:p>
        </w:tc>
        <w:tc>
          <w:tcPr>
            <w:tcW w:w="2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2"/>
                <w:szCs w:val="22"/>
              </w:rPr>
            </w:pPr>
            <w:r>
              <w:rPr>
                <w:rFonts w:eastAsia="MS Mincho" w:ascii="Times New Roman" w:hAnsi="Times New Roman"/>
                <w:sz w:val="22"/>
                <w:szCs w:val="22"/>
                <w:lang w:eastAsia="ja-JP"/>
              </w:rPr>
              <w:t>2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2"/>
                <w:szCs w:val="22"/>
              </w:rPr>
            </w:pPr>
            <w:r>
              <w:rPr>
                <w:rFonts w:eastAsia="MS Mincho" w:ascii="Times New Roman" w:hAnsi="Times New Roman"/>
                <w:sz w:val="22"/>
                <w:szCs w:val="22"/>
                <w:lang w:eastAsia="ja-JP"/>
              </w:rPr>
              <w:t>3</w:t>
            </w:r>
          </w:p>
        </w:tc>
        <w:tc>
          <w:tcPr>
            <w:tcW w:w="3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2"/>
                <w:szCs w:val="22"/>
              </w:rPr>
            </w:pPr>
            <w:r>
              <w:rPr>
                <w:rFonts w:eastAsia="MS Mincho" w:ascii="Times New Roman" w:hAnsi="Times New Roman"/>
                <w:sz w:val="22"/>
                <w:szCs w:val="22"/>
                <w:lang w:eastAsia="ja-JP"/>
              </w:rPr>
              <w:t>4</w:t>
            </w:r>
          </w:p>
        </w:tc>
      </w:tr>
      <w:tr>
        <w:trPr/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MS Mincho" w:ascii="Times New Roman" w:hAnsi="Times New Roman"/>
                <w:sz w:val="22"/>
                <w:szCs w:val="22"/>
                <w:lang w:eastAsia="ja-JP"/>
              </w:rPr>
              <w:t>1</w:t>
            </w:r>
          </w:p>
        </w:tc>
        <w:tc>
          <w:tcPr>
            <w:tcW w:w="2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Красноярский край, город Шарыпово, мкр. Монреаль, в 15,5 м по направлению на северо-запад от земельного участка</w:t>
            </w:r>
            <w:bookmarkStart w:id="1" w:name="_GoBack1"/>
            <w:bookmarkEnd w:id="1"/>
            <w:r>
              <w:rPr>
                <w:rFonts w:cs="Times New Roman" w:ascii="Times New Roman" w:hAnsi="Times New Roman"/>
                <w:sz w:val="22"/>
                <w:szCs w:val="22"/>
              </w:rPr>
              <w:t>, по адресу: Красноярский край, город Шарыпово, мкр. Монреаль, уч-к 17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MS Mincho" w:ascii="Times New Roman" w:hAnsi="Times New Roman"/>
                <w:sz w:val="22"/>
                <w:szCs w:val="22"/>
                <w:lang w:eastAsia="ja-JP"/>
              </w:rPr>
              <w:t>Размер площадки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MS Mincho" w:ascii="Times New Roman" w:hAnsi="Times New Roman"/>
                <w:sz w:val="22"/>
                <w:szCs w:val="22"/>
                <w:lang w:eastAsia="ja-JP"/>
              </w:rPr>
              <w:t>3×10м.</w:t>
            </w:r>
          </w:p>
        </w:tc>
        <w:tc>
          <w:tcPr>
            <w:tcW w:w="3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MS Mincho" w:ascii="Times New Roman" w:hAnsi="Times New Roman"/>
                <w:sz w:val="22"/>
                <w:szCs w:val="22"/>
                <w:lang w:eastAsia="ja-JP"/>
              </w:rPr>
              <w:t>Приложение №1 к перечню мест (площадок) накопления твердых коммунальных отходов на территории муниципального образования город Шарыпово Красноярского края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MS Mincho" w:ascii="Times New Roman" w:hAnsi="Times New Roman"/>
                <w:sz w:val="22"/>
                <w:szCs w:val="22"/>
                <w:lang w:eastAsia="ja-JP"/>
              </w:rPr>
              <w:t>(на двух листах)</w:t>
            </w:r>
          </w:p>
        </w:tc>
      </w:tr>
      <w:tr>
        <w:trPr/>
        <w:tc>
          <w:tcPr>
            <w:tcW w:w="8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27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Красноярский край, город Шарыпово, ул. Кленовая, в 1</w:t>
            </w:r>
            <w:r>
              <w:rPr>
                <w:rFonts w:eastAsia="Calibri" w:cs="Times New Roman" w:ascii="Times New Roman" w:hAnsi="Times New Roman" w:eastAsiaTheme="minorHAnsi"/>
                <w:color w:val="auto"/>
                <w:kern w:val="0"/>
                <w:sz w:val="22"/>
                <w:szCs w:val="22"/>
                <w:lang w:val="ru-RU" w:eastAsia="en-US" w:bidi="ar-SA"/>
              </w:rPr>
              <w:t>8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м по направлению на </w:t>
            </w:r>
            <w:r>
              <w:rPr>
                <w:rFonts w:eastAsia="Calibri" w:cs="Times New Roman" w:ascii="Times New Roman" w:hAnsi="Times New Roman" w:eastAsiaTheme="minorHAnsi"/>
                <w:color w:val="auto"/>
                <w:kern w:val="0"/>
                <w:sz w:val="22"/>
                <w:szCs w:val="22"/>
                <w:lang w:val="ru-RU" w:eastAsia="en-US" w:bidi="ar-SA"/>
              </w:rPr>
              <w:t>юг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от земельного участка</w:t>
            </w:r>
            <w:bookmarkStart w:id="2" w:name="_GoBack"/>
            <w:bookmarkEnd w:id="2"/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, по адресу: Красноярский край, </w:t>
            </w:r>
            <w:bookmarkStart w:id="3" w:name="__DdeLink__25_3037230944"/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город Шарыпово, </w:t>
            </w:r>
            <w:bookmarkEnd w:id="3"/>
            <w:r>
              <w:rPr>
                <w:rFonts w:cs="Times New Roman" w:ascii="Times New Roman" w:hAnsi="Times New Roman"/>
                <w:sz w:val="22"/>
                <w:szCs w:val="22"/>
              </w:rPr>
              <w:t>пр-кт Центральный, д. 51А</w:t>
            </w:r>
          </w:p>
        </w:tc>
        <w:tc>
          <w:tcPr>
            <w:tcW w:w="19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MS Mincho" w:ascii="Times New Roman" w:hAnsi="Times New Roman"/>
                <w:sz w:val="22"/>
                <w:szCs w:val="22"/>
                <w:lang w:eastAsia="ja-JP"/>
              </w:rPr>
              <w:t>Размер площадки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MS Mincho" w:ascii="Times New Roman" w:hAnsi="Times New Roman"/>
                <w:sz w:val="22"/>
                <w:szCs w:val="22"/>
                <w:lang w:eastAsia="ja-JP"/>
              </w:rPr>
              <w:t>3×10м.</w:t>
            </w:r>
          </w:p>
        </w:tc>
        <w:tc>
          <w:tcPr>
            <w:tcW w:w="38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MS Mincho" w:ascii="Times New Roman" w:hAnsi="Times New Roman"/>
                <w:sz w:val="22"/>
                <w:szCs w:val="22"/>
                <w:lang w:eastAsia="ja-JP"/>
              </w:rPr>
              <w:t>Приложение №</w:t>
            </w:r>
            <w:r>
              <w:rPr>
                <w:rFonts w:eastAsia="MS Mincho" w:cs="Times New Roman" w:ascii="Times New Roman" w:hAnsi="Times New Roman"/>
                <w:color w:val="auto"/>
                <w:kern w:val="0"/>
                <w:sz w:val="22"/>
                <w:szCs w:val="22"/>
                <w:lang w:val="ru-RU" w:eastAsia="ja-JP" w:bidi="ar-SA"/>
              </w:rPr>
              <w:t>2</w:t>
            </w:r>
            <w:r>
              <w:rPr>
                <w:rFonts w:eastAsia="MS Mincho" w:ascii="Times New Roman" w:hAnsi="Times New Roman"/>
                <w:sz w:val="22"/>
                <w:szCs w:val="22"/>
                <w:lang w:eastAsia="ja-JP"/>
              </w:rPr>
              <w:t xml:space="preserve"> к перечню мест (площадок) накопления твердых коммунальных отходов на территории муниципального образования город Шарыпово Красноярского края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MS Mincho" w:ascii="Times New Roman" w:hAnsi="Times New Roman"/>
                <w:sz w:val="22"/>
                <w:szCs w:val="22"/>
                <w:lang w:eastAsia="ja-JP"/>
              </w:rPr>
              <w:t>(на двух листах)</w:t>
            </w:r>
          </w:p>
        </w:tc>
      </w:tr>
      <w:tr>
        <w:trPr/>
        <w:tc>
          <w:tcPr>
            <w:tcW w:w="8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27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Красноярский край, город Шарыпово, ул. Спортивная, прилегает с запада к земельному участк</w:t>
            </w:r>
            <w:bookmarkStart w:id="4" w:name="_GoBack2"/>
            <w:bookmarkEnd w:id="4"/>
            <w:r>
              <w:rPr>
                <w:rFonts w:cs="Times New Roman" w:ascii="Times New Roman" w:hAnsi="Times New Roman"/>
                <w:sz w:val="22"/>
                <w:szCs w:val="22"/>
              </w:rPr>
              <w:t>у, по адресу: Красноярский край, город Шарыпово, ул. Спортивная, земельный участок 9/2А</w:t>
            </w:r>
          </w:p>
        </w:tc>
        <w:tc>
          <w:tcPr>
            <w:tcW w:w="19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MS Mincho" w:ascii="Times New Roman" w:hAnsi="Times New Roman"/>
                <w:sz w:val="22"/>
                <w:szCs w:val="22"/>
                <w:lang w:eastAsia="ja-JP"/>
              </w:rPr>
              <w:t>Размер площадки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MS Mincho" w:ascii="Times New Roman" w:hAnsi="Times New Roman"/>
                <w:sz w:val="22"/>
                <w:szCs w:val="22"/>
                <w:lang w:eastAsia="ja-JP"/>
              </w:rPr>
              <w:t>3×</w:t>
            </w:r>
            <w:r>
              <w:rPr>
                <w:rFonts w:eastAsia="MS Mincho" w:cs="Times New Roman" w:ascii="Times New Roman" w:hAnsi="Times New Roman"/>
                <w:color w:val="auto"/>
                <w:kern w:val="0"/>
                <w:sz w:val="22"/>
                <w:szCs w:val="22"/>
                <w:lang w:val="ru-RU" w:eastAsia="ja-JP" w:bidi="ar-SA"/>
              </w:rPr>
              <w:t>7</w:t>
            </w:r>
            <w:r>
              <w:rPr>
                <w:rFonts w:eastAsia="MS Mincho" w:ascii="Times New Roman" w:hAnsi="Times New Roman"/>
                <w:sz w:val="22"/>
                <w:szCs w:val="22"/>
                <w:lang w:eastAsia="ja-JP"/>
              </w:rPr>
              <w:t>м.</w:t>
            </w:r>
          </w:p>
        </w:tc>
        <w:tc>
          <w:tcPr>
            <w:tcW w:w="38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MS Mincho" w:ascii="Times New Roman" w:hAnsi="Times New Roman"/>
                <w:sz w:val="22"/>
                <w:szCs w:val="22"/>
                <w:lang w:eastAsia="ja-JP"/>
              </w:rPr>
              <w:t>Приложение №</w:t>
            </w:r>
            <w:r>
              <w:rPr>
                <w:rFonts w:eastAsia="MS Mincho" w:cs="Times New Roman" w:ascii="Times New Roman" w:hAnsi="Times New Roman"/>
                <w:color w:val="auto"/>
                <w:kern w:val="0"/>
                <w:sz w:val="22"/>
                <w:szCs w:val="22"/>
                <w:lang w:val="ru-RU" w:eastAsia="ja-JP" w:bidi="ar-SA"/>
              </w:rPr>
              <w:t>3</w:t>
            </w:r>
            <w:r>
              <w:rPr>
                <w:rFonts w:eastAsia="MS Mincho" w:ascii="Times New Roman" w:hAnsi="Times New Roman"/>
                <w:sz w:val="22"/>
                <w:szCs w:val="22"/>
                <w:lang w:eastAsia="ja-JP"/>
              </w:rPr>
              <w:t xml:space="preserve"> к перечню мест (площадок) накопления твердых коммунальных отходов на территории муниципального образования город Шарыпово Красноярского края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MS Mincho" w:ascii="Times New Roman" w:hAnsi="Times New Roman"/>
                <w:sz w:val="22"/>
                <w:szCs w:val="22"/>
                <w:lang w:eastAsia="ja-JP"/>
              </w:rPr>
              <w:t>(на двух листах)</w:t>
            </w:r>
          </w:p>
        </w:tc>
      </w:tr>
      <w:tr>
        <w:trPr>
          <w:trHeight w:val="2803" w:hRule="atLeast"/>
        </w:trPr>
        <w:tc>
          <w:tcPr>
            <w:tcW w:w="8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27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Красноярский край, городской округ город Шарыпово, гп </w:t>
            </w:r>
            <w:r>
              <w:rPr>
                <w:rFonts w:eastAsia="Calibri" w:cs="Times New Roman" w:ascii="Times New Roman" w:hAnsi="Times New Roman" w:eastAsiaTheme="minorHAnsi"/>
                <w:color w:val="auto"/>
                <w:kern w:val="0"/>
                <w:sz w:val="22"/>
                <w:szCs w:val="22"/>
                <w:lang w:val="ru-RU" w:eastAsia="en-US" w:bidi="ar-SA"/>
              </w:rPr>
              <w:t>Горячегорск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, в </w:t>
            </w:r>
            <w:r>
              <w:rPr>
                <w:rFonts w:eastAsia="Calibri" w:cs="Times New Roman" w:ascii="Times New Roman" w:hAnsi="Times New Roman" w:eastAsiaTheme="minorHAnsi"/>
                <w:color w:val="auto"/>
                <w:kern w:val="0"/>
                <w:sz w:val="22"/>
                <w:szCs w:val="22"/>
                <w:lang w:val="ru-RU" w:eastAsia="en-US" w:bidi="ar-SA"/>
              </w:rPr>
              <w:t>28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м по направлению на северо-восток от земельного участка</w:t>
            </w:r>
            <w:bookmarkStart w:id="5" w:name="_GoBack3"/>
            <w:bookmarkEnd w:id="5"/>
            <w:r>
              <w:rPr>
                <w:rFonts w:cs="Times New Roman" w:ascii="Times New Roman" w:hAnsi="Times New Roman"/>
                <w:sz w:val="22"/>
                <w:szCs w:val="22"/>
              </w:rPr>
              <w:t>, по адресу: Красноярский край, городской округ город Шарыпово, гп </w:t>
            </w:r>
            <w:r>
              <w:rPr>
                <w:rFonts w:eastAsia="Calibri" w:cs="Times New Roman" w:ascii="Times New Roman" w:hAnsi="Times New Roman" w:eastAsiaTheme="minorHAnsi"/>
                <w:color w:val="auto"/>
                <w:kern w:val="0"/>
                <w:sz w:val="22"/>
                <w:szCs w:val="22"/>
                <w:lang w:val="ru-RU" w:eastAsia="en-US" w:bidi="ar-SA"/>
              </w:rPr>
              <w:t>Горячегорск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, </w:t>
            </w:r>
            <w:r>
              <w:rPr>
                <w:rFonts w:eastAsia="Calibri" w:cs="Times New Roman" w:ascii="Times New Roman" w:hAnsi="Times New Roman" w:eastAsiaTheme="minorHAnsi"/>
                <w:color w:val="auto"/>
                <w:kern w:val="0"/>
                <w:sz w:val="22"/>
                <w:szCs w:val="22"/>
                <w:lang w:val="ru-RU" w:eastAsia="en-US" w:bidi="ar-SA"/>
              </w:rPr>
              <w:t>ул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>. </w:t>
            </w:r>
            <w:r>
              <w:rPr>
                <w:rFonts w:eastAsia="Calibri" w:cs="Times New Roman" w:ascii="Times New Roman" w:hAnsi="Times New Roman" w:eastAsiaTheme="minorHAnsi"/>
                <w:color w:val="auto"/>
                <w:kern w:val="0"/>
                <w:sz w:val="22"/>
                <w:szCs w:val="22"/>
                <w:lang w:val="ru-RU" w:eastAsia="en-US" w:bidi="ar-SA"/>
              </w:rPr>
              <w:t>Строительная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, </w:t>
            </w:r>
            <w:r>
              <w:rPr>
                <w:rFonts w:eastAsia="Calibri" w:cs="Times New Roman" w:ascii="Times New Roman" w:hAnsi="Times New Roman" w:eastAsiaTheme="minorHAnsi"/>
                <w:color w:val="auto"/>
                <w:kern w:val="0"/>
                <w:sz w:val="22"/>
                <w:szCs w:val="22"/>
                <w:lang w:val="ru-RU" w:eastAsia="en-US" w:bidi="ar-SA"/>
              </w:rPr>
              <w:t>№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5</w:t>
            </w:r>
          </w:p>
        </w:tc>
        <w:tc>
          <w:tcPr>
            <w:tcW w:w="19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MS Mincho" w:ascii="Times New Roman" w:hAnsi="Times New Roman"/>
                <w:sz w:val="22"/>
                <w:szCs w:val="22"/>
                <w:lang w:eastAsia="ja-JP"/>
              </w:rPr>
              <w:t>Размер площадки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MS Mincho" w:ascii="Times New Roman" w:hAnsi="Times New Roman"/>
                <w:sz w:val="22"/>
                <w:szCs w:val="22"/>
                <w:lang w:eastAsia="ja-JP"/>
              </w:rPr>
              <w:t>3×10м.</w:t>
            </w:r>
          </w:p>
        </w:tc>
        <w:tc>
          <w:tcPr>
            <w:tcW w:w="38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MS Mincho" w:ascii="Times New Roman" w:hAnsi="Times New Roman"/>
                <w:sz w:val="22"/>
                <w:szCs w:val="22"/>
                <w:lang w:eastAsia="ja-JP"/>
              </w:rPr>
              <w:t>Приложение №</w:t>
            </w:r>
            <w:r>
              <w:rPr>
                <w:rFonts w:eastAsia="MS Mincho" w:cs="Times New Roman" w:ascii="Times New Roman" w:hAnsi="Times New Roman"/>
                <w:color w:val="auto"/>
                <w:kern w:val="0"/>
                <w:sz w:val="22"/>
                <w:szCs w:val="22"/>
                <w:lang w:val="ru-RU" w:eastAsia="ja-JP" w:bidi="ar-SA"/>
              </w:rPr>
              <w:t>4</w:t>
            </w:r>
            <w:r>
              <w:rPr>
                <w:rFonts w:eastAsia="MS Mincho" w:ascii="Times New Roman" w:hAnsi="Times New Roman"/>
                <w:sz w:val="22"/>
                <w:szCs w:val="22"/>
                <w:lang w:eastAsia="ja-JP"/>
              </w:rPr>
              <w:t xml:space="preserve"> к перечню мест (площадок) накопления твердых коммунальных отходов на территории муниципального образования город Шарыпово Красноярского края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MS Mincho" w:ascii="Times New Roman" w:hAnsi="Times New Roman"/>
                <w:sz w:val="22"/>
                <w:szCs w:val="22"/>
                <w:lang w:eastAsia="ja-JP"/>
              </w:rPr>
              <w:t>(на двух листах)</w:t>
            </w:r>
          </w:p>
        </w:tc>
      </w:tr>
    </w:tbl>
    <w:p>
      <w:pPr>
        <w:sectPr>
          <w:type w:val="nextPage"/>
          <w:pgSz w:w="11906" w:h="16838"/>
          <w:pgMar w:left="1701" w:right="851" w:gutter="0" w:header="0" w:top="1134" w:footer="0" w:bottom="1134"/>
          <w:pgNumType w:fmt="decimal"/>
          <w:formProt w:val="false"/>
          <w:textDirection w:val="lrTb"/>
          <w:docGrid w:type="default" w:linePitch="360" w:charSpace="8192"/>
        </w:sectPr>
        <w:pStyle w:val="Normal"/>
        <w:spacing w:lineRule="auto" w:line="240" w:before="0" w:after="0"/>
        <w:jc w:val="center"/>
        <w:rPr>
          <w:rFonts w:ascii="Times New Roman" w:hAnsi="Times New Roman"/>
          <w:bCs/>
          <w:sz w:val="24"/>
          <w:szCs w:val="28"/>
        </w:rPr>
      </w:pPr>
      <w:r>
        <w:rPr/>
      </w:r>
      <w:r>
        <w:br w:type="page"/>
      </w:r>
    </w:p>
    <w:p>
      <w:pPr>
        <w:pStyle w:val="Normal"/>
        <w:widowControl w:val="false"/>
        <w:tabs>
          <w:tab w:val="clear" w:pos="708"/>
          <w:tab w:val="left" w:pos="14601" w:leader="none"/>
        </w:tabs>
        <w:spacing w:lineRule="auto" w:line="240" w:before="0" w:after="0"/>
        <w:jc w:val="right"/>
        <w:rPr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>Приложение №</w:t>
      </w:r>
      <w:r>
        <w:rPr>
          <w:rFonts w:eastAsia="Calibri" w:cs="" w:ascii="Times New Roman" w:hAnsi="Times New Roman" w:cstheme="minorBidi" w:eastAsiaTheme="minorHAnsi"/>
          <w:bCs/>
          <w:color w:val="auto"/>
          <w:kern w:val="0"/>
          <w:sz w:val="20"/>
          <w:szCs w:val="20"/>
          <w:lang w:val="ru-RU" w:eastAsia="en-US" w:bidi="ar-SA"/>
        </w:rPr>
        <w:t>1</w:t>
      </w:r>
      <w:r>
        <w:rPr>
          <w:rFonts w:ascii="Times New Roman" w:hAnsi="Times New Roman"/>
          <w:bCs/>
          <w:sz w:val="20"/>
          <w:szCs w:val="20"/>
        </w:rPr>
        <w:t xml:space="preserve"> </w:t>
      </w:r>
      <w:r>
        <w:rPr>
          <w:rFonts w:cs="Times New Roman" w:ascii="Times New Roman" w:hAnsi="Times New Roman"/>
          <w:bCs/>
          <w:sz w:val="20"/>
          <w:szCs w:val="20"/>
          <w:lang w:eastAsia="ja-JP"/>
        </w:rPr>
        <w:t>к п</w:t>
      </w:r>
      <w:r>
        <w:rPr>
          <w:rFonts w:eastAsia="MS Mincho" w:cs="Times New Roman" w:ascii="Times New Roman" w:hAnsi="Times New Roman"/>
          <w:b w:val="false"/>
          <w:bCs w:val="false"/>
          <w:sz w:val="20"/>
          <w:szCs w:val="20"/>
          <w:lang w:eastAsia="ja-JP"/>
        </w:rPr>
        <w:t xml:space="preserve">еречню </w:t>
      </w:r>
    </w:p>
    <w:p>
      <w:pPr>
        <w:pStyle w:val="Normal"/>
        <w:widowControl w:val="false"/>
        <w:tabs>
          <w:tab w:val="clear" w:pos="708"/>
          <w:tab w:val="left" w:pos="14601" w:leader="none"/>
        </w:tabs>
        <w:spacing w:lineRule="auto" w:line="240" w:before="0" w:after="0"/>
        <w:ind w:left="142" w:hanging="0"/>
        <w:jc w:val="right"/>
        <w:rPr>
          <w:b w:val="false"/>
          <w:bCs w:val="false"/>
          <w:sz w:val="24"/>
          <w:szCs w:val="24"/>
        </w:rPr>
      </w:pPr>
      <w:bookmarkStart w:id="6" w:name="__DdeLink__621_639122741"/>
      <w:r>
        <w:rPr>
          <w:rFonts w:eastAsia="MS Mincho" w:cs="Times New Roman" w:ascii="Times New Roman" w:hAnsi="Times New Roman"/>
          <w:b w:val="false"/>
          <w:bCs w:val="false"/>
          <w:sz w:val="20"/>
          <w:szCs w:val="20"/>
          <w:lang w:eastAsia="ja-JP"/>
        </w:rPr>
        <w:t>мест (площадок) накопления твердых коммунальных отходов</w:t>
      </w:r>
      <w:bookmarkEnd w:id="6"/>
    </w:p>
    <w:p>
      <w:pPr>
        <w:pStyle w:val="NoSpacing"/>
        <w:ind w:left="142" w:hanging="0"/>
        <w:jc w:val="right"/>
        <w:rPr>
          <w:rFonts w:ascii="Times New Roman" w:hAnsi="Times New Roman" w:cs="Times New Roman"/>
          <w:sz w:val="28"/>
          <w:szCs w:val="28"/>
          <w:lang w:eastAsia="ja-JP"/>
        </w:rPr>
      </w:pPr>
      <w:r>
        <w:rPr>
          <w:rFonts w:cs="Times New Roman" w:ascii="Times New Roman" w:hAnsi="Times New Roman"/>
          <w:sz w:val="20"/>
          <w:szCs w:val="20"/>
          <w:lang w:eastAsia="ja-JP"/>
        </w:rPr>
        <w:t>Расположение на карте Место 1</w:t>
      </w:r>
    </w:p>
    <w:p>
      <w:pPr>
        <w:pStyle w:val="NoSpacing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  <w:lang w:eastAsia="ja-JP"/>
        </w:rPr>
        <w:t>Земельный участок под размещение Место №1 под ТКО 3</w:t>
      </w:r>
      <w:r>
        <w:rPr>
          <w:rFonts w:cs="Times New Roman" w:ascii="Times New Roman" w:hAnsi="Times New Roman"/>
          <w:sz w:val="24"/>
          <w:szCs w:val="24"/>
          <w:lang w:val="en-US" w:eastAsia="ja-JP"/>
        </w:rPr>
        <w:t>x</w:t>
      </w:r>
      <w:r>
        <w:rPr>
          <w:rFonts w:cs="Times New Roman" w:ascii="Times New Roman" w:hAnsi="Times New Roman"/>
          <w:sz w:val="24"/>
          <w:szCs w:val="24"/>
          <w:lang w:eastAsia="ja-JP"/>
        </w:rPr>
        <w:t>10м., по адресу:</w:t>
      </w:r>
    </w:p>
    <w:p>
      <w:pPr>
        <w:sectPr>
          <w:type w:val="nextPage"/>
          <w:pgSz w:orient="landscape" w:w="16838" w:h="11906"/>
          <w:pgMar w:left="1134" w:right="1134" w:gutter="0" w:header="0" w:top="1134" w:footer="0" w:bottom="1134"/>
          <w:pgNumType w:fmt="decimal"/>
          <w:formProt w:val="false"/>
          <w:textDirection w:val="lrTb"/>
        </w:sectPr>
        <w:pStyle w:val="Normal"/>
        <w:rPr>
          <w:sz w:val="24"/>
          <w:szCs w:val="24"/>
        </w:rPr>
      </w:pPr>
      <w: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1879600</wp:posOffset>
            </wp:positionH>
            <wp:positionV relativeFrom="paragraph">
              <wp:posOffset>776605</wp:posOffset>
            </wp:positionV>
            <wp:extent cx="6184265" cy="500062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265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sz w:val="24"/>
          <w:szCs w:val="24"/>
        </w:rPr>
        <w:t>Красноярский край, город Шарыпово, мкр. Монреаль, в 15,5 м по направлению на северо-запад от земельного участка</w:t>
      </w:r>
      <w:bookmarkStart w:id="7" w:name="_GoBack_Копия_2"/>
      <w:bookmarkEnd w:id="7"/>
      <w:r>
        <w:rPr>
          <w:rFonts w:cs="Times New Roman" w:ascii="Times New Roman" w:hAnsi="Times New Roman"/>
          <w:sz w:val="24"/>
          <w:szCs w:val="24"/>
        </w:rPr>
        <w:t>, по адресу: Красноярский край, город Шарыпово, мкр. Монреаль, уч-к 17 (55,5453 89,1529 координаты согласно данных публичной кадастровой карты, земельный участок требует планировки, размещение площадки ТКО осуществлять в 2-3 метрах от дорожного полотна)</w:t>
      </w:r>
    </w:p>
    <w:p>
      <w:pPr>
        <w:pStyle w:val="Normal"/>
        <w:widowControl w:val="false"/>
        <w:tabs>
          <w:tab w:val="clear" w:pos="708"/>
          <w:tab w:val="left" w:pos="14601" w:leader="none"/>
        </w:tabs>
        <w:spacing w:lineRule="auto" w:line="240" w:before="0" w:after="0"/>
        <w:jc w:val="right"/>
        <w:rPr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>Приложение №</w:t>
      </w:r>
      <w:r>
        <w:rPr>
          <w:rFonts w:eastAsia="Calibri" w:cs="" w:ascii="Times New Roman" w:hAnsi="Times New Roman" w:cstheme="minorBidi" w:eastAsiaTheme="minorHAnsi"/>
          <w:bCs/>
          <w:color w:val="auto"/>
          <w:kern w:val="0"/>
          <w:sz w:val="20"/>
          <w:szCs w:val="20"/>
          <w:lang w:val="ru-RU" w:eastAsia="en-US" w:bidi="ar-SA"/>
        </w:rPr>
        <w:t>1</w:t>
      </w:r>
      <w:r>
        <w:rPr>
          <w:rFonts w:ascii="Times New Roman" w:hAnsi="Times New Roman"/>
          <w:bCs/>
          <w:sz w:val="20"/>
          <w:szCs w:val="20"/>
        </w:rPr>
        <w:t xml:space="preserve"> </w:t>
      </w:r>
      <w:r>
        <w:rPr>
          <w:rFonts w:cs="Times New Roman" w:ascii="Times New Roman" w:hAnsi="Times New Roman"/>
          <w:bCs/>
          <w:sz w:val="20"/>
          <w:szCs w:val="20"/>
          <w:lang w:eastAsia="ja-JP"/>
        </w:rPr>
        <w:t>к п</w:t>
      </w:r>
      <w:r>
        <w:rPr>
          <w:rFonts w:eastAsia="MS Mincho" w:cs="Times New Roman" w:ascii="Times New Roman" w:hAnsi="Times New Roman"/>
          <w:b w:val="false"/>
          <w:bCs w:val="false"/>
          <w:sz w:val="20"/>
          <w:szCs w:val="20"/>
          <w:lang w:eastAsia="ja-JP"/>
        </w:rPr>
        <w:t xml:space="preserve">еречню </w:t>
      </w:r>
    </w:p>
    <w:p>
      <w:pPr>
        <w:pStyle w:val="Normal"/>
        <w:widowControl w:val="false"/>
        <w:tabs>
          <w:tab w:val="clear" w:pos="708"/>
          <w:tab w:val="left" w:pos="14601" w:leader="none"/>
        </w:tabs>
        <w:spacing w:lineRule="auto" w:line="240" w:before="0" w:after="0"/>
        <w:ind w:left="142" w:hanging="0"/>
        <w:jc w:val="right"/>
        <w:rPr>
          <w:b w:val="false"/>
          <w:bCs w:val="false"/>
          <w:sz w:val="24"/>
          <w:szCs w:val="24"/>
        </w:rPr>
      </w:pPr>
      <w:r>
        <w:rPr>
          <w:rFonts w:eastAsia="MS Mincho" w:cs="Times New Roman" w:ascii="Times New Roman" w:hAnsi="Times New Roman"/>
          <w:b w:val="false"/>
          <w:bCs w:val="false"/>
          <w:sz w:val="20"/>
          <w:szCs w:val="20"/>
          <w:lang w:eastAsia="ja-JP"/>
        </w:rPr>
        <w:t>мест (площадок) накопления твердых коммунальных отходов</w:t>
      </w:r>
    </w:p>
    <w:p>
      <w:pPr>
        <w:pStyle w:val="NoSpacing"/>
        <w:ind w:left="142" w:hanging="0"/>
        <w:jc w:val="right"/>
        <w:rPr>
          <w:rFonts w:ascii="Times New Roman" w:hAnsi="Times New Roman" w:eastAsia="MS Mincho"/>
          <w:sz w:val="28"/>
          <w:szCs w:val="28"/>
          <w:lang w:eastAsia="ja-JP"/>
        </w:rPr>
      </w:pPr>
      <w:r>
        <w:rPr>
          <w:rFonts w:eastAsia="MS Mincho" w:ascii="Times New Roman" w:hAnsi="Times New Roman"/>
          <w:sz w:val="28"/>
          <w:szCs w:val="28"/>
          <w:lang w:eastAsia="ja-JP"/>
        </w:rPr>
      </w:r>
    </w:p>
    <w:p>
      <w:pPr>
        <w:pStyle w:val="NoSpacing"/>
        <w:ind w:left="142" w:hanging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Spacing"/>
        <w:ind w:left="142" w:hanging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Место 1</w:t>
      </w:r>
    </w:p>
    <w:p>
      <w:pPr>
        <w:pStyle w:val="NoSpacing"/>
        <w:ind w:left="142" w:hanging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Расположение места 1 (площадки) накопления ТКО на территории муниципального образования город Шарыпово </w:t>
      </w:r>
    </w:p>
    <w:p>
      <w:pPr>
        <w:pStyle w:val="NoSpacing"/>
        <w:ind w:left="142" w:hanging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Spacing"/>
        <w:ind w:left="142" w:hanging="0"/>
        <w:jc w:val="center"/>
        <w:rPr>
          <w:rFonts w:ascii="Times New Roman" w:hAnsi="Times New Roman" w:cs="Times New Roman"/>
          <w:sz w:val="28"/>
          <w:szCs w:val="28"/>
        </w:rPr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1167130</wp:posOffset>
            </wp:positionH>
            <wp:positionV relativeFrom="paragraph">
              <wp:posOffset>64770</wp:posOffset>
            </wp:positionV>
            <wp:extent cx="7150735" cy="4867910"/>
            <wp:effectExtent l="0" t="0" r="0" b="0"/>
            <wp:wrapTopAndBottom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0" t="21850" r="0" b="13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735" cy="4867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0" distL="0" distR="0" simplePos="0" locked="0" layoutInCell="1" allowOverlap="1" relativeHeight="4">
                <wp:simplePos x="0" y="0"/>
                <wp:positionH relativeFrom="column">
                  <wp:posOffset>4568825</wp:posOffset>
                </wp:positionH>
                <wp:positionV relativeFrom="paragraph">
                  <wp:posOffset>2065020</wp:posOffset>
                </wp:positionV>
                <wp:extent cx="711835" cy="929005"/>
                <wp:effectExtent l="27940" t="27940" r="26670" b="26670"/>
                <wp:wrapNone/>
                <wp:docPr id="3" name="Фигура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720" cy="929160"/>
                        </a:xfrm>
                        <a:prstGeom prst="rect">
                          <a:avLst/>
                        </a:prstGeom>
                        <a:noFill/>
                        <a:ln w="54720">
                          <a:solidFill>
                            <a:srgbClr val="3465a4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8"/>
                              <w:overflowPunct w:val="false"/>
                              <w:spacing w:before="0" w:after="20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eastAsia="Calibri" w:cs="" w:cstheme="minorBidi" w:eastAsiaTheme="minorHAnsi"/>
                                <w:color w:val="000000"/>
                                <w:sz w:val="120"/>
                                <w:szCs w:val="120"/>
                              </w:rPr>
                              <w:t xml:space="preserve"> </w:t>
                            </w:r>
                            <w:r>
                              <w:rPr>
                                <w:rFonts w:eastAsia="Calibri" w:cs="" w:cstheme="minorBidi" w:eastAsiaTheme="minorHAnsi"/>
                                <w:color w:val="000000"/>
                                <w:sz w:val="120"/>
                                <w:szCs w:val="120"/>
                              </w:rPr>
                              <w:t>1</w:t>
                            </w:r>
                          </w:p>
                        </w:txbxContent>
                      </wps:txbx>
                      <wps:bodyPr lIns="27360" rIns="27360" tIns="27360" bIns="2736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Фигура 1" path="m0,0l-2147483645,0l-2147483645,-2147483646l0,-2147483646xe" stroked="t" o:allowincell="f" style="position:absolute;margin-left:359.75pt;margin-top:162.6pt;width:56pt;height:73.1pt;mso-wrap-style:square;v-text-anchor:top">
                <v:fill o:detectmouseclick="t" on="false"/>
                <v:stroke color="#3465a4" weight="54720" joinstyle="round" endcap="flat"/>
                <v:textbox>
                  <w:txbxContent>
                    <w:p>
                      <w:pPr>
                        <w:pStyle w:val="Style28"/>
                        <w:overflowPunct w:val="false"/>
                        <w:spacing w:before="0" w:after="200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eastAsia="Calibri" w:cs="" w:cstheme="minorBidi" w:eastAsiaTheme="minorHAnsi"/>
                          <w:color w:val="000000"/>
                          <w:sz w:val="120"/>
                          <w:szCs w:val="120"/>
                        </w:rPr>
                        <w:t xml:space="preserve"> </w:t>
                      </w:r>
                      <w:r>
                        <w:rPr>
                          <w:rFonts w:eastAsia="Calibri" w:cs="" w:cstheme="minorBidi" w:eastAsiaTheme="minorHAnsi"/>
                          <w:color w:val="000000"/>
                          <w:sz w:val="120"/>
                          <w:szCs w:val="120"/>
                        </w:rPr>
                        <w:t>1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widowControl w:val="false"/>
        <w:tabs>
          <w:tab w:val="clear" w:pos="708"/>
          <w:tab w:val="left" w:pos="14601" w:leader="none"/>
        </w:tabs>
        <w:spacing w:lineRule="auto" w:line="240" w:before="0" w:after="0"/>
        <w:jc w:val="right"/>
        <w:rPr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>Приложение №</w:t>
      </w:r>
      <w:r>
        <w:rPr>
          <w:rFonts w:eastAsia="Calibri" w:cs="" w:ascii="Times New Roman" w:hAnsi="Times New Roman" w:cstheme="minorBidi" w:eastAsiaTheme="minorHAnsi"/>
          <w:bCs/>
          <w:color w:val="auto"/>
          <w:kern w:val="0"/>
          <w:sz w:val="20"/>
          <w:szCs w:val="20"/>
          <w:lang w:val="ru-RU" w:eastAsia="en-US" w:bidi="ar-SA"/>
        </w:rPr>
        <w:t>2</w:t>
      </w:r>
      <w:r>
        <w:rPr>
          <w:rFonts w:ascii="Times New Roman" w:hAnsi="Times New Roman"/>
          <w:bCs/>
          <w:sz w:val="20"/>
          <w:szCs w:val="20"/>
        </w:rPr>
        <w:t xml:space="preserve"> </w:t>
      </w:r>
      <w:r>
        <w:rPr>
          <w:rFonts w:cs="Times New Roman" w:ascii="Times New Roman" w:hAnsi="Times New Roman"/>
          <w:bCs/>
          <w:sz w:val="20"/>
          <w:szCs w:val="20"/>
          <w:lang w:eastAsia="ja-JP"/>
        </w:rPr>
        <w:t>к п</w:t>
      </w:r>
      <w:r>
        <w:rPr>
          <w:rFonts w:eastAsia="MS Mincho" w:cs="Times New Roman" w:ascii="Times New Roman" w:hAnsi="Times New Roman"/>
          <w:b w:val="false"/>
          <w:bCs w:val="false"/>
          <w:sz w:val="20"/>
          <w:szCs w:val="20"/>
          <w:lang w:eastAsia="ja-JP"/>
        </w:rPr>
        <w:t xml:space="preserve">еречню </w:t>
      </w:r>
    </w:p>
    <w:p>
      <w:pPr>
        <w:pStyle w:val="Normal"/>
        <w:widowControl w:val="false"/>
        <w:tabs>
          <w:tab w:val="clear" w:pos="708"/>
          <w:tab w:val="left" w:pos="14601" w:leader="none"/>
        </w:tabs>
        <w:spacing w:lineRule="auto" w:line="240" w:before="0" w:after="0"/>
        <w:ind w:left="142" w:hanging="0"/>
        <w:jc w:val="right"/>
        <w:rPr>
          <w:b w:val="false"/>
          <w:bCs w:val="false"/>
          <w:sz w:val="24"/>
          <w:szCs w:val="24"/>
        </w:rPr>
      </w:pPr>
      <w:bookmarkStart w:id="8" w:name="__DdeLink__598_639122741"/>
      <w:r>
        <w:rPr>
          <w:rFonts w:eastAsia="MS Mincho" w:cs="Times New Roman" w:ascii="Times New Roman" w:hAnsi="Times New Roman"/>
          <w:b w:val="false"/>
          <w:bCs w:val="false"/>
          <w:sz w:val="20"/>
          <w:szCs w:val="20"/>
          <w:lang w:eastAsia="ja-JP"/>
        </w:rPr>
        <w:t>мест (площадок) накопления твердых коммунальных отходов</w:t>
      </w:r>
      <w:bookmarkEnd w:id="8"/>
    </w:p>
    <w:p>
      <w:pPr>
        <w:pStyle w:val="NoSpacing"/>
        <w:ind w:left="142" w:hanging="0"/>
        <w:jc w:val="right"/>
        <w:rPr>
          <w:sz w:val="24"/>
          <w:szCs w:val="24"/>
        </w:rPr>
      </w:pPr>
      <w:r>
        <w:rPr>
          <w:rFonts w:cs="Times New Roman" w:ascii="Times New Roman" w:hAnsi="Times New Roman"/>
          <w:sz w:val="20"/>
          <w:szCs w:val="20"/>
          <w:lang w:eastAsia="ja-JP"/>
        </w:rPr>
        <w:t>Расположение на карте Место 2</w:t>
      </w:r>
    </w:p>
    <w:p>
      <w:pPr>
        <w:pStyle w:val="NoSpacing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  <w:lang w:eastAsia="ja-JP"/>
        </w:rPr>
        <w:t>Земельный участок под размещение Место №2 под ТКО 3</w:t>
      </w:r>
      <w:r>
        <w:rPr>
          <w:rFonts w:cs="Times New Roman" w:ascii="Times New Roman" w:hAnsi="Times New Roman"/>
          <w:sz w:val="24"/>
          <w:szCs w:val="24"/>
          <w:lang w:val="en-US" w:eastAsia="ja-JP"/>
        </w:rPr>
        <w:t>x</w:t>
      </w:r>
      <w:r>
        <w:rPr>
          <w:rFonts w:cs="Times New Roman" w:ascii="Times New Roman" w:hAnsi="Times New Roman"/>
          <w:sz w:val="24"/>
          <w:szCs w:val="24"/>
          <w:lang w:eastAsia="ja-JP"/>
        </w:rPr>
        <w:t>10м., по адресу:</w:t>
      </w:r>
    </w:p>
    <w:p>
      <w:pPr>
        <w:pStyle w:val="Normal"/>
        <w:rPr>
          <w:sz w:val="24"/>
          <w:szCs w:val="24"/>
        </w:rPr>
      </w:pPr>
      <w:r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1174750</wp:posOffset>
            </wp:positionH>
            <wp:positionV relativeFrom="paragraph">
              <wp:posOffset>699770</wp:posOffset>
            </wp:positionV>
            <wp:extent cx="6896735" cy="4980940"/>
            <wp:effectExtent l="0" t="0" r="0" b="0"/>
            <wp:wrapSquare wrapText="largest"/>
            <wp:docPr id="4" name="Изображение1 Копия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1 Копия 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0" t="6274" r="2403" b="6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735" cy="4980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sz w:val="24"/>
          <w:szCs w:val="24"/>
        </w:rPr>
        <w:t>Красноярский край, город Шарыпово, ул. Кленовая, в 1</w:t>
      </w:r>
      <w:r>
        <w:rPr>
          <w:rFonts w:eastAsia="Calibri" w:cs="Times New Roman" w:ascii="Times New Roman" w:hAnsi="Times New Roman" w:eastAsiaTheme="minorHAnsi"/>
          <w:color w:val="auto"/>
          <w:kern w:val="0"/>
          <w:sz w:val="24"/>
          <w:szCs w:val="24"/>
          <w:lang w:val="ru-RU" w:eastAsia="en-US" w:bidi="ar-SA"/>
        </w:rPr>
        <w:t>8</w:t>
      </w:r>
      <w:r>
        <w:rPr>
          <w:rFonts w:cs="Times New Roman" w:ascii="Times New Roman" w:hAnsi="Times New Roman"/>
          <w:sz w:val="24"/>
          <w:szCs w:val="24"/>
        </w:rPr>
        <w:t xml:space="preserve"> м по направлению на </w:t>
      </w:r>
      <w:r>
        <w:rPr>
          <w:rFonts w:eastAsia="Calibri" w:cs="Times New Roman" w:ascii="Times New Roman" w:hAnsi="Times New Roman" w:eastAsiaTheme="minorHAnsi"/>
          <w:color w:val="auto"/>
          <w:kern w:val="0"/>
          <w:sz w:val="24"/>
          <w:szCs w:val="24"/>
          <w:lang w:val="ru-RU" w:eastAsia="en-US" w:bidi="ar-SA"/>
        </w:rPr>
        <w:t>юг</w:t>
      </w:r>
      <w:r>
        <w:rPr>
          <w:rFonts w:cs="Times New Roman" w:ascii="Times New Roman" w:hAnsi="Times New Roman"/>
          <w:sz w:val="24"/>
          <w:szCs w:val="24"/>
        </w:rPr>
        <w:t xml:space="preserve"> от земельного участка</w:t>
      </w:r>
      <w:bookmarkStart w:id="9" w:name="_GoBack_Копия_3"/>
      <w:bookmarkEnd w:id="9"/>
      <w:r>
        <w:rPr>
          <w:rFonts w:cs="Times New Roman" w:ascii="Times New Roman" w:hAnsi="Times New Roman"/>
          <w:sz w:val="24"/>
          <w:szCs w:val="24"/>
        </w:rPr>
        <w:t xml:space="preserve">, по адресу: Красноярский край, </w:t>
      </w:r>
      <w:bookmarkStart w:id="10" w:name="__DdeLink__25_3037230944_Копия_1"/>
      <w:r>
        <w:rPr>
          <w:rFonts w:cs="Times New Roman" w:ascii="Times New Roman" w:hAnsi="Times New Roman"/>
          <w:sz w:val="24"/>
          <w:szCs w:val="24"/>
        </w:rPr>
        <w:t xml:space="preserve">город Шарыпово, </w:t>
      </w:r>
      <w:bookmarkEnd w:id="10"/>
      <w:r>
        <w:rPr>
          <w:rFonts w:cs="Times New Roman" w:ascii="Times New Roman" w:hAnsi="Times New Roman"/>
          <w:sz w:val="24"/>
          <w:szCs w:val="24"/>
        </w:rPr>
        <w:t>пр-кт Центральный, д. 51А (55,521167 89,182756 координаты согласно данных публичной кадастровой карты, земельный участок требует планировки, размещение площадки ТКО осуществлять в 2-3 метрах от дорожного полотна)</w:t>
      </w:r>
      <w:r>
        <w:br w:type="page"/>
      </w:r>
    </w:p>
    <w:p>
      <w:pPr>
        <w:pStyle w:val="Normal"/>
        <w:widowControl w:val="false"/>
        <w:tabs>
          <w:tab w:val="clear" w:pos="708"/>
          <w:tab w:val="left" w:pos="14601" w:leader="none"/>
        </w:tabs>
        <w:spacing w:lineRule="auto" w:line="240" w:before="0" w:after="0"/>
        <w:jc w:val="right"/>
        <w:rPr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>Приложение №</w:t>
      </w:r>
      <w:r>
        <w:rPr>
          <w:rFonts w:eastAsia="Calibri" w:cs="" w:ascii="Times New Roman" w:hAnsi="Times New Roman" w:cstheme="minorBidi" w:eastAsiaTheme="minorHAnsi"/>
          <w:bCs/>
          <w:color w:val="auto"/>
          <w:kern w:val="0"/>
          <w:sz w:val="20"/>
          <w:szCs w:val="20"/>
          <w:lang w:val="ru-RU" w:eastAsia="en-US" w:bidi="ar-SA"/>
        </w:rPr>
        <w:t>2</w:t>
      </w:r>
      <w:r>
        <w:rPr>
          <w:rFonts w:ascii="Times New Roman" w:hAnsi="Times New Roman"/>
          <w:bCs/>
          <w:sz w:val="20"/>
          <w:szCs w:val="20"/>
        </w:rPr>
        <w:t xml:space="preserve"> </w:t>
      </w:r>
      <w:r>
        <w:rPr>
          <w:rFonts w:cs="Times New Roman" w:ascii="Times New Roman" w:hAnsi="Times New Roman"/>
          <w:bCs/>
          <w:sz w:val="20"/>
          <w:szCs w:val="20"/>
          <w:lang w:eastAsia="ja-JP"/>
        </w:rPr>
        <w:t>к п</w:t>
      </w:r>
      <w:r>
        <w:rPr>
          <w:rFonts w:eastAsia="MS Mincho" w:cs="Times New Roman" w:ascii="Times New Roman" w:hAnsi="Times New Roman"/>
          <w:b w:val="false"/>
          <w:bCs w:val="false"/>
          <w:sz w:val="20"/>
          <w:szCs w:val="20"/>
          <w:lang w:eastAsia="ja-JP"/>
        </w:rPr>
        <w:t xml:space="preserve">еречню </w:t>
      </w:r>
    </w:p>
    <w:p>
      <w:pPr>
        <w:pStyle w:val="Normal"/>
        <w:widowControl w:val="false"/>
        <w:tabs>
          <w:tab w:val="clear" w:pos="708"/>
          <w:tab w:val="left" w:pos="14601" w:leader="none"/>
        </w:tabs>
        <w:spacing w:lineRule="auto" w:line="240" w:before="0" w:after="0"/>
        <w:ind w:left="142" w:hanging="0"/>
        <w:jc w:val="right"/>
        <w:rPr>
          <w:b w:val="false"/>
          <w:bCs w:val="false"/>
          <w:sz w:val="24"/>
          <w:szCs w:val="24"/>
        </w:rPr>
      </w:pPr>
      <w:r>
        <w:rPr>
          <w:rFonts w:eastAsia="MS Mincho" w:cs="Times New Roman" w:ascii="Times New Roman" w:hAnsi="Times New Roman"/>
          <w:b w:val="false"/>
          <w:bCs w:val="false"/>
          <w:sz w:val="20"/>
          <w:szCs w:val="20"/>
          <w:lang w:eastAsia="ja-JP"/>
        </w:rPr>
        <w:t>мест (площадок) накопления твердых коммунальных отходов</w:t>
      </w:r>
    </w:p>
    <w:p>
      <w:pPr>
        <w:pStyle w:val="NoSpacing"/>
        <w:ind w:left="142" w:hanging="0"/>
        <w:jc w:val="right"/>
        <w:rPr>
          <w:rFonts w:ascii="Times New Roman" w:hAnsi="Times New Roman" w:eastAsia="MS Mincho"/>
          <w:sz w:val="28"/>
          <w:szCs w:val="28"/>
          <w:lang w:eastAsia="ja-JP"/>
        </w:rPr>
      </w:pPr>
      <w:r>
        <w:rPr>
          <w:rFonts w:eastAsia="MS Mincho" w:ascii="Times New Roman" w:hAnsi="Times New Roman"/>
          <w:sz w:val="28"/>
          <w:szCs w:val="28"/>
          <w:lang w:eastAsia="ja-JP"/>
        </w:rPr>
      </w:r>
    </w:p>
    <w:p>
      <w:pPr>
        <w:pStyle w:val="NoSpacing"/>
        <w:ind w:left="142" w:hanging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Spacing"/>
        <w:ind w:left="142" w:hanging="0"/>
        <w:jc w:val="center"/>
        <w:rPr/>
      </w:pPr>
      <w:r>
        <w:rPr>
          <w:rFonts w:ascii="Times New Roman" w:hAnsi="Times New Roman"/>
          <w:b/>
          <w:sz w:val="28"/>
          <w:szCs w:val="28"/>
        </w:rPr>
        <w:t>Место 2</w:t>
      </w:r>
    </w:p>
    <w:p>
      <w:pPr>
        <w:pStyle w:val="NoSpacing"/>
        <w:ind w:left="142" w:hanging="0"/>
        <w:jc w:val="center"/>
        <w:rPr/>
      </w:pPr>
      <w:r>
        <w:rPr>
          <w:rFonts w:ascii="Times New Roman" w:hAnsi="Times New Roman"/>
          <w:sz w:val="28"/>
          <w:szCs w:val="28"/>
        </w:rPr>
        <w:t xml:space="preserve">Расположение места 2 (площадки) накопления ТКО на территории муниципального образования город Шарыпово </w:t>
      </w:r>
    </w:p>
    <w:p>
      <w:pPr>
        <w:pStyle w:val="NoSpacing"/>
        <w:ind w:left="142" w:hanging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Spacing"/>
        <w:ind w:left="142" w:hanging="0"/>
        <w:jc w:val="center"/>
        <w:rPr/>
      </w:pPr>
      <w:r>
        <w:rPr/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posOffset>789940</wp:posOffset>
            </wp:positionH>
            <wp:positionV relativeFrom="paragraph">
              <wp:posOffset>55245</wp:posOffset>
            </wp:positionV>
            <wp:extent cx="7904480" cy="4847590"/>
            <wp:effectExtent l="0" t="0" r="0" b="0"/>
            <wp:wrapTopAndBottom/>
            <wp:docPr id="5" name="Изображение2 Копия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2 Копия 1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2865" t="12341" r="9743" b="27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4480" cy="4847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0" distL="0" distR="0" simplePos="0" locked="0" layoutInCell="0" allowOverlap="1" relativeHeight="8">
                <wp:simplePos x="0" y="0"/>
                <wp:positionH relativeFrom="column">
                  <wp:posOffset>4131310</wp:posOffset>
                </wp:positionH>
                <wp:positionV relativeFrom="paragraph">
                  <wp:posOffset>2727960</wp:posOffset>
                </wp:positionV>
                <wp:extent cx="701675" cy="929005"/>
                <wp:effectExtent l="36830" t="36830" r="35560" b="35560"/>
                <wp:wrapTopAndBottom/>
                <wp:docPr id="6" name="Фигура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640" cy="929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16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8"/>
                              <w:overflowPunct w:val="true"/>
                              <w:spacing w:before="0" w:after="200"/>
                              <w:jc w:val="left"/>
                              <w:rPr/>
                            </w:pPr>
                            <w:r>
                              <w:rPr>
                                <w:rFonts w:eastAsia="Calibri" w:cs="" w:cstheme="minorBidi" w:eastAsiaTheme="minorHAnsi"/>
                                <w:color w:val="000000"/>
                                <w:sz w:val="120"/>
                                <w:szCs w:val="120"/>
                              </w:rPr>
                              <w:t xml:space="preserve"> </w:t>
                            </w:r>
                            <w:r>
                              <w:rPr>
                                <w:rFonts w:eastAsia="Calibri" w:cs="" w:cstheme="minorBidi" w:eastAsiaTheme="minorHAnsi"/>
                                <w:color w:val="000000"/>
                                <w:sz w:val="120"/>
                                <w:szCs w:val="120"/>
                              </w:rPr>
                              <w:t>2</w:t>
                            </w:r>
                          </w:p>
                        </w:txbxContent>
                      </wps:txbx>
                      <wps:bodyPr lIns="35640" rIns="35640" tIns="35640" bIns="3564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Фигура2" path="m0,0l-2147483645,0l-2147483645,-2147483646l0,-2147483646xe" fillcolor="white" stroked="t" o:allowincell="f" style="position:absolute;margin-left:325.3pt;margin-top:214.8pt;width:55.2pt;height:73.1pt;mso-wrap-style:square;v-text-anchor:top">
                <v:fill o:detectmouseclick="t" type="solid" color2="black"/>
                <v:stroke color="black" weight="71640" joinstyle="round" endcap="flat"/>
                <v:textbox>
                  <w:txbxContent>
                    <w:p>
                      <w:pPr>
                        <w:pStyle w:val="Style28"/>
                        <w:overflowPunct w:val="true"/>
                        <w:spacing w:before="0" w:after="200"/>
                        <w:jc w:val="left"/>
                        <w:rPr/>
                      </w:pPr>
                      <w:r>
                        <w:rPr>
                          <w:rFonts w:eastAsia="Calibri" w:cs="" w:cstheme="minorBidi" w:eastAsiaTheme="minorHAnsi"/>
                          <w:color w:val="000000"/>
                          <w:sz w:val="120"/>
                          <w:szCs w:val="120"/>
                        </w:rPr>
                        <w:t xml:space="preserve"> </w:t>
                      </w:r>
                      <w:r>
                        <w:rPr>
                          <w:rFonts w:eastAsia="Calibri" w:cs="" w:cstheme="minorBidi" w:eastAsiaTheme="minorHAnsi"/>
                          <w:color w:val="000000"/>
                          <w:sz w:val="120"/>
                          <w:szCs w:val="120"/>
                        </w:rPr>
                        <w:t>2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w:br w:type="page"/>
      </w:r>
    </w:p>
    <w:p>
      <w:pPr>
        <w:pStyle w:val="Normal"/>
        <w:widowControl w:val="false"/>
        <w:tabs>
          <w:tab w:val="clear" w:pos="708"/>
          <w:tab w:val="left" w:pos="14601" w:leader="none"/>
        </w:tabs>
        <w:spacing w:lineRule="auto" w:line="240" w:before="0" w:after="0"/>
        <w:jc w:val="right"/>
        <w:rPr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>Приложение №</w:t>
      </w:r>
      <w:r>
        <w:rPr>
          <w:rFonts w:eastAsia="Calibri" w:cs="" w:ascii="Times New Roman" w:hAnsi="Times New Roman" w:cstheme="minorBidi" w:eastAsiaTheme="minorHAnsi"/>
          <w:bCs/>
          <w:color w:val="auto"/>
          <w:kern w:val="0"/>
          <w:sz w:val="20"/>
          <w:szCs w:val="20"/>
          <w:lang w:val="ru-RU" w:eastAsia="en-US" w:bidi="ar-SA"/>
        </w:rPr>
        <w:t>3</w:t>
      </w:r>
      <w:r>
        <w:rPr>
          <w:rFonts w:ascii="Times New Roman" w:hAnsi="Times New Roman"/>
          <w:bCs/>
          <w:sz w:val="20"/>
          <w:szCs w:val="20"/>
        </w:rPr>
        <w:t xml:space="preserve"> </w:t>
      </w:r>
      <w:r>
        <w:rPr>
          <w:rFonts w:cs="Times New Roman" w:ascii="Times New Roman" w:hAnsi="Times New Roman"/>
          <w:bCs/>
          <w:sz w:val="20"/>
          <w:szCs w:val="20"/>
          <w:lang w:eastAsia="ja-JP"/>
        </w:rPr>
        <w:t>к п</w:t>
      </w:r>
      <w:r>
        <w:rPr>
          <w:rFonts w:eastAsia="MS Mincho" w:cs="Times New Roman" w:ascii="Times New Roman" w:hAnsi="Times New Roman"/>
          <w:b w:val="false"/>
          <w:bCs w:val="false"/>
          <w:sz w:val="20"/>
          <w:szCs w:val="20"/>
          <w:lang w:eastAsia="ja-JP"/>
        </w:rPr>
        <w:t xml:space="preserve">еречню </w:t>
      </w:r>
    </w:p>
    <w:p>
      <w:pPr>
        <w:pStyle w:val="Normal"/>
        <w:widowControl w:val="false"/>
        <w:tabs>
          <w:tab w:val="clear" w:pos="708"/>
          <w:tab w:val="left" w:pos="14601" w:leader="none"/>
        </w:tabs>
        <w:spacing w:lineRule="auto" w:line="240" w:before="0" w:after="0"/>
        <w:ind w:left="142" w:hanging="0"/>
        <w:jc w:val="right"/>
        <w:rPr>
          <w:b w:val="false"/>
          <w:bCs w:val="false"/>
          <w:sz w:val="24"/>
          <w:szCs w:val="24"/>
        </w:rPr>
      </w:pPr>
      <w:bookmarkStart w:id="11" w:name="__DdeLink__665_639122741"/>
      <w:r>
        <w:rPr>
          <w:rFonts w:eastAsia="MS Mincho" w:cs="Times New Roman" w:ascii="Times New Roman" w:hAnsi="Times New Roman"/>
          <w:b w:val="false"/>
          <w:bCs w:val="false"/>
          <w:sz w:val="20"/>
          <w:szCs w:val="20"/>
          <w:lang w:eastAsia="ja-JP"/>
        </w:rPr>
        <w:t>мест (площадок) накопления твердых коммунальных отходов</w:t>
      </w:r>
      <w:bookmarkEnd w:id="11"/>
    </w:p>
    <w:p>
      <w:pPr>
        <w:pStyle w:val="NoSpacing"/>
        <w:ind w:left="142" w:hanging="0"/>
        <w:jc w:val="right"/>
        <w:rPr>
          <w:sz w:val="24"/>
          <w:szCs w:val="24"/>
        </w:rPr>
      </w:pPr>
      <w:r>
        <w:rPr>
          <w:rFonts w:cs="Times New Roman" w:ascii="Times New Roman" w:hAnsi="Times New Roman"/>
          <w:sz w:val="20"/>
          <w:szCs w:val="20"/>
          <w:lang w:eastAsia="ja-JP"/>
        </w:rPr>
        <w:t>Расположение на карте Место 3</w:t>
      </w:r>
    </w:p>
    <w:p>
      <w:pPr>
        <w:pStyle w:val="NoSpacing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  <w:lang w:eastAsia="ja-JP"/>
        </w:rPr>
        <w:t>Земельный участок под размещение Место №3 под ТКО 3</w:t>
      </w:r>
      <w:r>
        <w:rPr>
          <w:rFonts w:cs="Times New Roman" w:ascii="Times New Roman" w:hAnsi="Times New Roman"/>
          <w:sz w:val="24"/>
          <w:szCs w:val="24"/>
          <w:lang w:val="en-US" w:eastAsia="ja-JP"/>
        </w:rPr>
        <w:t>x</w:t>
      </w:r>
      <w:r>
        <w:rPr>
          <w:rFonts w:cs="Times New Roman" w:ascii="Times New Roman" w:hAnsi="Times New Roman"/>
          <w:sz w:val="24"/>
          <w:szCs w:val="24"/>
          <w:lang w:eastAsia="ja-JP"/>
        </w:rPr>
        <w:t>7м., по адресу:</w:t>
      </w:r>
    </w:p>
    <w:p>
      <w:pPr>
        <w:pStyle w:val="Normal"/>
        <w:rPr>
          <w:sz w:val="24"/>
          <w:szCs w:val="24"/>
        </w:rPr>
      </w:pPr>
      <w:r>
        <w:drawing>
          <wp:anchor behindDoc="0" distT="0" distB="0" distL="0" distR="0" simplePos="0" locked="0" layoutInCell="0" allowOverlap="1" relativeHeight="10">
            <wp:simplePos x="0" y="0"/>
            <wp:positionH relativeFrom="column">
              <wp:posOffset>1394460</wp:posOffset>
            </wp:positionH>
            <wp:positionV relativeFrom="paragraph">
              <wp:posOffset>671830</wp:posOffset>
            </wp:positionV>
            <wp:extent cx="6248400" cy="4963160"/>
            <wp:effectExtent l="0" t="0" r="0" b="0"/>
            <wp:wrapSquare wrapText="largest"/>
            <wp:docPr id="7" name="Изображение1 Копия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1 Копия 2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96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sz w:val="24"/>
          <w:szCs w:val="24"/>
        </w:rPr>
        <w:t>Красноярский край, город Шарыпово, ул. Спортивная, прилегает с запада к земельному участк</w:t>
      </w:r>
      <w:bookmarkStart w:id="12" w:name="_GoBack_Копия_4"/>
      <w:bookmarkEnd w:id="12"/>
      <w:r>
        <w:rPr>
          <w:rFonts w:cs="Times New Roman" w:ascii="Times New Roman" w:hAnsi="Times New Roman"/>
          <w:sz w:val="24"/>
          <w:szCs w:val="24"/>
        </w:rPr>
        <w:t>у, по адресу: Красноярский край, город Шарыпово, ул. Спортивная, земельный участок 9/2А (55,5398 89,1824 координаты согласно данных публичной кадастровой карты, земельный участок требует планировки, размещение площадки ТКО осуществлять в 2-3 метрах от дорожного полотна)</w:t>
      </w:r>
      <w:r>
        <w:br w:type="page"/>
      </w:r>
    </w:p>
    <w:p>
      <w:pPr>
        <w:pStyle w:val="Normal"/>
        <w:widowControl w:val="false"/>
        <w:tabs>
          <w:tab w:val="clear" w:pos="708"/>
          <w:tab w:val="left" w:pos="14601" w:leader="none"/>
        </w:tabs>
        <w:spacing w:lineRule="auto" w:line="240" w:before="0" w:after="0"/>
        <w:jc w:val="right"/>
        <w:rPr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>Приложение №</w:t>
      </w:r>
      <w:r>
        <w:rPr>
          <w:rFonts w:eastAsia="Calibri" w:cs="" w:ascii="Times New Roman" w:hAnsi="Times New Roman" w:cstheme="minorBidi" w:eastAsiaTheme="minorHAnsi"/>
          <w:bCs/>
          <w:color w:val="auto"/>
          <w:kern w:val="0"/>
          <w:sz w:val="20"/>
          <w:szCs w:val="20"/>
          <w:lang w:val="ru-RU" w:eastAsia="en-US" w:bidi="ar-SA"/>
        </w:rPr>
        <w:t>3</w:t>
      </w:r>
      <w:r>
        <w:rPr>
          <w:rFonts w:ascii="Times New Roman" w:hAnsi="Times New Roman"/>
          <w:bCs/>
          <w:sz w:val="20"/>
          <w:szCs w:val="20"/>
        </w:rPr>
        <w:t xml:space="preserve"> </w:t>
      </w:r>
      <w:r>
        <w:rPr>
          <w:rFonts w:cs="Times New Roman" w:ascii="Times New Roman" w:hAnsi="Times New Roman"/>
          <w:bCs/>
          <w:sz w:val="20"/>
          <w:szCs w:val="20"/>
          <w:lang w:eastAsia="ja-JP"/>
        </w:rPr>
        <w:t>к п</w:t>
      </w:r>
      <w:r>
        <w:rPr>
          <w:rFonts w:eastAsia="MS Mincho" w:cs="Times New Roman" w:ascii="Times New Roman" w:hAnsi="Times New Roman"/>
          <w:b w:val="false"/>
          <w:bCs w:val="false"/>
          <w:sz w:val="20"/>
          <w:szCs w:val="20"/>
          <w:lang w:eastAsia="ja-JP"/>
        </w:rPr>
        <w:t xml:space="preserve">еречню </w:t>
      </w:r>
    </w:p>
    <w:p>
      <w:pPr>
        <w:pStyle w:val="Normal"/>
        <w:widowControl w:val="false"/>
        <w:tabs>
          <w:tab w:val="clear" w:pos="708"/>
          <w:tab w:val="left" w:pos="14601" w:leader="none"/>
        </w:tabs>
        <w:spacing w:lineRule="auto" w:line="240" w:before="0" w:after="0"/>
        <w:ind w:left="142" w:hanging="0"/>
        <w:jc w:val="right"/>
        <w:rPr>
          <w:rFonts w:ascii="Times New Roman" w:hAnsi="Times New Roman" w:eastAsia="MS Mincho"/>
          <w:sz w:val="28"/>
          <w:szCs w:val="28"/>
          <w:lang w:eastAsia="ja-JP"/>
        </w:rPr>
      </w:pPr>
      <w:r>
        <w:rPr>
          <w:rFonts w:eastAsia="MS Mincho" w:cs="Times New Roman" w:ascii="Times New Roman" w:hAnsi="Times New Roman"/>
          <w:b w:val="false"/>
          <w:bCs w:val="false"/>
          <w:sz w:val="20"/>
          <w:szCs w:val="20"/>
          <w:lang w:eastAsia="ja-JP"/>
        </w:rPr>
        <w:t>мест (площадок) накопления твердых коммунальных отходов</w:t>
      </w:r>
    </w:p>
    <w:p>
      <w:pPr>
        <w:pStyle w:val="NoSpacing"/>
        <w:ind w:left="142" w:hanging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Spacing"/>
        <w:ind w:left="142" w:hanging="0"/>
        <w:jc w:val="center"/>
        <w:rPr/>
      </w:pPr>
      <w:r>
        <w:rPr>
          <w:rFonts w:ascii="Times New Roman" w:hAnsi="Times New Roman"/>
          <w:b/>
          <w:sz w:val="28"/>
          <w:szCs w:val="28"/>
        </w:rPr>
        <w:t>Место 3</w:t>
      </w:r>
    </w:p>
    <w:p>
      <w:pPr>
        <w:pStyle w:val="NoSpacing"/>
        <w:ind w:left="142" w:hanging="0"/>
        <w:jc w:val="center"/>
        <w:rPr/>
      </w:pPr>
      <w:r>
        <w:rPr>
          <w:rFonts w:ascii="Times New Roman" w:hAnsi="Times New Roman"/>
          <w:sz w:val="28"/>
          <w:szCs w:val="28"/>
        </w:rPr>
        <w:t xml:space="preserve">Расположение места 3 (площадки) накопления ТКО на территории муниципального образования город Шарыпово </w:t>
      </w:r>
    </w:p>
    <w:p>
      <w:pPr>
        <w:pStyle w:val="NoSpacing"/>
        <w:ind w:left="142" w:hanging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0" distL="0" distR="0" simplePos="0" locked="0" layoutInCell="0" allowOverlap="1" relativeHeight="11">
            <wp:simplePos x="0" y="0"/>
            <wp:positionH relativeFrom="column">
              <wp:posOffset>927735</wp:posOffset>
            </wp:positionH>
            <wp:positionV relativeFrom="paragraph">
              <wp:posOffset>361315</wp:posOffset>
            </wp:positionV>
            <wp:extent cx="7903210" cy="5010785"/>
            <wp:effectExtent l="0" t="0" r="0" b="0"/>
            <wp:wrapTopAndBottom/>
            <wp:docPr id="8" name="Изображение2 Копия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2 Копия 2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3042" t="13742" r="13570" b="12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3210" cy="5010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Spacing"/>
        <w:ind w:left="142" w:hanging="0"/>
        <w:jc w:val="center"/>
        <w:rPr/>
      </w:pPr>
      <w:r>
        <w:rPr/>
      </w:r>
    </w:p>
    <w:p>
      <w:pPr>
        <w:pStyle w:val="Normal"/>
        <w:widowControl w:val="false"/>
        <w:tabs>
          <w:tab w:val="clear" w:pos="708"/>
          <w:tab w:val="left" w:pos="14601" w:leader="none"/>
        </w:tabs>
        <w:spacing w:lineRule="auto" w:line="240" w:before="0" w:after="0"/>
        <w:jc w:val="right"/>
        <w:rPr>
          <w:sz w:val="24"/>
          <w:szCs w:val="24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12">
                <wp:simplePos x="0" y="0"/>
                <wp:positionH relativeFrom="column">
                  <wp:posOffset>4104640</wp:posOffset>
                </wp:positionH>
                <wp:positionV relativeFrom="paragraph">
                  <wp:posOffset>2000250</wp:posOffset>
                </wp:positionV>
                <wp:extent cx="741045" cy="929005"/>
                <wp:effectExtent l="36830" t="36830" r="35560" b="35560"/>
                <wp:wrapNone/>
                <wp:docPr id="9" name="Фигура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880" cy="929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16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8"/>
                              <w:overflowPunct w:val="true"/>
                              <w:spacing w:before="0" w:after="200"/>
                              <w:jc w:val="left"/>
                              <w:rPr/>
                            </w:pPr>
                            <w:r>
                              <w:rPr>
                                <w:color w:val="000000"/>
                                <w:sz w:val="120"/>
                                <w:szCs w:val="1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20"/>
                                <w:szCs w:val="120"/>
                              </w:rPr>
                              <w:t>3</w:t>
                            </w:r>
                          </w:p>
                        </w:txbxContent>
                      </wps:txbx>
                      <wps:bodyPr lIns="35640" rIns="35640" tIns="35640" bIns="3564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Фигура 2" path="m0,0l-2147483645,0l-2147483645,-2147483646l0,-2147483646xe" fillcolor="white" stroked="t" o:allowincell="f" style="position:absolute;margin-left:323.2pt;margin-top:157.5pt;width:58.3pt;height:73.1pt;mso-wrap-style:square;v-text-anchor:top">
                <v:fill o:detectmouseclick="t" type="solid" color2="black"/>
                <v:stroke color="black" weight="71640" joinstyle="round" endcap="flat"/>
                <v:textbox>
                  <w:txbxContent>
                    <w:p>
                      <w:pPr>
                        <w:pStyle w:val="Style28"/>
                        <w:overflowPunct w:val="true"/>
                        <w:spacing w:before="0" w:after="200"/>
                        <w:jc w:val="left"/>
                        <w:rPr/>
                      </w:pPr>
                      <w:r>
                        <w:rPr>
                          <w:color w:val="000000"/>
                          <w:sz w:val="120"/>
                          <w:szCs w:val="120"/>
                        </w:rPr>
                        <w:t xml:space="preserve"> </w:t>
                      </w:r>
                      <w:r>
                        <w:rPr>
                          <w:color w:val="000000"/>
                          <w:sz w:val="120"/>
                          <w:szCs w:val="120"/>
                        </w:rPr>
                        <w:t>3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rPr>
          <w:rFonts w:ascii="Times New Roman" w:hAnsi="Times New Roman"/>
          <w:bCs/>
          <w:sz w:val="20"/>
          <w:szCs w:val="20"/>
        </w:rPr>
        <w:t xml:space="preserve">Приложение №4 </w:t>
      </w:r>
      <w:r>
        <w:rPr>
          <w:rFonts w:cs="Times New Roman" w:ascii="Times New Roman" w:hAnsi="Times New Roman"/>
          <w:bCs/>
          <w:sz w:val="20"/>
          <w:szCs w:val="20"/>
          <w:lang w:eastAsia="ja-JP"/>
        </w:rPr>
        <w:t>к п</w:t>
      </w:r>
      <w:r>
        <w:rPr>
          <w:rFonts w:eastAsia="MS Mincho" w:cs="Times New Roman" w:ascii="Times New Roman" w:hAnsi="Times New Roman"/>
          <w:b w:val="false"/>
          <w:bCs w:val="false"/>
          <w:sz w:val="20"/>
          <w:szCs w:val="20"/>
          <w:lang w:eastAsia="ja-JP"/>
        </w:rPr>
        <w:t xml:space="preserve">еречню </w:t>
      </w:r>
    </w:p>
    <w:p>
      <w:pPr>
        <w:pStyle w:val="Normal"/>
        <w:widowControl w:val="false"/>
        <w:tabs>
          <w:tab w:val="clear" w:pos="708"/>
          <w:tab w:val="left" w:pos="14601" w:leader="none"/>
        </w:tabs>
        <w:spacing w:lineRule="auto" w:line="240" w:before="0" w:after="0"/>
        <w:jc w:val="right"/>
        <w:rPr>
          <w:b w:val="false"/>
          <w:bCs w:val="false"/>
          <w:sz w:val="24"/>
          <w:szCs w:val="24"/>
        </w:rPr>
      </w:pPr>
      <w:r>
        <w:rPr>
          <w:rFonts w:eastAsia="MS Mincho" w:cs="Times New Roman" w:ascii="Times New Roman" w:hAnsi="Times New Roman"/>
          <w:b w:val="false"/>
          <w:bCs w:val="false"/>
          <w:sz w:val="20"/>
          <w:szCs w:val="20"/>
          <w:lang w:eastAsia="ja-JP"/>
        </w:rPr>
        <w:t>мест (площадок) накопления твердых коммунальных отходов</w:t>
      </w:r>
    </w:p>
    <w:p>
      <w:pPr>
        <w:pStyle w:val="NoSpacing"/>
        <w:ind w:left="142" w:hanging="0"/>
        <w:jc w:val="right"/>
        <w:rPr>
          <w:sz w:val="24"/>
          <w:szCs w:val="24"/>
        </w:rPr>
      </w:pPr>
      <w:r>
        <w:rPr>
          <w:rFonts w:cs="Times New Roman" w:ascii="Times New Roman" w:hAnsi="Times New Roman"/>
          <w:sz w:val="20"/>
          <w:szCs w:val="20"/>
          <w:lang w:eastAsia="ja-JP"/>
        </w:rPr>
        <w:t xml:space="preserve">Расположение на карте Место </w:t>
      </w:r>
      <w:r>
        <w:rPr>
          <w:rFonts w:eastAsia="Calibri" w:cs="Times New Roman" w:ascii="Times New Roman" w:hAnsi="Times New Roman" w:eastAsiaTheme="minorHAnsi"/>
          <w:color w:val="auto"/>
          <w:kern w:val="0"/>
          <w:sz w:val="20"/>
          <w:szCs w:val="20"/>
          <w:lang w:val="ru-RU" w:eastAsia="ja-JP" w:bidi="ar-SA"/>
        </w:rPr>
        <w:t>4</w:t>
      </w:r>
    </w:p>
    <w:p>
      <w:pPr>
        <w:pStyle w:val="NoSpacing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  <w:lang w:eastAsia="ja-JP"/>
        </w:rPr>
        <w:t>Земельный участок под размещение Место №</w:t>
      </w:r>
      <w:r>
        <w:rPr>
          <w:rFonts w:eastAsia="Calibri" w:cs="Times New Roman" w:ascii="Times New Roman" w:hAnsi="Times New Roman" w:eastAsiaTheme="minorHAnsi"/>
          <w:color w:val="auto"/>
          <w:kern w:val="0"/>
          <w:sz w:val="24"/>
          <w:szCs w:val="24"/>
          <w:lang w:val="ru-RU" w:eastAsia="ja-JP" w:bidi="ar-SA"/>
        </w:rPr>
        <w:t>4</w:t>
      </w:r>
      <w:r>
        <w:rPr>
          <w:rFonts w:cs="Times New Roman" w:ascii="Times New Roman" w:hAnsi="Times New Roman"/>
          <w:sz w:val="24"/>
          <w:szCs w:val="24"/>
          <w:lang w:eastAsia="ja-JP"/>
        </w:rPr>
        <w:t xml:space="preserve"> под ТКО 3</w:t>
      </w:r>
      <w:r>
        <w:rPr>
          <w:rFonts w:cs="Times New Roman" w:ascii="Times New Roman" w:hAnsi="Times New Roman"/>
          <w:sz w:val="24"/>
          <w:szCs w:val="24"/>
          <w:lang w:val="en-US" w:eastAsia="ja-JP"/>
        </w:rPr>
        <w:t>x</w:t>
      </w:r>
      <w:r>
        <w:rPr>
          <w:rFonts w:eastAsia="Calibri" w:cs="Times New Roman" w:ascii="Times New Roman" w:hAnsi="Times New Roman" w:eastAsiaTheme="minorHAnsi"/>
          <w:color w:val="auto"/>
          <w:kern w:val="0"/>
          <w:sz w:val="24"/>
          <w:szCs w:val="24"/>
          <w:lang w:val="ru-RU" w:eastAsia="ja-JP" w:bidi="ar-SA"/>
        </w:rPr>
        <w:t>10</w:t>
      </w:r>
      <w:r>
        <w:rPr>
          <w:rFonts w:cs="Times New Roman" w:ascii="Times New Roman" w:hAnsi="Times New Roman"/>
          <w:sz w:val="24"/>
          <w:szCs w:val="24"/>
          <w:lang w:eastAsia="ja-JP"/>
        </w:rPr>
        <w:t>м., по адресу:</w:t>
      </w:r>
    </w:p>
    <w:p>
      <w:pPr>
        <w:pStyle w:val="Normal"/>
        <w:rPr>
          <w:sz w:val="24"/>
          <w:szCs w:val="24"/>
        </w:rPr>
      </w:pPr>
      <w:r>
        <w:drawing>
          <wp:anchor behindDoc="0" distT="0" distB="0" distL="0" distR="0" simplePos="0" locked="0" layoutInCell="0" allowOverlap="1" relativeHeight="14">
            <wp:simplePos x="0" y="0"/>
            <wp:positionH relativeFrom="column">
              <wp:posOffset>1899285</wp:posOffset>
            </wp:positionH>
            <wp:positionV relativeFrom="paragraph">
              <wp:posOffset>883920</wp:posOffset>
            </wp:positionV>
            <wp:extent cx="5882640" cy="4909820"/>
            <wp:effectExtent l="0" t="0" r="0" b="0"/>
            <wp:wrapSquare wrapText="largest"/>
            <wp:docPr id="10" name="Изображение1 Копия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 Копия 3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4909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sz w:val="24"/>
          <w:szCs w:val="24"/>
        </w:rPr>
        <w:t xml:space="preserve">Красноярский край, городской округ город Шарыпово, гп </w:t>
      </w:r>
      <w:r>
        <w:rPr>
          <w:rFonts w:eastAsia="Calibri" w:cs="Times New Roman" w:ascii="Times New Roman" w:hAnsi="Times New Roman" w:eastAsiaTheme="minorHAnsi"/>
          <w:color w:val="auto"/>
          <w:kern w:val="0"/>
          <w:sz w:val="24"/>
          <w:szCs w:val="24"/>
          <w:lang w:val="ru-RU" w:eastAsia="en-US" w:bidi="ar-SA"/>
        </w:rPr>
        <w:t>Горячегорск</w:t>
      </w:r>
      <w:r>
        <w:rPr>
          <w:rFonts w:cs="Times New Roman" w:ascii="Times New Roman" w:hAnsi="Times New Roman"/>
          <w:sz w:val="24"/>
          <w:szCs w:val="24"/>
        </w:rPr>
        <w:t xml:space="preserve">, в </w:t>
      </w:r>
      <w:r>
        <w:rPr>
          <w:rFonts w:eastAsia="Calibri" w:cs="Times New Roman" w:ascii="Times New Roman" w:hAnsi="Times New Roman" w:eastAsiaTheme="minorHAnsi"/>
          <w:color w:val="auto"/>
          <w:kern w:val="0"/>
          <w:sz w:val="24"/>
          <w:szCs w:val="24"/>
          <w:lang w:val="ru-RU" w:eastAsia="en-US" w:bidi="ar-SA"/>
        </w:rPr>
        <w:t>28</w:t>
      </w:r>
      <w:r>
        <w:rPr>
          <w:rFonts w:cs="Times New Roman" w:ascii="Times New Roman" w:hAnsi="Times New Roman"/>
          <w:sz w:val="24"/>
          <w:szCs w:val="24"/>
        </w:rPr>
        <w:t xml:space="preserve"> м по направлению на северо-восток от земельного участка</w:t>
      </w:r>
      <w:bookmarkStart w:id="13" w:name="_GoBack_Копия_5"/>
      <w:bookmarkEnd w:id="13"/>
      <w:r>
        <w:rPr>
          <w:rFonts w:cs="Times New Roman" w:ascii="Times New Roman" w:hAnsi="Times New Roman"/>
          <w:sz w:val="24"/>
          <w:szCs w:val="24"/>
        </w:rPr>
        <w:t xml:space="preserve">, по адресу: Красноярский край, городской округ город Шарыпово, гп </w:t>
      </w:r>
      <w:r>
        <w:rPr>
          <w:rFonts w:eastAsia="Calibri" w:cs="Times New Roman" w:ascii="Times New Roman" w:hAnsi="Times New Roman" w:eastAsiaTheme="minorHAnsi"/>
          <w:color w:val="auto"/>
          <w:kern w:val="0"/>
          <w:sz w:val="24"/>
          <w:szCs w:val="24"/>
          <w:lang w:val="ru-RU" w:eastAsia="en-US" w:bidi="ar-SA"/>
        </w:rPr>
        <w:t>Горячегорск</w:t>
      </w:r>
      <w:r>
        <w:rPr>
          <w:rFonts w:cs="Times New Roman" w:ascii="Times New Roman" w:hAnsi="Times New Roman"/>
          <w:sz w:val="24"/>
          <w:szCs w:val="24"/>
        </w:rPr>
        <w:t xml:space="preserve">, </w:t>
      </w:r>
      <w:r>
        <w:rPr>
          <w:rFonts w:eastAsia="Calibri" w:cs="Times New Roman" w:ascii="Times New Roman" w:hAnsi="Times New Roman" w:eastAsiaTheme="minorHAnsi"/>
          <w:color w:val="auto"/>
          <w:kern w:val="0"/>
          <w:sz w:val="24"/>
          <w:szCs w:val="24"/>
          <w:lang w:val="ru-RU" w:eastAsia="en-US" w:bidi="ar-SA"/>
        </w:rPr>
        <w:t>ул</w:t>
      </w:r>
      <w:r>
        <w:rPr>
          <w:rFonts w:cs="Times New Roman" w:ascii="Times New Roman" w:hAnsi="Times New Roman"/>
          <w:sz w:val="24"/>
          <w:szCs w:val="24"/>
        </w:rPr>
        <w:t xml:space="preserve">. </w:t>
      </w:r>
      <w:r>
        <w:rPr>
          <w:rFonts w:eastAsia="Calibri" w:cs="Times New Roman" w:ascii="Times New Roman" w:hAnsi="Times New Roman" w:eastAsiaTheme="minorHAnsi"/>
          <w:color w:val="auto"/>
          <w:kern w:val="0"/>
          <w:sz w:val="24"/>
          <w:szCs w:val="24"/>
          <w:lang w:val="ru-RU" w:eastAsia="en-US" w:bidi="ar-SA"/>
        </w:rPr>
        <w:t>Строительная</w:t>
      </w:r>
      <w:r>
        <w:rPr>
          <w:rFonts w:cs="Times New Roman" w:ascii="Times New Roman" w:hAnsi="Times New Roman"/>
          <w:sz w:val="24"/>
          <w:szCs w:val="24"/>
        </w:rPr>
        <w:t xml:space="preserve">, </w:t>
      </w:r>
      <w:r>
        <w:rPr>
          <w:rFonts w:eastAsia="Calibri" w:cs="Times New Roman" w:ascii="Times New Roman" w:hAnsi="Times New Roman" w:eastAsiaTheme="minorHAnsi"/>
          <w:color w:val="auto"/>
          <w:kern w:val="0"/>
          <w:sz w:val="24"/>
          <w:szCs w:val="24"/>
          <w:lang w:val="ru-RU" w:eastAsia="en-US" w:bidi="ar-SA"/>
        </w:rPr>
        <w:t>№</w:t>
      </w:r>
      <w:r>
        <w:rPr>
          <w:rFonts w:cs="Times New Roman" w:ascii="Times New Roman" w:hAnsi="Times New Roman"/>
          <w:sz w:val="24"/>
          <w:szCs w:val="24"/>
        </w:rPr>
        <w:t xml:space="preserve"> 5 (55,4062 88,9072 координаты согласно данных публичной кадастровой карты, земельный участок требует планировки, размещение площадки ТКО осуществлять в 2-3 метрах от дорожного полотна)</w:t>
      </w:r>
      <w:r>
        <w:br w:type="page"/>
      </w:r>
    </w:p>
    <w:p>
      <w:pPr>
        <w:pStyle w:val="Normal"/>
        <w:widowControl w:val="false"/>
        <w:tabs>
          <w:tab w:val="clear" w:pos="708"/>
          <w:tab w:val="left" w:pos="14601" w:leader="none"/>
        </w:tabs>
        <w:spacing w:lineRule="auto" w:line="240" w:before="0" w:after="0"/>
        <w:jc w:val="right"/>
        <w:rPr>
          <w:sz w:val="24"/>
          <w:szCs w:val="24"/>
        </w:rPr>
      </w:pPr>
      <w:r>
        <w:rPr>
          <w:rFonts w:ascii="Times New Roman" w:hAnsi="Times New Roman"/>
          <w:bCs/>
          <w:sz w:val="20"/>
          <w:szCs w:val="20"/>
        </w:rPr>
        <w:t xml:space="preserve">Приложение №4 </w:t>
      </w:r>
      <w:r>
        <w:rPr>
          <w:rFonts w:cs="Times New Roman" w:ascii="Times New Roman" w:hAnsi="Times New Roman"/>
          <w:bCs/>
          <w:sz w:val="20"/>
          <w:szCs w:val="20"/>
          <w:lang w:eastAsia="ja-JP"/>
        </w:rPr>
        <w:t>к п</w:t>
      </w:r>
      <w:r>
        <w:rPr>
          <w:rFonts w:eastAsia="MS Mincho" w:cs="Times New Roman" w:ascii="Times New Roman" w:hAnsi="Times New Roman"/>
          <w:b w:val="false"/>
          <w:bCs w:val="false"/>
          <w:sz w:val="20"/>
          <w:szCs w:val="20"/>
          <w:lang w:eastAsia="ja-JP"/>
        </w:rPr>
        <w:t xml:space="preserve">еречню </w:t>
      </w:r>
    </w:p>
    <w:p>
      <w:pPr>
        <w:pStyle w:val="Normal"/>
        <w:widowControl w:val="false"/>
        <w:tabs>
          <w:tab w:val="clear" w:pos="708"/>
          <w:tab w:val="left" w:pos="14601" w:leader="none"/>
        </w:tabs>
        <w:spacing w:lineRule="auto" w:line="240" w:before="0" w:after="0"/>
        <w:ind w:left="142" w:hanging="0"/>
        <w:jc w:val="right"/>
        <w:rPr>
          <w:b w:val="false"/>
          <w:bCs w:val="false"/>
          <w:sz w:val="24"/>
          <w:szCs w:val="24"/>
        </w:rPr>
      </w:pPr>
      <w:r>
        <w:rPr>
          <w:rFonts w:eastAsia="MS Mincho" w:cs="Times New Roman" w:ascii="Times New Roman" w:hAnsi="Times New Roman"/>
          <w:b w:val="false"/>
          <w:bCs w:val="false"/>
          <w:color w:val="auto"/>
          <w:kern w:val="0"/>
          <w:sz w:val="20"/>
          <w:szCs w:val="20"/>
          <w:lang w:val="ru-RU" w:eastAsia="ja-JP" w:bidi="ar-SA"/>
        </w:rPr>
        <w:t>мест (площадок) накопления твердых коммунальных отходов</w:t>
      </w:r>
    </w:p>
    <w:p>
      <w:pPr>
        <w:pStyle w:val="Normal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Spacing"/>
        <w:ind w:left="142" w:hanging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Место </w:t>
      </w:r>
      <w:r>
        <w:rPr>
          <w:rFonts w:eastAsia="Calibri" w:cs="" w:ascii="Times New Roman" w:hAnsi="Times New Roman" w:cstheme="minorBidi" w:eastAsiaTheme="minorHAnsi"/>
          <w:b/>
          <w:color w:val="auto"/>
          <w:kern w:val="0"/>
          <w:sz w:val="28"/>
          <w:szCs w:val="28"/>
          <w:lang w:val="ru-RU" w:eastAsia="en-US" w:bidi="ar-SA"/>
        </w:rPr>
        <w:t>4</w:t>
      </w:r>
    </w:p>
    <w:p>
      <w:pPr>
        <w:pStyle w:val="NoSpacing"/>
        <w:ind w:left="142" w:hanging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Расположение места </w:t>
      </w:r>
      <w:r>
        <w:rPr>
          <w:rFonts w:eastAsia="Calibri" w:cs="" w:ascii="Times New Roman" w:hAnsi="Times New Roman" w:cstheme="minorBidi" w:eastAsiaTheme="minorHAnsi"/>
          <w:color w:val="auto"/>
          <w:kern w:val="0"/>
          <w:sz w:val="28"/>
          <w:szCs w:val="28"/>
          <w:lang w:val="ru-RU" w:eastAsia="en-US" w:bidi="ar-SA"/>
        </w:rPr>
        <w:t>4</w:t>
      </w:r>
      <w:r>
        <w:rPr>
          <w:rFonts w:ascii="Times New Roman" w:hAnsi="Times New Roman"/>
          <w:sz w:val="28"/>
          <w:szCs w:val="28"/>
        </w:rPr>
        <w:t xml:space="preserve"> (площадки) накопления ТКО на территории муниципального образования город Шарыпово </w:t>
      </w:r>
    </w:p>
    <w:p>
      <w:pPr>
        <w:pStyle w:val="NoSpacing"/>
        <w:ind w:left="142" w:hanging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Spacing"/>
        <w:ind w:left="142" w:hanging="0"/>
        <w:jc w:val="center"/>
        <w:rPr>
          <w:rFonts w:ascii="Times New Roman" w:hAnsi="Times New Roman" w:cs="Times New Roman"/>
          <w:sz w:val="28"/>
          <w:szCs w:val="28"/>
        </w:rPr>
      </w:pPr>
      <w:r>
        <w:rPr/>
        <w:drawing>
          <wp:anchor behindDoc="0" distT="0" distB="0" distL="0" distR="0" simplePos="0" locked="0" layoutInCell="0" allowOverlap="1" relativeHeight="15">
            <wp:simplePos x="0" y="0"/>
            <wp:positionH relativeFrom="column">
              <wp:posOffset>810895</wp:posOffset>
            </wp:positionH>
            <wp:positionV relativeFrom="paragraph">
              <wp:posOffset>354965</wp:posOffset>
            </wp:positionV>
            <wp:extent cx="7648575" cy="4457700"/>
            <wp:effectExtent l="0" t="0" r="0" b="0"/>
            <wp:wrapSquare wrapText="largest"/>
            <wp:docPr id="11" name="Изображение2 Копия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2 Копия 3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7738" t="13921" r="8779" b="16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0" distL="0" distR="0" simplePos="0" locked="0" layoutInCell="1" allowOverlap="1" relativeHeight="16">
                <wp:simplePos x="0" y="0"/>
                <wp:positionH relativeFrom="column">
                  <wp:posOffset>5068570</wp:posOffset>
                </wp:positionH>
                <wp:positionV relativeFrom="paragraph">
                  <wp:posOffset>2063750</wp:posOffset>
                </wp:positionV>
                <wp:extent cx="764540" cy="876300"/>
                <wp:effectExtent l="36195" t="36195" r="36195" b="36195"/>
                <wp:wrapNone/>
                <wp:docPr id="12" name="Фигура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640" cy="87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16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Фигура1" path="m0,0l-2147483645,0l-2147483645,-2147483646l0,-2147483646xe" fillcolor="white" stroked="t" o:allowincell="f" style="position:absolute;margin-left:399.1pt;margin-top:162.5pt;width:60.15pt;height:68.95pt;mso-wrap-style:none;v-text-anchor:middle">
                <v:fill o:detectmouseclick="t" type="solid" color2="black"/>
                <v:stroke color="black" weight="71640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7">
                <wp:simplePos x="0" y="0"/>
                <wp:positionH relativeFrom="column">
                  <wp:posOffset>5068570</wp:posOffset>
                </wp:positionH>
                <wp:positionV relativeFrom="paragraph">
                  <wp:posOffset>2006600</wp:posOffset>
                </wp:positionV>
                <wp:extent cx="764540" cy="929005"/>
                <wp:effectExtent l="0" t="0" r="0" b="0"/>
                <wp:wrapNone/>
                <wp:docPr id="13" name="Фигура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640" cy="9291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8"/>
                              <w:overflowPunct w:val="false"/>
                              <w:spacing w:before="0" w:after="20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eastAsia="Calibri" w:cs="" w:cstheme="minorBidi" w:eastAsiaTheme="minorHAnsi"/>
                                <w:color w:val="000000"/>
                                <w:sz w:val="120"/>
                                <w:szCs w:val="120"/>
                              </w:rPr>
                              <w:t xml:space="preserve"> </w:t>
                            </w:r>
                            <w:r>
                              <w:rPr>
                                <w:rFonts w:eastAsia="Calibri" w:cs="" w:cstheme="minorBidi" w:eastAsiaTheme="minorHAnsi"/>
                                <w:color w:val="000000"/>
                                <w:sz w:val="120"/>
                                <w:szCs w:val="120"/>
                              </w:rPr>
                              <w:t>4</w:t>
                            </w:r>
                          </w:p>
                        </w:txbxContent>
                      </wps:txbx>
                      <wps:bodyPr lIns="0" rIns="0" t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Фигура 3" path="m0,0l-2147483645,0l-2147483645,-2147483646l0,-2147483646xe" stroked="f" o:allowincell="f" style="position:absolute;margin-left:399.1pt;margin-top:158pt;width:60.15pt;height:73.1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Style28"/>
                        <w:overflowPunct w:val="false"/>
                        <w:spacing w:before="0" w:after="200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eastAsia="Calibri" w:cs="" w:cstheme="minorBidi" w:eastAsiaTheme="minorHAnsi"/>
                          <w:color w:val="000000"/>
                          <w:sz w:val="120"/>
                          <w:szCs w:val="120"/>
                        </w:rPr>
                        <w:t xml:space="preserve"> </w:t>
                      </w:r>
                      <w:r>
                        <w:rPr>
                          <w:rFonts w:eastAsia="Calibri" w:cs="" w:cstheme="minorBidi" w:eastAsiaTheme="minorHAnsi"/>
                          <w:color w:val="000000"/>
                          <w:sz w:val="120"/>
                          <w:szCs w:val="120"/>
                        </w:rPr>
                        <w:t>4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Spacing"/>
        <w:ind w:left="142" w:hanging="0"/>
        <w:jc w:val="center"/>
        <w:rPr/>
      </w:pPr>
      <w:r>
        <w:rPr/>
      </w:r>
    </w:p>
    <w:sectPr>
      <w:type w:val="nextPage"/>
      <w:pgSz w:orient="landscape" w:w="16838" w:h="11906"/>
      <w:pgMar w:left="1134" w:right="1134" w:gutter="0" w:header="0" w:top="851" w:footer="0" w:bottom="851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Times New Roman">
    <w:charset w:val="cc"/>
    <w:family w:val="roman"/>
    <w:pitch w:val="variable"/>
  </w:font>
  <w:font w:name="Liberation Sans">
    <w:altName w:val="Arial"/>
    <w:charset w:val="cc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705" w:hanging="360"/>
      </w:pPr>
      <w:rPr>
        <w:sz w:val="28"/>
        <w:rFonts w:eastAsia="Times New Roman" w:cs="Times New Roman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65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65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25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25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785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45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45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5" w:hanging="2160"/>
      </w:pPr>
      <w:rPr>
        <w:rFonts w:cs="Times New Roman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Times New Roman" w:cs="Times New Roman"/>
        <w:szCs w:val="22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locked="1" w:uiPriority="0" w:semiHidden="0" w:unhideWhenUsed="0" w:qFormat="1"/>
    <w:lsdException w:name="heading 1" w:locked="1" w:uiPriority="0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uiPriority="0" w:semiHidden="0" w:unhideWhenUsed="0"/>
    <w:lsdException w:name="toc 2" w:locked="1" w:uiPriority="0" w:semiHidden="0" w:unhideWhenUsed="0"/>
    <w:lsdException w:name="toc 3" w:locked="1" w:uiPriority="0" w:semiHidden="0" w:unhideWhenUsed="0"/>
    <w:lsdException w:name="toc 4" w:locked="1" w:uiPriority="0" w:semiHidden="0" w:unhideWhenUsed="0"/>
    <w:lsdException w:name="toc 5" w:locked="1" w:uiPriority="0" w:semiHidden="0" w:unhideWhenUsed="0"/>
    <w:lsdException w:name="toc 6" w:locked="1" w:uiPriority="0" w:semiHidden="0" w:unhideWhenUsed="0"/>
    <w:lsdException w:name="toc 7" w:locked="1" w:uiPriority="0" w:semiHidden="0" w:unhideWhenUsed="0"/>
    <w:lsdException w:name="toc 8" w:locked="1" w:uiPriority="0" w:semiHidden="0" w:unhideWhenUsed="0"/>
    <w:lsdException w:name="toc 9" w:locked="1" w:uiPriority="0" w:semiHidden="0" w:unhideWhenUsed="0"/>
    <w:lsdException w:name="caption" w:locked="1" w:uiPriority="0" w:qFormat="1"/>
    <w:lsdException w:name="Title" w:locked="1" w:uiPriority="0" w:semiHidden="0" w:unhideWhenUsed="0" w:qFormat="1"/>
    <w:lsdException w:name="Default Paragraph Font" w:locked="1" w:uiPriority="0" w:semiHidden="0" w:unhideWhenUsed="0"/>
    <w:lsdException w:name="Body Text Indent" w:uiPriority="0"/>
    <w:lsdException w:name="Subtitle" w:locked="1" w:uiPriority="0" w:semiHidden="0" w:unhideWhenUsed="0" w:qFormat="1"/>
    <w:lsdException w:name="Hyperlink" w:locked="1" w:semiHidden="0" w:unhideWhenUsed="0"/>
    <w:lsdException w:name="Strong" w:locked="1" w:uiPriority="0" w:semiHidden="0" w:unhideWhenUsed="0" w:qFormat="1"/>
    <w:lsdException w:name="Emphasis" w:locked="1" w:uiPriority="0" w:semiHidden="0" w:unhideWhenUsed="0" w:qFormat="1"/>
    <w:lsdException w:name="Table Grid" w:locked="1" w:uiPriority="0" w:semiHidden="0" w:unhideWhenUsed="0"/>
    <w:lsdException w:name="Placeholder Text" w:unhideWhenUsed="0"/>
    <w:lsdException w:name="No Spacing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3476d5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Times New Roman" w:cs="Times New Roman"/>
      <w:color w:val="auto"/>
      <w:kern w:val="0"/>
      <w:sz w:val="22"/>
      <w:szCs w:val="22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-" w:customStyle="1">
    <w:name w:val="Hyperlink"/>
    <w:basedOn w:val="DefaultParagraphFont"/>
    <w:uiPriority w:val="99"/>
    <w:rsid w:val="001a6af6"/>
    <w:rPr>
      <w:rFonts w:cs="Times New Roman"/>
      <w:color w:val="0000FF"/>
      <w:u w:val="single"/>
    </w:rPr>
  </w:style>
  <w:style w:type="character" w:styleId="Style14" w:customStyle="1">
    <w:name w:val="Текст выноски Знак"/>
    <w:basedOn w:val="DefaultParagraphFont"/>
    <w:uiPriority w:val="99"/>
    <w:semiHidden/>
    <w:qFormat/>
    <w:locked/>
    <w:rsid w:val="00187388"/>
    <w:rPr>
      <w:rFonts w:ascii="Tahoma" w:hAnsi="Tahoma" w:cs="Tahoma"/>
      <w:sz w:val="16"/>
      <w:szCs w:val="16"/>
    </w:rPr>
  </w:style>
  <w:style w:type="character" w:styleId="Style15" w:customStyle="1">
    <w:name w:val="Верхний колонтитул Знак"/>
    <w:basedOn w:val="DefaultParagraphFont"/>
    <w:uiPriority w:val="99"/>
    <w:semiHidden/>
    <w:qFormat/>
    <w:rsid w:val="00b00ccb"/>
    <w:rPr/>
  </w:style>
  <w:style w:type="character" w:styleId="Style16" w:customStyle="1">
    <w:name w:val="Нижний колонтитул Знак"/>
    <w:basedOn w:val="DefaultParagraphFont"/>
    <w:uiPriority w:val="99"/>
    <w:semiHidden/>
    <w:qFormat/>
    <w:rsid w:val="00b00ccb"/>
    <w:rPr/>
  </w:style>
  <w:style w:type="character" w:styleId="Style17" w:customStyle="1">
    <w:name w:val="Основной текст с отступом Знак"/>
    <w:basedOn w:val="DefaultParagraphFont"/>
    <w:qFormat/>
    <w:rsid w:val="00e92b95"/>
    <w:rPr>
      <w:rFonts w:ascii="Times New Roman" w:hAnsi="Times New Roman"/>
      <w:sz w:val="24"/>
      <w:szCs w:val="24"/>
    </w:rPr>
  </w:style>
  <w:style w:type="paragraph" w:styleId="Style18" w:customStyle="1">
    <w:name w:val="Заголовок"/>
    <w:basedOn w:val="Normal"/>
    <w:next w:val="Style19"/>
    <w:qFormat/>
    <w:rsid w:val="008d5086"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9">
    <w:name w:val="Body Text"/>
    <w:basedOn w:val="Normal"/>
    <w:rsid w:val="008d5086"/>
    <w:pPr>
      <w:spacing w:before="0" w:after="140"/>
    </w:pPr>
    <w:rPr/>
  </w:style>
  <w:style w:type="paragraph" w:styleId="Style20">
    <w:name w:val="List"/>
    <w:basedOn w:val="Style19"/>
    <w:rsid w:val="008d5086"/>
    <w:pPr/>
    <w:rPr>
      <w:rFonts w:cs="Lucida Sans"/>
    </w:rPr>
  </w:style>
  <w:style w:type="paragraph" w:styleId="Style21" w:customStyle="1">
    <w:name w:val="Caption"/>
    <w:basedOn w:val="Normal"/>
    <w:qFormat/>
    <w:rsid w:val="008d5086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22">
    <w:name w:val="Указатель"/>
    <w:basedOn w:val="Normal"/>
    <w:qFormat/>
    <w:pPr>
      <w:suppressLineNumbers/>
    </w:pPr>
    <w:rPr>
      <w:rFonts w:cs="Lucida Sans"/>
    </w:rPr>
  </w:style>
  <w:style w:type="paragraph" w:styleId="Indexheading">
    <w:name w:val="index heading"/>
    <w:basedOn w:val="Normal"/>
    <w:qFormat/>
    <w:rsid w:val="008d5086"/>
    <w:pPr>
      <w:suppressLineNumbers/>
    </w:pPr>
    <w:rPr>
      <w:rFonts w:cs="Lucida Sans"/>
    </w:rPr>
  </w:style>
  <w:style w:type="paragraph" w:styleId="NoSpacing">
    <w:name w:val="No Spacing"/>
    <w:uiPriority w:val="99"/>
    <w:qFormat/>
    <w:rsid w:val="0007412e"/>
    <w:pPr>
      <w:widowControl/>
      <w:suppressAutoHyphens w:val="true"/>
      <w:bidi w:val="0"/>
      <w:spacing w:before="0" w:after="0"/>
      <w:jc w:val="left"/>
    </w:pPr>
    <w:rPr>
      <w:rFonts w:ascii="Calibri" w:hAnsi="Calibri" w:eastAsia="Times New Roman" w:cs="Times New Roman"/>
      <w:color w:val="auto"/>
      <w:kern w:val="0"/>
      <w:sz w:val="22"/>
      <w:szCs w:val="22"/>
      <w:lang w:val="ru-RU" w:eastAsia="ru-RU" w:bidi="ar-SA"/>
    </w:rPr>
  </w:style>
  <w:style w:type="paragraph" w:styleId="BalloonText">
    <w:name w:val="Balloon Text"/>
    <w:basedOn w:val="Normal"/>
    <w:uiPriority w:val="99"/>
    <w:semiHidden/>
    <w:qFormat/>
    <w:rsid w:val="00187388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23" w:customStyle="1">
    <w:name w:val="Верхний и нижний колонтитулы"/>
    <w:basedOn w:val="Normal"/>
    <w:qFormat/>
    <w:rsid w:val="008d5086"/>
    <w:pPr/>
    <w:rPr/>
  </w:style>
  <w:style w:type="paragraph" w:styleId="Style24">
    <w:name w:val="Колонтитул"/>
    <w:basedOn w:val="Normal"/>
    <w:qFormat/>
    <w:pPr/>
    <w:rPr/>
  </w:style>
  <w:style w:type="paragraph" w:styleId="Style25" w:customStyle="1">
    <w:name w:val="Header"/>
    <w:basedOn w:val="Normal"/>
    <w:uiPriority w:val="99"/>
    <w:semiHidden/>
    <w:unhideWhenUsed/>
    <w:rsid w:val="00b00ccb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Style26" w:customStyle="1">
    <w:name w:val="Footer"/>
    <w:basedOn w:val="Normal"/>
    <w:uiPriority w:val="99"/>
    <w:semiHidden/>
    <w:unhideWhenUsed/>
    <w:rsid w:val="00b00ccb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Style27">
    <w:name w:val="Body Text Indent"/>
    <w:basedOn w:val="Normal"/>
    <w:rsid w:val="00e92b95"/>
    <w:pPr>
      <w:spacing w:lineRule="auto" w:line="240" w:before="0" w:after="120"/>
      <w:ind w:left="283" w:hanging="0"/>
    </w:pPr>
    <w:rPr>
      <w:rFonts w:ascii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1635d9"/>
    <w:pPr>
      <w:spacing w:before="0" w:after="200"/>
      <w:ind w:left="720" w:hanging="0"/>
      <w:contextualSpacing/>
    </w:pPr>
    <w:rPr/>
  </w:style>
  <w:style w:type="paragraph" w:styleId="Style28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f0">
    <w:name w:val="Table Grid"/>
    <w:basedOn w:val="a1"/>
    <w:rsid w:val="00635344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://www.gorodsharypovo.ru/" TargetMode="External"/><Relationship Id="rId3" Type="http://schemas.openxmlformats.org/officeDocument/2006/relationships/image" Target="media/image1.jpeg"/><Relationship Id="rId4" Type="http://schemas.openxmlformats.org/officeDocument/2006/relationships/image" Target="media/image2.jpeg"/><Relationship Id="rId5" Type="http://schemas.openxmlformats.org/officeDocument/2006/relationships/image" Target="media/image3.jpeg"/><Relationship Id="rId6" Type="http://schemas.openxmlformats.org/officeDocument/2006/relationships/image" Target="media/image4.jpeg"/><Relationship Id="rId7" Type="http://schemas.openxmlformats.org/officeDocument/2006/relationships/image" Target="media/image5.jpeg"/><Relationship Id="rId8" Type="http://schemas.openxmlformats.org/officeDocument/2006/relationships/image" Target="media/image6.jpeg"/><Relationship Id="rId9" Type="http://schemas.openxmlformats.org/officeDocument/2006/relationships/image" Target="media/image7.jpeg"/><Relationship Id="rId10" Type="http://schemas.openxmlformats.org/officeDocument/2006/relationships/image" Target="media/image8.jpeg"/><Relationship Id="rId11" Type="http://schemas.openxmlformats.org/officeDocument/2006/relationships/numbering" Target="numbering.xml"/><Relationship Id="rId12" Type="http://schemas.openxmlformats.org/officeDocument/2006/relationships/fontTable" Target="fontTable.xml"/><Relationship Id="rId13" Type="http://schemas.openxmlformats.org/officeDocument/2006/relationships/settings" Target="settings.xml"/><Relationship Id="rId14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1759</TotalTime>
  <Application>LibreOffice/7.5.5.2$Windows_X86_64 LibreOffice_project/ca8fe7424262805f223b9a2334bc7181abbcbf5e</Application>
  <AppVersion>15.0000</AppVersion>
  <DocSecurity>0</DocSecurity>
  <Pages>10</Pages>
  <Words>838</Words>
  <Characters>5599</Characters>
  <CharactersWithSpaces>6399</CharactersWithSpaces>
  <Paragraphs>89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2018-12-28T07:08:00Z</dcterms:created>
  <dc:creator>Arhitektor</dc:creator>
  <dc:description/>
  <dc:language>ru-RU</dc:language>
  <cp:lastModifiedBy/>
  <cp:lastPrinted>2022-11-15T14:42:12Z</cp:lastPrinted>
  <dcterms:modified xsi:type="dcterms:W3CDTF">2023-09-25T11:54:01Z</dcterms:modified>
  <cp:revision>54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