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Постановление Администрации города Шарыпово</w:t>
      </w:r>
    </w:p>
    <w:p>
      <w:pPr>
        <w:pStyle w:val="Normal"/>
        <w:tabs>
          <w:tab w:val="clear" w:pos="720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376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0" w:hanging="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Об утверждении Административного регламента предоставления</w:t>
      </w:r>
      <w:r>
        <w:rPr>
          <w:b w:val="false"/>
          <w:color w:val="000000" w:themeColor="text1"/>
          <w:spacing w:val="1"/>
        </w:rPr>
        <w:t xml:space="preserve"> </w:t>
      </w:r>
      <w:r>
        <w:rPr>
          <w:b w:val="false"/>
          <w:color w:val="000000" w:themeColor="text1"/>
        </w:rPr>
        <w:t>муниципальной</w:t>
      </w:r>
      <w:r>
        <w:rPr>
          <w:b w:val="false"/>
          <w:color w:val="000000" w:themeColor="text1"/>
          <w:spacing w:val="-5"/>
        </w:rPr>
        <w:t xml:space="preserve"> </w:t>
      </w:r>
      <w:r>
        <w:rPr>
          <w:b w:val="false"/>
          <w:color w:val="000000" w:themeColor="text1"/>
        </w:rPr>
        <w:t>услуги</w:t>
      </w:r>
      <w:r>
        <w:rPr>
          <w:b w:val="false"/>
          <w:color w:val="000000" w:themeColor="text1"/>
          <w:spacing w:val="-8"/>
        </w:rPr>
        <w:t xml:space="preserve"> </w:t>
      </w:r>
      <w:r>
        <w:rPr>
          <w:b w:val="false"/>
          <w:color w:val="000000" w:themeColor="text1"/>
        </w:rPr>
        <w:t>«Перераспределение</w:t>
      </w:r>
      <w:r>
        <w:rPr>
          <w:b w:val="false"/>
          <w:color w:val="000000" w:themeColor="text1"/>
          <w:spacing w:val="-7"/>
        </w:rPr>
        <w:t xml:space="preserve"> </w:t>
      </w:r>
      <w:r>
        <w:rPr>
          <w:b w:val="false"/>
          <w:color w:val="000000" w:themeColor="text1"/>
        </w:rPr>
        <w:t>земель</w:t>
      </w:r>
      <w:r>
        <w:rPr>
          <w:b w:val="false"/>
          <w:color w:val="000000" w:themeColor="text1"/>
          <w:spacing w:val="-6"/>
        </w:rPr>
        <w:t xml:space="preserve"> </w:t>
      </w:r>
      <w:r>
        <w:rPr>
          <w:b w:val="false"/>
          <w:color w:val="000000" w:themeColor="text1"/>
        </w:rPr>
        <w:t>и</w:t>
      </w:r>
      <w:r>
        <w:rPr>
          <w:b w:val="false"/>
          <w:color w:val="000000" w:themeColor="text1"/>
          <w:spacing w:val="-5"/>
        </w:rPr>
        <w:t xml:space="preserve"> </w:t>
      </w:r>
      <w:r>
        <w:rPr>
          <w:b w:val="false"/>
          <w:color w:val="000000" w:themeColor="text1"/>
        </w:rPr>
        <w:t>(или) земельных участков, находящихся в государственной или муниципальной</w:t>
      </w:r>
      <w:r>
        <w:rPr>
          <w:b w:val="false"/>
          <w:color w:val="000000" w:themeColor="text1"/>
          <w:spacing w:val="1"/>
        </w:rPr>
        <w:t xml:space="preserve"> </w:t>
      </w:r>
      <w:r>
        <w:rPr>
          <w:b w:val="false"/>
          <w:color w:val="000000" w:themeColor="text1"/>
        </w:rPr>
        <w:t>собственности, и земельных участков, находящихся в частной собственности»</w:t>
      </w:r>
      <w:r>
        <w:rPr>
          <w:b w:val="false"/>
          <w:color w:val="000000" w:themeColor="text1"/>
          <w:spacing w:val="-67"/>
        </w:rPr>
        <w:t xml:space="preserve"> </w:t>
      </w:r>
      <w:r>
        <w:rPr>
          <w:b w:val="false"/>
          <w:color w:val="000000" w:themeColor="text1"/>
        </w:rPr>
        <w:t xml:space="preserve">на территории городского округа </w:t>
      </w:r>
    </w:p>
    <w:p>
      <w:pPr>
        <w:pStyle w:val="1"/>
        <w:ind w:left="0" w:hanging="0"/>
        <w:rPr>
          <w:b w:val="false"/>
          <w:b w:val="false"/>
          <w:color w:val="000000" w:themeColor="text1"/>
          <w:spacing w:val="-67"/>
        </w:rPr>
      </w:pPr>
      <w:r>
        <w:rPr>
          <w:b w:val="false"/>
          <w:color w:val="000000" w:themeColor="text1"/>
        </w:rPr>
        <w:t>город Шарыпово Красноярского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bidi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8120" cy="22923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-153pt;margin-top:7.4pt;width:15.5pt;height:17.9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3535" cy="26987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-171pt;margin-top:14.5pt;width:26.95pt;height:21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В соответствии с Земельным кодексом Российской Федерации,                           Федеральным законом от 27.07.2010 № 210-ФЗ «Об организации предоставления государственных и муниципальных услуг», Федеральным законом </w:t>
      </w:r>
      <w:r>
        <w:rPr>
          <w:sz w:val="28"/>
          <w:szCs w:val="28"/>
          <w:lang w:bidi="ru-RU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руководствуясь ст. 34 Устава города Шарыпово: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>
      <w:pPr>
        <w:pStyle w:val="1"/>
        <w:ind w:left="0" w:firstLine="709"/>
        <w:jc w:val="both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  <w:spacing w:val="1"/>
        </w:rPr>
        <w:t xml:space="preserve">1. </w:t>
      </w:r>
      <w:r>
        <w:rPr>
          <w:b w:val="false"/>
          <w:color w:val="000000"/>
          <w:spacing w:val="1"/>
        </w:rPr>
        <w:t>Утвердить административный регламент</w:t>
      </w:r>
      <w:r>
        <w:rPr>
          <w:b w:val="false"/>
          <w:color w:val="000000" w:themeColor="text1"/>
        </w:rPr>
        <w:t xml:space="preserve"> предоставления</w:t>
      </w:r>
      <w:r>
        <w:rPr>
          <w:b w:val="false"/>
          <w:color w:val="000000" w:themeColor="text1"/>
          <w:spacing w:val="1"/>
        </w:rPr>
        <w:t xml:space="preserve"> </w:t>
      </w:r>
      <w:r>
        <w:rPr>
          <w:b w:val="false"/>
          <w:color w:val="000000" w:themeColor="text1"/>
        </w:rPr>
        <w:t>муниципальной</w:t>
      </w:r>
      <w:r>
        <w:rPr>
          <w:b w:val="false"/>
          <w:color w:val="000000" w:themeColor="text1"/>
          <w:spacing w:val="-5"/>
        </w:rPr>
        <w:t xml:space="preserve"> </w:t>
      </w:r>
      <w:r>
        <w:rPr>
          <w:b w:val="false"/>
          <w:color w:val="000000" w:themeColor="text1"/>
        </w:rPr>
        <w:t>услуги</w:t>
      </w:r>
      <w:r>
        <w:rPr>
          <w:b w:val="false"/>
          <w:color w:val="000000" w:themeColor="text1"/>
          <w:spacing w:val="-8"/>
        </w:rPr>
        <w:t xml:space="preserve"> </w:t>
      </w:r>
      <w:r>
        <w:rPr>
          <w:b w:val="false"/>
          <w:color w:val="000000" w:themeColor="text1"/>
        </w:rPr>
        <w:t>«Перераспределение</w:t>
      </w:r>
      <w:r>
        <w:rPr>
          <w:b w:val="false"/>
          <w:color w:val="000000" w:themeColor="text1"/>
          <w:spacing w:val="-7"/>
        </w:rPr>
        <w:t xml:space="preserve"> </w:t>
      </w:r>
      <w:r>
        <w:rPr>
          <w:b w:val="false"/>
          <w:color w:val="000000" w:themeColor="text1"/>
        </w:rPr>
        <w:t>земель</w:t>
      </w:r>
      <w:r>
        <w:rPr>
          <w:b w:val="false"/>
          <w:color w:val="000000" w:themeColor="text1"/>
          <w:spacing w:val="-6"/>
        </w:rPr>
        <w:t xml:space="preserve"> </w:t>
      </w:r>
      <w:r>
        <w:rPr>
          <w:b w:val="false"/>
          <w:color w:val="000000" w:themeColor="text1"/>
        </w:rPr>
        <w:t>и</w:t>
      </w:r>
      <w:r>
        <w:rPr>
          <w:b w:val="false"/>
          <w:color w:val="000000" w:themeColor="text1"/>
          <w:spacing w:val="-5"/>
        </w:rPr>
        <w:t xml:space="preserve"> </w:t>
      </w:r>
      <w:r>
        <w:rPr>
          <w:b w:val="false"/>
          <w:color w:val="000000" w:themeColor="text1"/>
        </w:rPr>
        <w:t>(или) земельных участков, находящихся в государственной или муниципальной</w:t>
      </w:r>
      <w:r>
        <w:rPr>
          <w:b w:val="false"/>
          <w:color w:val="000000" w:themeColor="text1"/>
          <w:spacing w:val="1"/>
        </w:rPr>
        <w:t xml:space="preserve"> </w:t>
      </w:r>
      <w:r>
        <w:rPr>
          <w:b w:val="false"/>
          <w:color w:val="000000" w:themeColor="text1"/>
        </w:rPr>
        <w:t>собственности, и земельных участков, находящихся в частной собственности»</w:t>
      </w:r>
      <w:r>
        <w:rPr>
          <w:b w:val="false"/>
          <w:color w:val="000000" w:themeColor="text1"/>
          <w:spacing w:val="-67"/>
        </w:rPr>
        <w:t xml:space="preserve"> </w:t>
      </w:r>
      <w:r>
        <w:rPr>
          <w:b w:val="false"/>
          <w:color w:val="000000" w:themeColor="text1"/>
        </w:rPr>
        <w:t xml:space="preserve">на территории городского округа город Шарыпово Красноярского края, </w:t>
      </w:r>
      <w:r>
        <w:rPr>
          <w:b w:val="false"/>
          <w:color w:val="000000"/>
          <w:spacing w:val="1"/>
        </w:rPr>
        <w:t>согласно приложению к настоящему постановлению.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2. 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</w:t>
      </w:r>
      <w:r>
        <w:rPr>
          <w:spacing w:val="1"/>
          <w:sz w:val="28"/>
          <w:szCs w:val="28"/>
        </w:rPr>
        <w:t>www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gorodsharypovo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ru</w:t>
      </w:r>
      <w:r>
        <w:rPr>
          <w:spacing w:val="1"/>
          <w:sz w:val="28"/>
          <w:szCs w:val="28"/>
          <w:lang w:val="ru-RU"/>
        </w:rPr>
        <w:t>.</w:t>
      </w:r>
    </w:p>
    <w:p>
      <w:pPr>
        <w:pStyle w:val="Normal"/>
        <w:shd w:val="clear" w:color="auto" w:fill="FFFFFF"/>
        <w:spacing w:lineRule="exact" w:line="322"/>
        <w:ind w:right="5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spacing w:lineRule="exact" w:line="322"/>
              <w:ind w:right="5" w:hanging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В.Г. Хохлов</w:t>
            </w:r>
          </w:p>
        </w:tc>
      </w:tr>
    </w:tbl>
    <w:p>
      <w:pPr>
        <w:pStyle w:val="1"/>
        <w:jc w:val="center"/>
        <w:rPr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 xml:space="preserve">               </w:t>
      </w:r>
    </w:p>
    <w:p>
      <w:pPr>
        <w:pStyle w:val="1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outlineLvl w:val="0"/>
        <w:rPr/>
      </w:pPr>
      <w:r>
        <w:rPr>
          <w:b w:val="false"/>
          <w:color w:val="000000" w:themeColor="text1"/>
          <w:sz w:val="24"/>
          <w:szCs w:val="24"/>
        </w:rPr>
        <w:t>Приложение к Постановлению Администрации города Шарыпово от 14.11.2022 № 376 "Об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округа город Шарыпово Красноярского края" размещено  на официальном сайте муниципального образования города Шарыпово в разделе «Документы» , ссылка http://www.gorodsharypovo.ru/docs/poisk/show/11206/</w:t>
      </w:r>
    </w:p>
    <w:p>
      <w:pPr>
        <w:pStyle w:val="1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both"/>
        <w:outlineLvl w:val="0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431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9"/>
      <w:ind w:left="0" w:hanging="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08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a3085"/>
    <w:pPr>
      <w:ind w:left="950" w:hanging="0"/>
      <w:outlineLvl w:val="0"/>
    </w:pPr>
    <w:rPr>
      <w:b/>
      <w:bCs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6572e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3a2213"/>
    <w:rPr>
      <w:rFonts w:ascii="Times New Roman" w:hAnsi="Times New Roman" w:eastAsia="Times New Roman" w:cs="Times New Roman"/>
      <w:shd w:fill="FFFFFF" w:val="clear"/>
    </w:rPr>
  </w:style>
  <w:style w:type="character" w:styleId="Style12">
    <w:name w:val="Интернет-ссылка"/>
    <w:basedOn w:val="DefaultParagraphFont"/>
    <w:uiPriority w:val="99"/>
    <w:unhideWhenUsed/>
    <w:rsid w:val="003a2213"/>
    <w:rPr>
      <w:color w:val="0000FF" w:themeColor="hyperlink"/>
      <w:u w:val="single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3a2213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a2213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6572e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f62f6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6" w:customStyle="1">
    <w:name w:val="Основной текст_"/>
    <w:link w:val="17"/>
    <w:qFormat/>
    <w:locked/>
    <w:rsid w:val="00310317"/>
    <w:rPr>
      <w:sz w:val="27"/>
      <w:szCs w:val="27"/>
      <w:shd w:fill="FFFFFF" w:val="clear"/>
    </w:rPr>
  </w:style>
  <w:style w:type="character" w:styleId="Blk" w:customStyle="1">
    <w:name w:val="blk"/>
    <w:basedOn w:val="DefaultParagraphFont"/>
    <w:qFormat/>
    <w:rsid w:val="008d472e"/>
    <w:rPr/>
  </w:style>
  <w:style w:type="character" w:styleId="Ngscope" w:customStyle="1">
    <w:name w:val="ng-scope"/>
    <w:basedOn w:val="DefaultParagraphFont"/>
    <w:qFormat/>
    <w:rsid w:val="00476bd9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fe53af"/>
    <w:rPr>
      <w:rFonts w:ascii="Tahoma" w:hAnsi="Tahoma" w:eastAsia="Times New Roman" w:cs="Tahoma"/>
      <w:sz w:val="16"/>
      <w:szCs w:val="16"/>
      <w:lang w:val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4"/>
    <w:uiPriority w:val="1"/>
    <w:qFormat/>
    <w:rsid w:val="00aa3085"/>
    <w:pPr>
      <w:ind w:left="257" w:hanging="0"/>
    </w:pPr>
    <w:rPr>
      <w:sz w:val="28"/>
      <w:szCs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aa3085"/>
    <w:pPr>
      <w:ind w:left="257" w:firstLine="707"/>
    </w:pPr>
    <w:rPr/>
  </w:style>
  <w:style w:type="paragraph" w:styleId="TableParagraph" w:customStyle="1">
    <w:name w:val="Table Paragraph"/>
    <w:basedOn w:val="Normal"/>
    <w:uiPriority w:val="1"/>
    <w:qFormat/>
    <w:rsid w:val="00aa3085"/>
    <w:pPr/>
    <w:rPr/>
  </w:style>
  <w:style w:type="paragraph" w:styleId="21" w:customStyle="1">
    <w:name w:val="Основной текст (2)"/>
    <w:basedOn w:val="Normal"/>
    <w:link w:val="2"/>
    <w:qFormat/>
    <w:rsid w:val="003a2213"/>
    <w:pPr>
      <w:shd w:val="clear" w:color="auto" w:fill="FFFFFF"/>
      <w:spacing w:lineRule="exact" w:line="266" w:before="120" w:after="240"/>
      <w:ind w:hanging="360"/>
    </w:pPr>
    <w:rPr>
      <w:lang w:val="en-US"/>
    </w:rPr>
  </w:style>
  <w:style w:type="paragraph" w:styleId="ConsPlusNormal" w:customStyle="1">
    <w:name w:val="ConsPlusNormal"/>
    <w:qFormat/>
    <w:rsid w:val="003a221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3a221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3a221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7" w:customStyle="1">
    <w:name w:val="Основной текст17"/>
    <w:basedOn w:val="Normal"/>
    <w:link w:val="ac"/>
    <w:qFormat/>
    <w:rsid w:val="00310317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val="en-US"/>
    </w:rPr>
  </w:style>
  <w:style w:type="paragraph" w:styleId="ConsPlusNonformat" w:customStyle="1">
    <w:name w:val="ConsPlusNonformat"/>
    <w:uiPriority w:val="99"/>
    <w:qFormat/>
    <w:rsid w:val="00732c1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fe53af"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3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94A1-D5F5-4568-B572-6141A269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Application>LibreOffice/6.4.7.2$Linux_X86_64 LibreOffice_project/40$Build-2</Application>
  <Pages>1</Pages>
  <Words>257</Words>
  <Characters>2049</Characters>
  <CharactersWithSpaces>2356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2022-08-10T02:20:00Z</dcterms:created>
  <dc:creator>User</dc:creator>
  <dc:description/>
  <dc:language>ru-RU</dc:language>
  <cp:lastModifiedBy/>
  <cp:lastPrinted>2022-11-10T12:59:00Z</cp:lastPrinted>
  <dcterms:modified xsi:type="dcterms:W3CDTF">2022-11-24T10:17:50Z</dcterms:modified>
  <cp:revision>1766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2022-02-16T00:00:00Z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2022-02-16T00:00:00Z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