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kern w:val="0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/>
        </w:rPr>
        <w:t>остановление 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09.11.2022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>№ 360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31.10.2022 г. № 350)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</w:t>
        <w:br/>
        <w:t xml:space="preserve">«Об объявлении частичной мобилизации в Российской Федерации», частью 5 статьи 1 Федерального закона от 27.05.1998 № 76-ФЗ «О статусе военнослужащих», Указом Губернатора Красноярского края от 25.10.2022 г. № 317-уг,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17.06.2021 года № 11-5152),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приложение к постановлению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319, от 31.10.2022 № 350)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Шестой абзац пункта 2 изложить в новой редакции: «- дети (включая усыновленных (удочеренных), опекаемых (подопечных), приемных, пасынков и падчериц) (далее – дети лиц, принимающих участие в специальной военной операции) лиц, принимающих участие в специальной военной операции, обучающиеся в 5-11 классах муниципальных общеобразовательных учреждений городского округа города Шарыпово.».</w:t>
      </w:r>
    </w:p>
    <w:p>
      <w:pPr>
        <w:pStyle w:val="Normal"/>
        <w:widowControl w:val="false"/>
        <w:tabs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ноября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1" w:name="Par27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7b76"/>
    <w:pPr>
      <w:widowControl/>
      <w:suppressAutoHyphens w:val="fals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47b76"/>
    <w:rPr>
      <w:color w:val="0000FF"/>
      <w:u w:val="single"/>
    </w:rPr>
  </w:style>
  <w:style w:type="character" w:styleId="HTML1">
    <w:name w:val="Стандартный HTML Знак1"/>
    <w:qFormat/>
    <w:rPr>
      <w:rFonts w:ascii="Courier New" w:hAnsi="Courier New" w:eastAsia="Courier New"/>
    </w:rPr>
  </w:style>
  <w:style w:type="character" w:styleId="Style14">
    <w:name w:val="Основной текст с отступом Знак"/>
    <w:qFormat/>
    <w:rPr>
      <w:rFonts w:eastAsia="Lucida Sans"/>
      <w:lang w:eastAsia="hi-IN"/>
    </w:rPr>
  </w:style>
  <w:style w:type="character" w:styleId="1">
    <w:name w:val="Основной текст Знак1"/>
    <w:qFormat/>
    <w:rPr>
      <w:rFonts w:eastAsia="Lucida Sans"/>
      <w:lang w:eastAsia="hi-IN"/>
    </w:rPr>
  </w:style>
  <w:style w:type="character" w:styleId="5">
    <w:name w:val="Основной текст (5)_"/>
    <w:qFormat/>
    <w:rPr>
      <w:sz w:val="18"/>
    </w:rPr>
  </w:style>
  <w:style w:type="character" w:styleId="Style15">
    <w:name w:val="Основной текст_"/>
    <w:qFormat/>
    <w:rPr/>
  </w:style>
  <w:style w:type="character" w:styleId="4">
    <w:name w:val="Основной текст (4)_"/>
    <w:qFormat/>
    <w:rPr/>
  </w:style>
  <w:style w:type="character" w:styleId="Pagenumber">
    <w:name w:val="page number"/>
    <w:qFormat/>
    <w:rPr/>
  </w:style>
  <w:style w:type="character" w:styleId="Style16">
    <w:name w:val="Текст выноски Знак"/>
    <w:qFormat/>
    <w:rPr>
      <w:rFonts w:ascii="Tahoma" w:hAnsi="Tahoma" w:eastAsia="Tahoma"/>
      <w:kern w:val="2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47b7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47b76"/>
    <w:pPr>
      <w:spacing w:before="0" w:after="160"/>
      <w:ind w:left="720" w:hanging="0"/>
      <w:contextualSpacing/>
    </w:pPr>
    <w:rPr/>
  </w:style>
  <w:style w:type="paragraph" w:styleId="Style22">
    <w:name w:val="Колонтитул"/>
    <w:basedOn w:val="Normal"/>
    <w:qFormat/>
    <w:pPr>
      <w:suppressAutoHyphens w:val="false"/>
    </w:pPr>
    <w:rPr>
      <w:rFonts w:eastAsia="Times New Roman"/>
      <w:kern w:val="0"/>
      <w:sz w:val="22"/>
      <w:szCs w:val="22"/>
      <w:lang w:eastAsia="hi-IN"/>
    </w:rPr>
  </w:style>
  <w:style w:type="paragraph" w:styleId="11">
    <w:name w:val="Основной текст1"/>
    <w:basedOn w:val="Normal"/>
    <w:qFormat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hi-IN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ourier New"/>
      <w:kern w:val="0"/>
      <w:sz w:val="20"/>
      <w:szCs w:val="20"/>
      <w:lang w:eastAsia="ar-SA"/>
    </w:rPr>
  </w:style>
  <w:style w:type="paragraph" w:styleId="Index1">
    <w:name w:val="index 1"/>
    <w:basedOn w:val="Normal"/>
    <w:qFormat/>
    <w:pPr>
      <w:ind w:left="240" w:hanging="240"/>
    </w:pPr>
    <w:rPr/>
  </w:style>
  <w:style w:type="paragraph" w:styleId="51">
    <w:name w:val="Основной текст (5)"/>
    <w:basedOn w:val="Normal"/>
    <w:qFormat/>
    <w:pPr>
      <w:suppressAutoHyphens w:val="false"/>
    </w:pPr>
    <w:rPr>
      <w:rFonts w:eastAsia="Times New Roman"/>
      <w:kern w:val="0"/>
      <w:sz w:val="18"/>
      <w:szCs w:val="18"/>
      <w:lang w:eastAsia="ar-SA"/>
    </w:rPr>
  </w:style>
  <w:style w:type="paragraph" w:styleId="12">
    <w:name w:val="Обычный1"/>
    <w:qFormat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41">
    <w:name w:val="Основной текст (4)"/>
    <w:basedOn w:val="Normal"/>
    <w:qFormat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  <w:lang w:eastAsia="ar-SA"/>
    </w:rPr>
  </w:style>
  <w:style w:type="paragraph" w:styleId="Style23">
    <w:name w:val="Знак"/>
    <w:basedOn w:val="Normal"/>
    <w:qFormat/>
    <w:pPr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BodyText2">
    <w:name w:val="Body Text 2"/>
    <w:basedOn w:val="Normal"/>
    <w:qFormat/>
    <w:pPr>
      <w:widowControl/>
      <w:shd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DocSecurity>0</DocSecurity>
  <Pages>2</Pages>
  <Words>358</Words>
  <Characters>2457</Characters>
  <CharactersWithSpaces>3095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2022-11-10T11:59:01Z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