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</w:rPr>
        <w:t>ПОСТАНОВЛЕНИЕ АДМИНИСТРАЦИИ ГОРОДА ШАРЫПОВО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25.10.2022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343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 от 26.08.2022 №268</w:t>
      </w:r>
    </w:p>
    <w:p>
      <w:pPr>
        <w:pStyle w:val="Style28"/>
        <w:tabs>
          <w:tab w:val="left" w:pos="5040" w:leader="none"/>
          <w:tab w:val="left" w:pos="10440" w:leader="none"/>
        </w:tabs>
        <w:ind w:left="0" w:right="2267" w:hanging="0"/>
        <w:rPr>
          <w:szCs w:val="26"/>
        </w:rPr>
      </w:pPr>
      <w:r>
        <w:rPr>
          <w:szCs w:val="26"/>
        </w:rPr>
        <w:t>«Об одобрении прогноза социально-экономического развития муниципального образования город Шарыпово на 2023 год и на плановый период 2024 и 2025 годов»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>В соответствии со статьей 173 </w:t>
      </w:r>
      <w:hyperlink r:id="rId2">
        <w:r>
          <w:rPr>
            <w:rStyle w:val="-"/>
            <w:sz w:val="26"/>
            <w:szCs w:val="26"/>
          </w:rPr>
          <w:t>Бюджетного кодекса Российской Федерации</w:t>
        </w:r>
      </w:hyperlink>
      <w:r>
        <w:rPr>
          <w:sz w:val="26"/>
          <w:szCs w:val="26"/>
        </w:rPr>
        <w:t>, руководствуясь ст. 34 Устава города Шарыпово:</w: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center" w:pos="1134" w:leader="none"/>
        </w:tabs>
        <w:ind w:left="0" w:right="0" w:firstLine="709"/>
        <w:jc w:val="both"/>
        <w:rPr/>
      </w:pPr>
      <w:r>
        <w:rPr>
          <w:sz w:val="26"/>
          <w:szCs w:val="26"/>
        </w:rPr>
        <w:t>В постановление Администрации города Шарыпово от 26.08.2022 №268 «Об одобрении прогноза социально-экономического развития муниципального образования город Шарыпово на 2023 год и на плановый период 2024 и 2025 годов» внести следующие изменения: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  <w:tab w:val="center" w:pos="1134" w:leader="none"/>
        </w:tabs>
        <w:ind w:left="0" w:right="0" w:firstLine="709"/>
        <w:jc w:val="both"/>
        <w:rPr/>
      </w:pPr>
      <w:r>
        <w:rPr>
          <w:sz w:val="26"/>
          <w:szCs w:val="26"/>
        </w:rPr>
        <w:t>в приложении к постановлению Администрации города Шарыпово от 26.08.2022 №268 «Об одобрении прогноза социально-экономического развития муниципального образования город Шарыпово на 2023 год и на плановый период 2024 и 2025 годов» строку 6 изложить в новой редакции</w:t>
      </w:r>
    </w:p>
    <w:p>
      <w:pPr>
        <w:pStyle w:val="Normal"/>
        <w:tabs>
          <w:tab w:val="clear" w:pos="708"/>
          <w:tab w:val="left" w:pos="993" w:leader="none"/>
          <w:tab w:val="center" w:pos="1134" w:leader="none"/>
        </w:tabs>
        <w:jc w:val="both"/>
        <w:rPr/>
      </w:pPr>
      <w:r>
        <w:rPr>
          <w:sz w:val="26"/>
          <w:szCs w:val="26"/>
        </w:rPr>
        <w:t>«</w:t>
      </w:r>
    </w:p>
    <w:tbl>
      <w:tblPr>
        <w:tblW w:w="91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1249"/>
        <w:gridCol w:w="577"/>
        <w:gridCol w:w="1064"/>
        <w:gridCol w:w="1171"/>
        <w:gridCol w:w="1161"/>
        <w:gridCol w:w="1253"/>
        <w:gridCol w:w="1161"/>
        <w:gridCol w:w="1171"/>
      </w:tblGrid>
      <w:tr>
        <w:trPr>
          <w:trHeight w:val="2400" w:hRule="atLeast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заработной платы, начислен</w:t>
            </w:r>
          </w:p>
          <w:p>
            <w:pPr>
              <w:pStyle w:val="Normal"/>
              <w:ind w:left="0" w:right="-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ный работникам списочно</w:t>
            </w:r>
          </w:p>
          <w:p>
            <w:pPr>
              <w:pStyle w:val="Normal"/>
              <w:ind w:left="0" w:right="-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состава и внешним совмести</w:t>
            </w:r>
          </w:p>
          <w:p>
            <w:pPr>
              <w:pStyle w:val="Normal"/>
              <w:ind w:left="0" w:right="-3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телям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1" w:right="-127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3 080 676,30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3 293 098,10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3 729 063,70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4 086 633,52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4 400 544,77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4 683 346,02</w:t>
            </w:r>
          </w:p>
        </w:tc>
      </w:tr>
    </w:tbl>
    <w:p>
      <w:pPr>
        <w:pStyle w:val="Normal"/>
        <w:widowControl w:val="false"/>
        <w:shd w:fill="FFFFFF" w:val="clear"/>
        <w:tabs>
          <w:tab w:val="clear" w:pos="708"/>
          <w:tab w:val="left" w:pos="993" w:leader="none"/>
        </w:tabs>
        <w:autoSpaceDE w:val="false"/>
        <w:spacing w:lineRule="exact" w:line="322"/>
        <w:ind w:left="709" w:right="5" w:hanging="0"/>
        <w:jc w:val="right"/>
        <w:rPr/>
      </w:pPr>
      <w:r>
        <w:rPr>
          <w:sz w:val="26"/>
          <w:szCs w:val="26"/>
        </w:rPr>
        <w:t>»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993" w:leader="none"/>
        </w:tabs>
        <w:autoSpaceDE w:val="false"/>
        <w:spacing w:lineRule="exact" w:line="322"/>
        <w:ind w:left="0" w:right="5" w:firstLine="709"/>
        <w:jc w:val="both"/>
        <w:rPr/>
      </w:pPr>
      <w:r>
        <w:rPr>
          <w:sz w:val="26"/>
          <w:szCs w:val="26"/>
        </w:rPr>
        <w:t>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08"/>
          <w:tab w:val="left" w:pos="993" w:leader="none"/>
        </w:tabs>
        <w:autoSpaceDE w:val="false"/>
        <w:spacing w:lineRule="exact" w:line="322"/>
        <w:ind w:left="19" w:right="5" w:firstLine="725"/>
        <w:jc w:val="both"/>
        <w:rPr/>
      </w:pP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Постановление вступает в силу в день, следующий за днем его официального опубликования в периодическом печатном издании </w:t>
      </w:r>
      <w:r>
        <w:rPr>
          <w:sz w:val="26"/>
          <w:szCs w:val="26"/>
        </w:rPr>
        <w:t>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bCs/>
          <w:sz w:val="26"/>
          <w:szCs w:val="26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/>
      </w:pPr>
      <w:r>
        <w:rPr>
          <w:bCs/>
          <w:szCs w:val="28"/>
        </w:rPr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6"/>
        <w:szCs w:val="26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6"/>
        <w:szCs w:val="26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sz w:val="26"/>
        <w:szCs w:val="26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sz w:val="26"/>
        <w:szCs w:val="26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sz w:val="26"/>
        <w:szCs w:val="26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sz w:val="26"/>
        <w:szCs w:val="26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sz w:val="26"/>
        <w:szCs w:val="26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sz w:val="26"/>
        <w:szCs w:val="26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sz w:val="26"/>
        <w:szCs w:val="26"/>
        <w:bCs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698" w:hanging="99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>
      <w:bCs/>
      <w:sz w:val="26"/>
      <w:szCs w:val="26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bCs/>
      <w:sz w:val="26"/>
      <w:szCs w:val="26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Заголовок_пост"/>
    <w:basedOn w:val="Normal"/>
    <w:qFormat/>
    <w:pPr>
      <w:tabs>
        <w:tab w:val="clear" w:pos="708"/>
        <w:tab w:val="left" w:pos="10440" w:leader="none"/>
      </w:tabs>
      <w:suppressAutoHyphens w:val="true"/>
      <w:ind w:left="720" w:right="4627" w:hanging="0"/>
    </w:pPr>
    <w:rPr>
      <w:sz w:val="26"/>
      <w:lang w:eastAsia="zh-CN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</w:rPr>
  </w:style>
  <w:style w:type="paragraph" w:styleId="Style29">
    <w:name w:val="Пункт_пост"/>
    <w:basedOn w:val="Normal"/>
    <w:qFormat/>
    <w:pPr>
      <w:numPr>
        <w:ilvl w:val="0"/>
        <w:numId w:val="3"/>
      </w:numPr>
      <w:suppressAutoHyphens w:val="true"/>
      <w:spacing w:before="120" w:after="0"/>
      <w:jc w:val="both"/>
    </w:pPr>
    <w:rPr>
      <w:sz w:val="26"/>
      <w:lang w:eastAsia="zh-CN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cntd.ru/document/90171443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155</TotalTime>
  <Application>LibreOffice/7.5.5.2$Windows_X86_64 LibreOffice_project/ca8fe7424262805f223b9a2334bc7181abbcbf5e</Application>
  <AppVersion>15.0000</AppVersion>
  <Pages>1</Pages>
  <Words>214</Words>
  <Characters>1364</Characters>
  <CharactersWithSpaces>1569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2022-10-13T13:44:00Z</cp:lastPrinted>
  <dcterms:modified xsi:type="dcterms:W3CDTF">2022-10-26T17:30:39Z</dcterms:modified>
  <cp:revision>15</cp:revision>
  <dc:subject/>
  <dc:title>АДМИНИСТРАЦИЯ ГОРОДА ШАРЫПОВО</dc:title>
</cp:coreProperties>
</file>