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ПОСТАНОВЛЕНИЕ  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7170" w:leader="none"/>
          <w:tab w:val="right" w:pos="9639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>20.02.2019</w:t>
        <w:tab/>
        <w:t xml:space="preserve">              № 29</w:t>
        <w:tab/>
        <w:t xml:space="preserve">                                                                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750"/>
        <w:gridCol w:w="3819"/>
      </w:tblGrid>
      <w:tr>
        <w:trPr/>
        <w:tc>
          <w:tcPr>
            <w:tcW w:w="5750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и дополнений в постановление Администрации города Шарыпово от 03.10.2013г. №236 «Об утверждении муниципальной программы «Управление муниципальным имуществом муниципального образования «город Шарыпово Красноярского края»» (в ред. от 12.10.2018 №248; от 12.11.2018 № 286)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819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ПОСТАНОВЛЯЮ: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0" w:leader="none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города Шарыпово от  03.10.2013 года №236 «Об утверждении муниципальной программы «Управление муниципальным имуществом муниципального образования «город Шарыпово Красноярского края»» (в ред. от 12.10.2018 №248; от 12.11.2018 № 286),  следующие изменения: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к Постановлению «муниципальная программа «Управление муниципальным имуществом муниципального образования «город Шарыпово Красноярского края» в разделе 1 «Паспорт муниципальной программы» строку «Информация по ресурсному обеспечению муниципальной программы, в том числе по годам реализации программы», изложить в следующей редакции: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9639" w:type="dxa"/>
        <w:jc w:val="left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5" w:type="dxa"/>
          <w:bottom w:w="0" w:type="dxa"/>
          <w:right w:w="75" w:type="dxa"/>
        </w:tblCellMar>
        <w:tblLook w:val="0000"/>
      </w:tblPr>
      <w:tblGrid>
        <w:gridCol w:w="2767"/>
        <w:gridCol w:w="6871"/>
      </w:tblGrid>
      <w:tr>
        <w:trPr>
          <w:trHeight w:val="415" w:hRule="atLeast"/>
        </w:trPr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Cell"/>
              <w:tabs>
                <w:tab w:val="left" w:pos="702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Информация по ресурсному обеспечению муниципальной программы, в том числе по годам реализации программы        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Общий объем финансирования на реализацию муниципальной программы по  годам составляет 58 937,76 тыс. рублей, в том числе: </w:t>
            </w:r>
          </w:p>
          <w:p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2014 год  – 6 676,56 тыс. рублей; </w:t>
            </w:r>
          </w:p>
          <w:p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2015 год  – 7 132,91 тыс. рублей; </w:t>
            </w:r>
          </w:p>
          <w:p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2016 год  – 6 161,12 тыс. рублей; </w:t>
            </w:r>
          </w:p>
          <w:p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2017 год  – 6 255,47 тыс. рублей; </w:t>
            </w:r>
          </w:p>
          <w:p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2018 год  – 7 596,50 тыс. рублей;  </w:t>
            </w:r>
          </w:p>
          <w:p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2019 год  – 8 159,20 тыс. рублей; </w:t>
            </w:r>
          </w:p>
          <w:p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2020 год  – 8 478,00 тыс. рублей; </w:t>
            </w:r>
          </w:p>
          <w:p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2021 год –  8 478,00 тыс. рублей;</w:t>
            </w:r>
          </w:p>
          <w:p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краевого бюджета – 40,7 тыс. рублей:</w:t>
            </w:r>
          </w:p>
          <w:p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  – 0,00 тыс. рублей;</w:t>
            </w:r>
          </w:p>
          <w:p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 – 40,7 тыс. рублей;</w:t>
            </w:r>
          </w:p>
          <w:p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– 0,00 тыс. рублей;</w:t>
            </w:r>
          </w:p>
          <w:p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– 0,00 тыс. рублей;</w:t>
            </w:r>
          </w:p>
          <w:p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 города Шарыпово (далее - бюджет города Шарыпово): - 58 897,06 тыс. рублей:</w:t>
            </w:r>
          </w:p>
          <w:p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 год – 6 676,56 тыс. рублей;</w:t>
            </w:r>
          </w:p>
          <w:p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2015 год – 7 132,91 тыс. рублей; </w:t>
            </w:r>
          </w:p>
          <w:p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2016 год – 6 161,12 тыс. рублей; </w:t>
            </w:r>
          </w:p>
          <w:p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2017 год  – 6 255,47 тыс. рублей; </w:t>
            </w:r>
          </w:p>
          <w:p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2018 год  – 7 596,50 тыс. рублей;  </w:t>
            </w:r>
          </w:p>
          <w:p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  – 8 118,50 тыс. рублей;</w:t>
            </w:r>
          </w:p>
          <w:p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 год  – 8 478,00 тыс. рублей; </w:t>
            </w:r>
          </w:p>
          <w:p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 – 8 478,00 тыс. рублей.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№ 1 «Перечень целевых показателей муниципальной программы муниципального образования города Шарыпово Красноярского края с указанием планируемых к достижению значений в результате реализации муниципальной программы» к Паспорту муниципальной программы «Управление муниципальным имуществом муниципального образования города Шарыпово Красноярского края», строки 1.1., 1.2., 1.3., изложить в следующей редакции: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82"/>
        <w:gridCol w:w="1913"/>
        <w:gridCol w:w="848"/>
        <w:gridCol w:w="709"/>
        <w:gridCol w:w="709"/>
        <w:gridCol w:w="487"/>
        <w:gridCol w:w="484"/>
        <w:gridCol w:w="556"/>
        <w:gridCol w:w="567"/>
        <w:gridCol w:w="567"/>
        <w:gridCol w:w="583"/>
        <w:gridCol w:w="579"/>
        <w:gridCol w:w="565"/>
        <w:gridCol w:w="530"/>
      </w:tblGrid>
      <w:tr>
        <w:trPr/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Цель:</w:t>
            </w:r>
            <w:r>
              <w:rPr>
                <w:sz w:val="16"/>
                <w:szCs w:val="16"/>
              </w:rPr>
              <w:t xml:space="preserve"> Формирование, развитие, управление и эффективное использование объектов недвижимого имущества, находящегося в муниципальной собственности города Шарыпово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</w:p>
        </w:tc>
      </w:tr>
      <w:tr>
        <w:trPr/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свидетельств о государственной регистрации права муниципальной собственности на объекты недвижимости от общего количества объектов находящегося в управлении муниципального образования города Шарыпово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</w:t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</w:t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left" w:pos="702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left" w:pos="702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left" w:pos="702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left" w:pos="702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98</w:t>
            </w:r>
          </w:p>
        </w:tc>
      </w:tr>
      <w:tr>
        <w:trPr/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сформированных земельных участков, находящихся в муниципальной собственности от общего количества земельных участков, на которых расположены объекты муниципальной собственности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63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65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менее 66</w:t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менее 67</w:t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менее 68</w:t>
            </w:r>
          </w:p>
          <w:p>
            <w:pPr>
              <w:pStyle w:val="Normal"/>
              <w:tabs>
                <w:tab w:val="left" w:pos="702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паспортизированных объектов от общего числа имущества, находящегося в управлении муниципального образования города Шарыпово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72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73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менее 74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менее 75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менее 76</w:t>
            </w:r>
          </w:p>
          <w:p>
            <w:pPr>
              <w:pStyle w:val="Normal"/>
              <w:tabs>
                <w:tab w:val="left" w:pos="702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приложении № 1 «Перечень  и значения показателей результативности подпрограммы «Развитие земельных и имущественных отношений» к подпрограмме «Развитие земельных и имущественных отношений», строки  1.1., 1.2., 1.3., 2.1., изложить в следующей редакции: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54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702"/>
        <w:gridCol w:w="3272"/>
        <w:gridCol w:w="136"/>
        <w:gridCol w:w="852"/>
        <w:gridCol w:w="7"/>
        <w:gridCol w:w="1703"/>
        <w:gridCol w:w="1"/>
        <w:gridCol w:w="710"/>
        <w:gridCol w:w="1"/>
        <w:gridCol w:w="708"/>
        <w:gridCol w:w="1"/>
        <w:gridCol w:w="710"/>
        <w:gridCol w:w="1"/>
        <w:gridCol w:w="848"/>
      </w:tblGrid>
      <w:tr>
        <w:trPr>
          <w:trHeight w:val="492" w:hRule="atLeast"/>
          <w:cantSplit w:val="true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9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 1:</w:t>
            </w: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государственная регистрация права муниципальной собственности на объекты недвижимости</w:t>
            </w:r>
          </w:p>
        </w:tc>
      </w:tr>
      <w:tr>
        <w:trPr>
          <w:trHeight w:val="492" w:hRule="atLeast"/>
          <w:cantSplit w:val="true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Количество свидетельств о государственной регистрации права муниципальной собственности на объекты недвижимости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Отчет о контрольной деятельности по итогам года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02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left" w:pos="702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02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left" w:pos="702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02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left" w:pos="702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02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left" w:pos="702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>
        <w:trPr>
          <w:trHeight w:val="492" w:hRule="atLeast"/>
          <w:cantSplit w:val="true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Паспортизация объектов муниципальной собственности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объекты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Отчет о контрольной деятельности по итогам года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>
        <w:trPr>
          <w:trHeight w:val="492" w:hRule="atLeast"/>
          <w:cantSplit w:val="true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Формирование земельных участков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объекты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Отчет о контрольной деятельности по итогам года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>
        <w:trPr>
          <w:trHeight w:val="492" w:hRule="atLeast"/>
          <w:cantSplit w:val="true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89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 2: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вовлечение объектов муниципальной собственности города Шарыпово в хозяйственный оборот</w:t>
            </w:r>
          </w:p>
        </w:tc>
      </w:tr>
      <w:tr>
        <w:trPr>
          <w:trHeight w:val="492" w:hRule="atLeast"/>
          <w:cantSplit w:val="true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Количество объектов недвижимости,  находящихся в муниципальной  собственности, в отношении которых   проведена оценка рыночной стоимости  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объекты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Отчет о контрольной деятельности по итогам года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</w:tr>
    </w:tbl>
    <w:p>
      <w:pPr>
        <w:pStyle w:val="Normal"/>
        <w:tabs>
          <w:tab w:val="left" w:pos="6645" w:leader="none"/>
          <w:tab w:val="left" w:pos="8085" w:leader="none"/>
          <w:tab w:val="right" w:pos="9355" w:leader="none"/>
          <w:tab w:val="right" w:pos="997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1.4. В Приложении № 2 «Подпрограмма «Обеспечение реализации программы и прочие мероприятия» к муниципальной программе «Управление муниципальным имуществом муниципального образования города Шарыпово Красноярского края» в разделе 1 «Паспорт подпрограммы» в строку «Информация по ресурсному обеспечению муниципальной подпрограммы, в том числе по годам реализации подпрограммы» изложить в следующей редакции:</w:t>
      </w:r>
    </w:p>
    <w:p>
      <w:pPr>
        <w:pStyle w:val="Normal"/>
        <w:tabs>
          <w:tab w:val="left" w:pos="6645" w:leader="none"/>
          <w:tab w:val="left" w:pos="8085" w:leader="none"/>
          <w:tab w:val="right" w:pos="9355" w:leader="none"/>
          <w:tab w:val="right" w:pos="997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9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880"/>
        <w:gridCol w:w="6758"/>
      </w:tblGrid>
      <w:tr>
        <w:trPr/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Информация по ресурсному обеспечению муниципальной подпрограммы, в том числе по годам реализации подпрограммы        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Общий объем финансирования подпрограммы составляет:  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52 516,99 тыс. рублей, в том числе по годам:  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2014 год –  6 061,54 тыс. рублей; 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 год –  6 267,80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2016 год –  4 892,17 тыс. рублей; 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2017 год –  5 383,78 тыс. рублей; 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 –  6 896,50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 7 459,20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год –  7 778,00 тыс. рублей; 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 7 778,00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них: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средств краевого бюджета – 40,7 тыс. рублей, в том числе: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 год – 0,00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 год – 0,00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 год – 0,00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 год – 0,00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 – 0,00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40,7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0,00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0,00 тыс. рублей.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средств бюджета города Шарыпово – 52 476,29 тыс. рублей, в том числе: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 год – 6 061,54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 год – 6 267,80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 год – 4 892,17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 год – 5 383,78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 – 6 896,50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7 418,50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7 778,00 тыс. рублей;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2021 год – 7 778,00 тыс. рублей. </w:t>
            </w:r>
          </w:p>
        </w:tc>
      </w:tr>
    </w:tbl>
    <w:p>
      <w:pPr>
        <w:pStyle w:val="Normal"/>
        <w:tabs>
          <w:tab w:val="left" w:pos="6645" w:leader="none"/>
          <w:tab w:val="left" w:pos="8085" w:leader="none"/>
          <w:tab w:val="right" w:pos="9355" w:leader="none"/>
          <w:tab w:val="right" w:pos="997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6645" w:leader="none"/>
          <w:tab w:val="left" w:pos="8085" w:leader="none"/>
          <w:tab w:val="right" w:pos="9355" w:leader="none"/>
          <w:tab w:val="right" w:pos="997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Приложении № 2 «Перечень мероприятий подпрограммы «Обеспечение реализации программы и прочие мероприятия» к подпрограмме «Обеспечение реализации программы и прочие мероприятия» строки 4, 5, 6, 7, «Итого по подпрограмме», изложить в следующей редакции:  </w:t>
      </w:r>
    </w:p>
    <w:p>
      <w:pPr>
        <w:pStyle w:val="Normal"/>
        <w:tabs>
          <w:tab w:val="left" w:pos="6645" w:leader="none"/>
          <w:tab w:val="left" w:pos="8085" w:leader="none"/>
          <w:tab w:val="right" w:pos="9355" w:leader="none"/>
          <w:tab w:val="right" w:pos="997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9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84"/>
        <w:gridCol w:w="1418"/>
        <w:gridCol w:w="566"/>
        <w:gridCol w:w="565"/>
        <w:gridCol w:w="567"/>
        <w:gridCol w:w="1135"/>
        <w:gridCol w:w="709"/>
        <w:gridCol w:w="851"/>
        <w:gridCol w:w="850"/>
        <w:gridCol w:w="851"/>
        <w:gridCol w:w="992"/>
        <w:gridCol w:w="850"/>
      </w:tblGrid>
      <w:tr>
        <w:trPr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3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Задача 2.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Управление и контроль за реализацией муниципальной подпрограммы.</w:t>
            </w:r>
          </w:p>
        </w:tc>
      </w:tr>
      <w:tr>
        <w:trPr>
          <w:trHeight w:val="1020" w:hRule="atLeast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Мероприятие.</w:t>
            </w:r>
          </w:p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самоуправления, исполнение расходов на мероприятия по подпрограмме.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КУМИ Администрации г.Шарыпово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1020085160;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5 737,60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5 737,60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5 737,60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17 212,80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Достижение ежегодного показателя 5 баллов по уровню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расходов Главного распорядителя</w:t>
            </w:r>
          </w:p>
        </w:tc>
      </w:tr>
      <w:tr>
        <w:trPr>
          <w:trHeight w:val="975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1020085160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1 231,20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1 600,70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1 600,70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4 432,60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47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1020085160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1 319,10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Мероприятие. Региональные выплаты 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КУМИ Администрации г.Шарыпово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1020010210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Достижение ежегодного показателя 5 баллов по уровню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расходов Главного распорядителя</w:t>
            </w:r>
          </w:p>
        </w:tc>
      </w:tr>
      <w:tr>
        <w:trPr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Мероприятие. </w:t>
            </w:r>
            <w:r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КУМИ Администрации г.Шарыпово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1020010220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(краевые)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Достижение ежегодного показателя 5 баллов по уровню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расходов Главного распорядителя</w:t>
            </w:r>
          </w:p>
        </w:tc>
      </w:tr>
      <w:tr>
        <w:trPr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Мероприятие. </w:t>
            </w:r>
            <w:r>
              <w:rPr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(до 11 163,00руб.)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КУМИ Администрации г.Шарыпово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1020010240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(краевые)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Достижение ежегодного показателя 5 баллов по уровню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расходов Главного распорядителя</w:t>
            </w:r>
          </w:p>
        </w:tc>
      </w:tr>
      <w:tr>
        <w:trPr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7 459,20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7 778,00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7 778,00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23 015,20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tabs>
          <w:tab w:val="left" w:pos="6645" w:leader="none"/>
          <w:tab w:val="left" w:pos="8085" w:leader="none"/>
          <w:tab w:val="right" w:pos="9355" w:leader="none"/>
          <w:tab w:val="right" w:pos="997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1.6. В Приложении № 3 «Информация о ресурсном обеспечении муниципальной программы «Управление муниципальным имуществом муниципального образования 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 муниципальной программе «Управление муниципальным имуществом муниципального образования город Шарыпово Красноярского края», строки 1., 1.2., изложить в следующей редакции: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0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3"/>
        <w:gridCol w:w="849"/>
        <w:gridCol w:w="1134"/>
        <w:gridCol w:w="1134"/>
        <w:gridCol w:w="567"/>
        <w:gridCol w:w="709"/>
        <w:gridCol w:w="1134"/>
        <w:gridCol w:w="565"/>
        <w:gridCol w:w="2"/>
        <w:gridCol w:w="818"/>
        <w:gridCol w:w="2"/>
        <w:gridCol w:w="849"/>
        <w:gridCol w:w="2"/>
        <w:gridCol w:w="847"/>
        <w:gridCol w:w="2"/>
        <w:gridCol w:w="946"/>
      </w:tblGrid>
      <w:tr>
        <w:trPr>
          <w:trHeight w:val="1771" w:hRule="atLeast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п/п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за 2019-2021 года</w:t>
            </w:r>
          </w:p>
        </w:tc>
      </w:tr>
      <w:tr>
        <w:trPr>
          <w:trHeight w:val="268" w:hRule="atLeast"/>
        </w:trPr>
        <w:tc>
          <w:tcPr>
            <w:tcW w:w="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ЦСР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771" w:hRule="atLeast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ind w:left="-111" w:firstLine="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муниципальным имуществом муниципального образования город Шарыпово Красноярского края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расходные обязательства по муниципальной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8 159,20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8 478,00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8 478,00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25 115,20</w:t>
            </w:r>
          </w:p>
        </w:tc>
      </w:tr>
      <w:tr>
        <w:trPr>
          <w:trHeight w:val="1254" w:hRule="atLeast"/>
        </w:trPr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0113</w:t>
            </w:r>
            <w:r>
              <w:rPr>
                <w:sz w:val="16"/>
                <w:szCs w:val="16"/>
              </w:rPr>
              <w:t>;</w:t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0412;</w:t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1010085670;</w:t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1020085160;</w:t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1010085660;</w:t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1020010210;</w:t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1020010220;</w:t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1020010240.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244; 121; 122;</w:t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129.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8 159,20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8 478,00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8 478,00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25 115,20</w:t>
            </w:r>
          </w:p>
        </w:tc>
      </w:tr>
      <w:tr>
        <w:trPr>
          <w:trHeight w:val="1326" w:hRule="atLeast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реализации программы и прочие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расходные обязательства по подпрограмме 2 муниципальной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7 459,20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7 778,00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7 778,00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23 015,20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50" w:hRule="atLeast"/>
        </w:trPr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0113;</w:t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1020085160;</w:t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1020010210;</w:t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1020010220;</w:t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1020010240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121; 122; 129;</w:t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244.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7 459,20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7 778,00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7 778,00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23 015,20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1.7. В Приложении № 4 «Информация об источниках финансирования подпрограмм, отдельных мероприятий муниципальной программы «Управление муниципальным имуществом муниципального образования город Шарыпово Красноярского края»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«Управление муниципальным имуществом муниципального образования город Шарыпово Красноярского края», строки 1., 3., изложить в следующей редакции: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98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9"/>
        <w:gridCol w:w="1418"/>
        <w:gridCol w:w="1951"/>
        <w:gridCol w:w="1843"/>
        <w:gridCol w:w="993"/>
        <w:gridCol w:w="850"/>
        <w:gridCol w:w="994"/>
        <w:gridCol w:w="988"/>
      </w:tblGrid>
      <w:tr>
        <w:trPr>
          <w:trHeight w:val="380" w:hRule="atLeast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муниципальным имуществом муниципального образования «город Шарыпово Красноярского края»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8 159,20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8 478,00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8 478,00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25 115,20</w:t>
            </w:r>
          </w:p>
        </w:tc>
      </w:tr>
      <w:tr>
        <w:trPr>
          <w:trHeight w:val="38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ind w:right="-250" w:firstLine="1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802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города Шарыпово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8 118,50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8 478,00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8 478,00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25 074,50</w:t>
            </w:r>
          </w:p>
        </w:tc>
      </w:tr>
      <w:tr>
        <w:trPr>
          <w:trHeight w:val="38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40,7</w:t>
            </w:r>
          </w:p>
        </w:tc>
      </w:tr>
      <w:tr>
        <w:trPr>
          <w:trHeight w:val="38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2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реализации программы и прочие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7 459,20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7 778,00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7 778,00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23 015,20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74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города Шарыпово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7 418,50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7 778,00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7 778,00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22 974,50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40,7</w:t>
            </w:r>
          </w:p>
        </w:tc>
      </w:tr>
      <w:tr>
        <w:trPr>
          <w:trHeight w:val="381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tabs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>
      <w:pPr>
        <w:pStyle w:val="ListParagraph"/>
        <w:widowControl w:val="false"/>
        <w:tabs>
          <w:tab w:val="left" w:pos="0" w:leader="none"/>
          <w:tab w:val="left" w:pos="113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2. Контроль за исполнением настоящего постановления возложить на руководителя КУМИ Администрации города Шарыпово Андриянову О.Г. </w:t>
      </w:r>
    </w:p>
    <w:p>
      <w:pPr>
        <w:pStyle w:val="ListParagraph"/>
        <w:tabs>
          <w:tab w:val="left" w:pos="-57" w:leader="none"/>
          <w:tab w:val="left" w:pos="1026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</w:t>
      </w:r>
      <w:r>
        <w:rPr>
          <w:sz w:val="28"/>
          <w:szCs w:val="28"/>
          <w:lang w:bidi="ru-RU"/>
        </w:rPr>
        <w:t>(www.gorodsharypovo.ru).</w:t>
      </w:r>
    </w:p>
    <w:p>
      <w:pPr>
        <w:pStyle w:val="ConsNormal"/>
        <w:ind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Шарыпово                                                                  Н.А. Петровская</w:t>
      </w:r>
    </w:p>
    <w:p>
      <w:pPr>
        <w:pStyle w:val="Normal"/>
        <w:pageBreakBefore w:val="false"/>
        <w:rPr/>
      </w:pPr>
      <w:r>
        <w:rPr/>
      </w:r>
    </w:p>
    <w:sectPr>
      <w:type w:val="nextPage"/>
      <w:pgSz w:w="11906" w:h="16838"/>
      <w:pgMar w:left="1701" w:right="566" w:header="0" w:top="1135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2055" w:hanging="1080"/>
      </w:pPr>
    </w:lvl>
    <w:lvl w:ilvl="4">
      <w:start w:val="1"/>
      <w:numFmt w:val="decimal"/>
      <w:lvlText w:val="%1.%2.%3.%4.%5."/>
      <w:lvlJc w:val="left"/>
      <w:pPr>
        <w:ind w:left="2190" w:hanging="1080"/>
      </w:pPr>
    </w:lvl>
    <w:lvl w:ilvl="5">
      <w:start w:val="1"/>
      <w:numFmt w:val="decimal"/>
      <w:lvlText w:val="%1.%2.%3.%4.%5.%6."/>
      <w:lvlJc w:val="left"/>
      <w:pPr>
        <w:ind w:left="2685" w:hanging="1440"/>
      </w:pPr>
    </w:lvl>
    <w:lvl w:ilvl="6">
      <w:start w:val="1"/>
      <w:numFmt w:val="decimal"/>
      <w:lvlText w:val="%1.%2.%3.%4.%5.%6.%7."/>
      <w:lvlJc w:val="left"/>
      <w:pPr>
        <w:ind w:left="3180" w:hanging="1800"/>
      </w:pPr>
    </w:lvl>
    <w:lvl w:ilvl="7">
      <w:start w:val="1"/>
      <w:numFmt w:val="decimal"/>
      <w:lvlText w:val="%1.%2.%3.%4.%5.%6.%7.%8."/>
      <w:lvlJc w:val="left"/>
      <w:pPr>
        <w:ind w:left="3315" w:hanging="1800"/>
      </w:pPr>
    </w:lvl>
    <w:lvl w:ilvl="8">
      <w:start w:val="1"/>
      <w:numFmt w:val="decimal"/>
      <w:lvlText w:val="%1.%2.%3.%4.%5.%6.%7.%8.%9."/>
      <w:lvlJc w:val="left"/>
      <w:pPr>
        <w:ind w:left="3810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7ec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ConsPlusCell" w:customStyle="1">
    <w:name w:val="ConsPlusCell"/>
    <w:uiPriority w:val="99"/>
    <w:qFormat/>
    <w:rsid w:val="00557eca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ListParagraph" w:customStyle="1">
    <w:name w:val="List Paragraph"/>
    <w:basedOn w:val="Normal"/>
    <w:qFormat/>
    <w:rsid w:val="00557eca"/>
    <w:pPr>
      <w:ind w:left="720" w:hanging="0"/>
    </w:pPr>
    <w:rPr>
      <w:sz w:val="20"/>
      <w:szCs w:val="20"/>
    </w:rPr>
  </w:style>
  <w:style w:type="paragraph" w:styleId="ConsNormal" w:customStyle="1">
    <w:name w:val="ConsNormal"/>
    <w:qFormat/>
    <w:rsid w:val="00557eca"/>
    <w:pPr>
      <w:widowControl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LibreOffice/6.0.7.3$Linux_X86_64 LibreOffice_project/00m0$Build-3</Application>
  <Pages>6</Pages>
  <Words>1569</Words>
  <Characters>9876</Characters>
  <CharactersWithSpaces>11544</CharactersWithSpaces>
  <Paragraphs>349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2019-02-21T09:29:00Z</dcterms:created>
  <dc:creator>user</dc:creator>
  <dc:description/>
  <dc:language>ru-RU</dc:language>
  <cp:lastModifiedBy/>
  <dcterms:modified xsi:type="dcterms:W3CDTF">2019-02-26T15:24:00Z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