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30.12.2021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ind w:left="0" w:right="1074" w:hanging="0"/>
              <w:jc w:val="right"/>
              <w:rPr/>
            </w:pPr>
            <w:r>
              <w:rPr>
                <w:sz w:val="28"/>
                <w:szCs w:val="28"/>
              </w:rPr>
              <w:t xml:space="preserve">              № </w:t>
            </w:r>
            <w:r>
              <w:rPr>
                <w:sz w:val="28"/>
                <w:szCs w:val="28"/>
              </w:rPr>
              <w:t>289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63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3"/>
      </w:tblGrid>
      <w:tr>
        <w:trPr>
          <w:trHeight w:val="74" w:hRule="atLeast"/>
        </w:trPr>
        <w:tc>
          <w:tcPr>
            <w:tcW w:w="6323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города Шарыпово от 13.10.2017г. № 205 «Об утверждении муниципальной программы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(в ред.                          от 11.11.2020 № 252, от 22.03.2021 № 61,                             от 09.06.2021 № 117, от 29.09.2021 № 181,                   от 23.11.2021 № 247)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ConsPlusNormal1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В соответствии со статьей 179 Бюджетного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постановлением Администрации города Шарыпово от 30.07.2013 № 171                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                       от 13.10.2017 № 205 «Об утверждении муниципальной программы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(в ред. от 11.11.2020 № 252, от 22.03.2021 № 61,                      от 09.06.2021 № 117, от 29.09.2021 № 181, от 23.11.2021 № 247) следующие изменения: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Приложении к Постановлению «Муниципальная программа города Шарыпово Красноярского края «Обеспечение доступным                               и комфортным жильем жителей муниципального образования города Шарыпово Красноярского края»: 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В строке «Информация по ресурсному обеспечению муниципальной программы, в том числе по годам реализации программы» раздела 1 «Паспорт муниципальной программы» цифры «99 359,9; 10 472,7; 9 374,6; 7 279,9; 86 933,6; 2 803,1» заменить цифрами «99 292,0; 10 404,8; 9 323,7; 7 229,0; 86 916,6; 2 786,1» соответственно.</w:t>
      </w:r>
    </w:p>
    <w:p>
      <w:pPr>
        <w:pStyle w:val="ConsPlusNormal1"/>
        <w:bidi w:val="0"/>
        <w:ind w:left="0" w:righ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 В Приложении № 3 к муниципальной программе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подпрограмма № 3 «</w:t>
      </w:r>
      <w:r>
        <w:rPr>
          <w:rFonts w:cs="Times New Roman" w:ascii="Times New Roman" w:hAnsi="Times New Roman"/>
          <w:kern w:val="2"/>
          <w:sz w:val="28"/>
          <w:szCs w:val="28"/>
        </w:rPr>
        <w:t xml:space="preserve">Обеспечение жилыми помещениями детей-сирот и детей, оставшихся без попечения родителей, лиц из числа детей-сирот, оставшихся без попечения родителей» </w:t>
      </w:r>
      <w:r>
        <w:rPr/>
        <w:t>в разделе 1 «Паспорт подпрограммы» строку «Информация по ресурсному обеспечению подпрограммы, в том числе в разбивке по всем источникам финансирования» изложить в следующей редакции:</w:t>
      </w:r>
    </w:p>
    <w:tbl>
      <w:tblPr>
        <w:tblW w:w="933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5729"/>
      </w:tblGrid>
      <w:tr>
        <w:trPr>
          <w:trHeight w:val="4313" w:hRule="atLeast"/>
          <w:cantSplit w:val="true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по ресурсному обеспечению подпрограммы, в том числе в разбивке по всем источникам финансирования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финансируется за счет средств федерального, краевого бюджетов.</w:t>
            </w:r>
          </w:p>
          <w:p>
            <w:pPr>
              <w:pStyle w:val="NoSpacing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объем финансирования подпрограммы составляет  48 108,7 тыс. рублей,</w:t>
            </w:r>
          </w:p>
          <w:p>
            <w:pPr>
              <w:pStyle w:val="NoSpacing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>
            <w:pPr>
              <w:pStyle w:val="NoSpacing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– 6 261,7 тыс. рублей, в том числе</w:t>
            </w:r>
          </w:p>
          <w:p>
            <w:pPr>
              <w:pStyle w:val="NoSpacing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федерального бюджета – 675,00  тыс. рублей,</w:t>
            </w:r>
          </w:p>
          <w:p>
            <w:pPr>
              <w:pStyle w:val="NoSpacing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бюджета– 5 586,7 тыс. рублей;</w:t>
            </w:r>
          </w:p>
          <w:p>
            <w:pPr>
              <w:pStyle w:val="NoSpacing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6 716,0 тыс. рублей, в том числе</w:t>
            </w:r>
          </w:p>
          <w:p>
            <w:pPr>
              <w:pStyle w:val="NoSpacing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федерального бюджета – 0,00  тыс. рублей,</w:t>
            </w:r>
          </w:p>
          <w:p>
            <w:pPr>
              <w:pStyle w:val="NoSpacing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бюджета– 6 716,0 тыс. рублей;</w:t>
            </w:r>
          </w:p>
          <w:p>
            <w:pPr>
              <w:pStyle w:val="NoSpacing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7 925,1 тыс. рублей, в том числе</w:t>
            </w:r>
          </w:p>
          <w:p>
            <w:pPr>
              <w:pStyle w:val="NoSpacing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федерального бюджета – 0,00  тыс. рублей,</w:t>
            </w:r>
          </w:p>
          <w:p>
            <w:pPr>
              <w:pStyle w:val="NoSpacing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бюджета– 7 925,1 тыс. рублей;</w:t>
            </w:r>
          </w:p>
          <w:p>
            <w:pPr>
              <w:pStyle w:val="NoSpacing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9 359,6 тыс. рублей, в том числе</w:t>
            </w:r>
          </w:p>
          <w:p>
            <w:pPr>
              <w:pStyle w:val="NoSpacing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федерального бюджета – 7 019,7 тыс. рублей,</w:t>
            </w:r>
          </w:p>
          <w:p>
            <w:pPr>
              <w:pStyle w:val="NoSpacing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бюджета– 2 339,9 тыс. рублей;</w:t>
            </w:r>
          </w:p>
          <w:p>
            <w:pPr>
              <w:pStyle w:val="NoSpacing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8 187,3 тыс. рублей, в том числе</w:t>
            </w:r>
          </w:p>
          <w:p>
            <w:pPr>
              <w:pStyle w:val="NoSpacing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федерального бюджета – 0,00  тыс. рублей,</w:t>
            </w:r>
          </w:p>
          <w:p>
            <w:pPr>
              <w:pStyle w:val="NoSpacing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 – 8 187,3 тыс. рублей;</w:t>
            </w:r>
          </w:p>
          <w:p>
            <w:pPr>
              <w:pStyle w:val="NoSpacing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9 659,0 тыс. рублей, в том числе</w:t>
            </w:r>
          </w:p>
          <w:p>
            <w:pPr>
              <w:pStyle w:val="NoSpacing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федерального бюджета – 0,00  тыс. рублей,</w:t>
            </w:r>
          </w:p>
          <w:p>
            <w:pPr>
              <w:pStyle w:val="NoSpacing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 – 9 659,0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ind w:left="0" w:right="0" w:firstLine="709"/>
        <w:jc w:val="both"/>
        <w:rPr/>
      </w:pPr>
      <w:r>
        <w:rPr>
          <w:sz w:val="28"/>
          <w:szCs w:val="28"/>
        </w:rPr>
        <w:t>1.3. В Приложении № 2 к подпрограмме № 3 «</w:t>
      </w:r>
      <w:r>
        <w:rPr>
          <w:kern w:val="2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родителей»</w:t>
      </w:r>
      <w:r>
        <w:rPr/>
        <w:t xml:space="preserve"> с указанием «Перечня мероприятий подпрограммы» строки 1, «Итого по подпрограмме» изложить в следующей редакции:</w:t>
      </w:r>
    </w:p>
    <w:tbl>
      <w:tblPr>
        <w:tblW w:w="9612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0"/>
        <w:gridCol w:w="1322"/>
        <w:gridCol w:w="1079"/>
        <w:gridCol w:w="540"/>
        <w:gridCol w:w="540"/>
        <w:gridCol w:w="1261"/>
        <w:gridCol w:w="427"/>
        <w:gridCol w:w="720"/>
        <w:gridCol w:w="720"/>
        <w:gridCol w:w="653"/>
        <w:gridCol w:w="720"/>
        <w:gridCol w:w="1269"/>
      </w:tblGrid>
      <w:tr>
        <w:trPr>
          <w:trHeight w:val="975" w:hRule="atLeast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Шарыпово,</w:t>
            </w:r>
          </w:p>
          <w:p>
            <w:pPr>
              <w:pStyle w:val="ConsPlusNormal1"/>
              <w:widowControl w:val="false"/>
              <w:bidi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ist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R0820</w:t>
            </w:r>
            <w:r>
              <w:rPr>
                <w:color w:val="000000"/>
                <w:sz w:val="16"/>
                <w:szCs w:val="16"/>
              </w:rPr>
              <w:t xml:space="preserve"> (федеральный)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7 019,7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7 019,7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en-US"/>
              </w:rPr>
            </w:r>
          </w:p>
          <w:p>
            <w:pPr>
              <w:pStyle w:val="ConsPlusNormal1"/>
              <w:widowControl w:val="false"/>
              <w:bidi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Приобретение в муниципальную собственность 28 жилых помещений, в том числе по годам: 2021г. – 10 жилых помещений, 2022г. – 8 жилых помещений,</w:t>
            </w:r>
          </w:p>
          <w:p>
            <w:pPr>
              <w:pStyle w:val="ConsPlusNormal1"/>
              <w:widowControl w:val="false"/>
              <w:bidi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2023г. – 10 жилых помещений.</w:t>
            </w:r>
          </w:p>
          <w:p>
            <w:pPr>
              <w:pStyle w:val="ConsPlusNormal1"/>
              <w:widowControl w:val="false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975" w:hRule="atLeast"/>
        </w:trPr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  <w:lang w:eastAsia="ar-SA"/>
              </w:rPr>
            </w:pPr>
            <w:r>
              <w:rPr>
                <w:rFonts w:eastAsia="Calibri"/>
                <w:sz w:val="16"/>
                <w:szCs w:val="16"/>
                <w:lang w:eastAsia="ar-SA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R0820</w:t>
            </w:r>
            <w:r>
              <w:rPr>
                <w:color w:val="000000"/>
                <w:sz w:val="16"/>
                <w:szCs w:val="16"/>
              </w:rPr>
              <w:t xml:space="preserve"> (краевой)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2 339,9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2 339,9</w:t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  <w:lang w:eastAsia="ar-SA"/>
              </w:rPr>
            </w:pPr>
            <w:r>
              <w:rPr>
                <w:rFonts w:eastAsia="Calibri"/>
                <w:sz w:val="16"/>
                <w:szCs w:val="16"/>
                <w:lang w:eastAsia="ar-SA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 (краевой)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8 187,3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9 659,0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17 846,3</w:t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образованием Администрации города Шарыпово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R0820</w:t>
            </w:r>
            <w:r>
              <w:rPr>
                <w:color w:val="000000"/>
                <w:sz w:val="16"/>
                <w:szCs w:val="16"/>
              </w:rPr>
              <w:t xml:space="preserve"> (федеральный)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R0820</w:t>
            </w:r>
            <w:r>
              <w:rPr>
                <w:color w:val="000000"/>
                <w:sz w:val="16"/>
                <w:szCs w:val="16"/>
              </w:rPr>
              <w:t xml:space="preserve"> (краевой)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 (краевой)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9 359,6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8 187,3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9 659,0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27 205,9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8"/>
        <w:jc w:val="both"/>
        <w:rPr/>
      </w:pPr>
      <w:r>
        <w:rPr/>
        <w:t>1.4. В Приложении № 4 к муниципальной программе 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с указанием «Информации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      и бюджетов государственных внебюджетных фондов» строки 1, 4 изложить в следующей редакции:</w:t>
      </w:r>
    </w:p>
    <w:tbl>
      <w:tblPr>
        <w:tblW w:w="96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99"/>
        <w:gridCol w:w="1260"/>
        <w:gridCol w:w="1440"/>
        <w:gridCol w:w="540"/>
        <w:gridCol w:w="540"/>
        <w:gridCol w:w="540"/>
        <w:gridCol w:w="360"/>
        <w:gridCol w:w="900"/>
        <w:gridCol w:w="765"/>
        <w:gridCol w:w="990"/>
        <w:gridCol w:w="955"/>
      </w:tblGrid>
      <w:tr>
        <w:trPr>
          <w:trHeight w:val="848" w:hRule="atLeast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п/п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на 2021-2023г.г.</w:t>
            </w:r>
          </w:p>
        </w:tc>
      </w:tr>
      <w:tr>
        <w:trPr>
          <w:trHeight w:val="146" w:hRule="atLeast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РзПр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ЦСР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города Шарыпово Красноярского края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доступным и комфортным жильем жителей муниципального образования города Шарыпово Красноярского края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4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расходные обязательства по муниципальной программе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10 404,8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9 680,6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54 511,3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74 596,7</w:t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48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10 404,8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9 680,6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54 511,3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74 596,7</w:t>
            </w:r>
          </w:p>
        </w:tc>
      </w:tr>
      <w:tr>
        <w:trPr>
          <w:trHeight w:val="106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napToGrid w:val="false"/>
              <w:spacing w:lineRule="auto" w:line="240"/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List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Управление образованием Администрации города Шарыпово</w:t>
            </w:r>
          </w:p>
          <w:p>
            <w:pPr>
              <w:pStyle w:val="Normal"/>
              <w:widowControl w:val="fals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Муниципальное казенное учреждение «Управление капитального строительства»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70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12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9 359,6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8 187,3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9 659,0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27 205,9</w:t>
            </w:r>
          </w:p>
        </w:tc>
      </w:tr>
      <w:tr>
        <w:trPr>
          <w:trHeight w:val="70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70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9 359,6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8 187,3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9 659,0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27 205,9</w:t>
            </w:r>
          </w:p>
        </w:tc>
      </w:tr>
      <w:tr>
        <w:trPr>
          <w:trHeight w:val="70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образованием Администрации города Шарыпово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>
      <w:pPr>
        <w:pStyle w:val="Normal"/>
        <w:ind w:left="0" w:right="0" w:firstLine="708"/>
        <w:jc w:val="both"/>
        <w:rPr/>
      </w:pPr>
      <w:r>
        <w:rPr/>
        <w:t>1.5. В Приложении № 5 к муниципальной программе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с указанием «Информации об источниках финансирования подпрограмм, отдельных 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строки 1, 4 изложить в следующей редакции:</w:t>
      </w:r>
    </w:p>
    <w:tbl>
      <w:tblPr>
        <w:tblW w:w="9432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1"/>
        <w:gridCol w:w="1260"/>
        <w:gridCol w:w="1621"/>
        <w:gridCol w:w="1979"/>
        <w:gridCol w:w="900"/>
        <w:gridCol w:w="1080"/>
        <w:gridCol w:w="1080"/>
        <w:gridCol w:w="1089"/>
      </w:tblGrid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Уровень бюджетной системы/источники финансирования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Итого на 2021-2023 годы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0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</w:tr>
      <w:tr>
        <w:trPr>
          <w:trHeight w:val="369" w:hRule="atLeast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города Шарыпово Красноярского края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доступным и комфортным жильем жителей муниципального образования города Шарыпово Красноярского края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10 404,8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9 680,6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54 511,3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74 596,7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 города Шарыпово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389,7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914,6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1 804,3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краевой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2 786,1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8 904,9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53 322,8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65 013,8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7 229,0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275,7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273,9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7 778,6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9 359,6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8 187,3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9 659,0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27 205,9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snapToGrid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 города Шарыпово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краевой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2 339,9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8 187,3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9 659,0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20 186,2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7 019,7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7 019,7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bidi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ind w:left="0" w:right="0" w:firstLine="709"/>
        <w:jc w:val="both"/>
        <w:rPr/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color w:val="000000"/>
            <w:sz w:val="28"/>
            <w:szCs w:val="28"/>
            <w:u w:val="none"/>
          </w:rPr>
          <w:t>www.gorodsharypovo.ru</w:t>
        </w:r>
      </w:hyperlink>
      <w:r>
        <w:rPr>
          <w:sz w:val="28"/>
          <w:szCs w:val="28"/>
        </w:rPr>
        <w:t>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/>
      </w:pPr>
      <w:r>
        <w:rPr>
          <w:spacing w:val="4"/>
          <w:sz w:val="28"/>
          <w:szCs w:val="28"/>
        </w:rPr>
        <w:t>Глава города Шарыпово</w:t>
      </w:r>
      <w:r>
        <w:rPr>
          <w:spacing w:val="-1"/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 </w:t>
      </w:r>
      <w:r>
        <w:rPr>
          <w:i/>
          <w:iCs/>
          <w:spacing w:val="-4"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                        Н.А. Петровская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-">
    <w:name w:val="Hyperlink"/>
    <w:basedOn w:val="Style14"/>
    <w:rPr>
      <w:rFonts w:cs="Times New Roman"/>
      <w:color w:val="0000FF"/>
      <w:u w:val="single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ru-RU" w:eastAsia="zh-CN" w:bidi="ar-SA"/>
    </w:rPr>
  </w:style>
  <w:style w:type="paragraph" w:styleId="1">
    <w:name w:val="Без интервала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widowControl w:val="false"/>
      <w:suppressAutoHyphens w:val="true"/>
      <w:spacing w:lineRule="auto" w:line="276"/>
      <w:ind w:left="720" w:right="0" w:firstLine="680"/>
      <w:jc w:val="both"/>
    </w:pPr>
    <w:rPr>
      <w:rFonts w:ascii="Calibri" w:hAnsi="Calibri" w:eastAsia="Calibri" w:cs="Calibri"/>
      <w:sz w:val="22"/>
      <w:szCs w:val="22"/>
    </w:rPr>
  </w:style>
  <w:style w:type="paragraph" w:styleId="NoSpacing">
    <w:name w:val="No Spacing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</TotalTime>
  <Application>LibreOffice/7.5.5.2$Windows_X86_64 LibreOffice_project/ca8fe7424262805f223b9a2334bc7181abbcbf5e</Application>
  <AppVersion>15.0000</AppVersion>
  <Pages>3</Pages>
  <Words>1256</Words>
  <Characters>7699</Characters>
  <CharactersWithSpaces>8938</CharactersWithSpaces>
  <Paragraphs>270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2021-11-22T17:44:00Z</dcterms:created>
  <dc:creator>User</dc:creator>
  <dc:description/>
  <dc:language>ru-RU</dc:language>
  <cp:lastModifiedBy/>
  <dcterms:modified xsi:type="dcterms:W3CDTF">2022-01-11T11:44:28Z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