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Администрация города Шарыпово</w:t>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город Шарыпово Красноярский край</w:t>
      </w:r>
    </w:p>
    <w:p>
      <w:pPr>
        <w:pStyle w:val="NoSpacing"/>
        <w:rPr>
          <w:rFonts w:ascii="Times New Roman" w:hAnsi="Times New Roman" w:cs="Times New Roman"/>
          <w:b/>
          <w:bCs/>
          <w:sz w:val="24"/>
          <w:szCs w:val="24"/>
        </w:rPr>
      </w:pPr>
      <w:r>
        <w:rPr>
          <w:rFonts w:cs="Times New Roman" w:ascii="Times New Roman" w:hAnsi="Times New Roman"/>
          <w:b/>
          <w:bCs/>
          <w:sz w:val="24"/>
          <w:szCs w:val="24"/>
        </w:rPr>
      </w:r>
    </w:p>
    <w:p>
      <w:pPr>
        <w:pStyle w:val="NoSpacing"/>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ПОСТАНОВЛЕНИЕ</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20.12.2021                                                                                                                     №   282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 внесении изменений и дополнений в постановление  Администрации города Шарыпово от 30.07.2019  № 160 «Об утверждении Положения о системе оплаты и стимулирования труда работников муниципальных бюджетных учреждений, подведомственных Отделу спорта и молодежной политики Администрации города Шарыпово» (в редакции  от 20.02.2021 №43)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34 Устава города Шарыпово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ПОСТАНОВЛЯЮ:</w:t>
      </w:r>
    </w:p>
    <w:p>
      <w:pPr>
        <w:pStyle w:val="ListParagraph"/>
        <w:numPr>
          <w:ilvl w:val="0"/>
          <w:numId w:val="3"/>
        </w:numPr>
        <w:tabs>
          <w:tab w:val="clear" w:pos="709"/>
          <w:tab w:val="left" w:pos="851" w:leader="none"/>
        </w:tabs>
        <w:spacing w:before="0" w:after="0"/>
        <w:ind w:firstLine="567" w:left="0"/>
        <w:jc w:val="both"/>
        <w:rPr>
          <w:rFonts w:ascii="Times New Roman" w:hAnsi="Times New Roman" w:cs="Times New Roman"/>
          <w:sz w:val="24"/>
          <w:szCs w:val="24"/>
        </w:rPr>
      </w:pPr>
      <w:r>
        <w:rPr>
          <w:rFonts w:cs="Times New Roman" w:ascii="Times New Roman" w:hAnsi="Times New Roman"/>
          <w:sz w:val="24"/>
          <w:szCs w:val="24"/>
        </w:rPr>
        <w:t>Внести в постановление Администрации города Шарыпово от 30.07.2019 №160 «Об утверждении Положения о системе оплаты и стимулирования труда работников муниципальных учреждений, подведомственных Отделу спорта и молодежной политики Администрации города Шарыпово» (в редакции  от 25.09.2019 №189, от 11.12.2019 №271, от 07.05.2020 №92, от 30.09.2020 №200, от 19.01.2021 №10, от 20.02.2021 №43) следующие изменения:</w:t>
      </w:r>
    </w:p>
    <w:p>
      <w:pPr>
        <w:pStyle w:val="ListParagraph"/>
        <w:tabs>
          <w:tab w:val="clear" w:pos="709"/>
          <w:tab w:val="left" w:pos="1276" w:leader="none"/>
        </w:tabs>
        <w:spacing w:before="0" w:after="0"/>
        <w:ind w:firstLine="567" w:left="0"/>
        <w:jc w:val="both"/>
        <w:rPr>
          <w:rFonts w:ascii="Times New Roman" w:hAnsi="Times New Roman" w:cs="Times New Roman"/>
          <w:sz w:val="24"/>
          <w:szCs w:val="24"/>
        </w:rPr>
      </w:pPr>
      <w:r>
        <w:rPr>
          <w:rFonts w:cs="Times New Roman" w:ascii="Times New Roman" w:hAnsi="Times New Roman"/>
          <w:sz w:val="24"/>
          <w:szCs w:val="24"/>
        </w:rPr>
        <w:t>1.1.  В приложении к постановлению:</w:t>
      </w:r>
    </w:p>
    <w:p>
      <w:pPr>
        <w:pStyle w:val="NoSpacing"/>
        <w:ind w:firstLine="567"/>
        <w:jc w:val="both"/>
        <w:rPr>
          <w:rFonts w:ascii="Times New Roman" w:hAnsi="Times New Roman" w:cs="Times New Roman"/>
          <w:bCs/>
          <w:sz w:val="24"/>
          <w:szCs w:val="24"/>
        </w:rPr>
      </w:pPr>
      <w:r>
        <w:rPr>
          <w:rFonts w:cs="Times New Roman" w:ascii="Times New Roman" w:hAnsi="Times New Roman"/>
          <w:sz w:val="24"/>
          <w:szCs w:val="24"/>
        </w:rPr>
        <w:t xml:space="preserve">1.1.1. В таблицу 2 подпункта 2.3.2. пункта 2.3. раздела 2. «Минимальные размеры окладов (должностных лиц), </w:t>
      </w:r>
      <w:r>
        <w:rPr>
          <w:rFonts w:cs="Times New Roman" w:ascii="Times New Roman" w:hAnsi="Times New Roman"/>
          <w:bCs/>
          <w:sz w:val="24"/>
          <w:szCs w:val="24"/>
        </w:rPr>
        <w:t xml:space="preserve">ставок заработной платы», </w:t>
      </w:r>
      <w:r>
        <w:rPr>
          <w:rFonts w:cs="Times New Roman" w:ascii="Times New Roman" w:hAnsi="Times New Roman"/>
          <w:sz w:val="24"/>
          <w:szCs w:val="24"/>
        </w:rPr>
        <w:t xml:space="preserve">добавить следующие строки: </w:t>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второго уровня»</w:t>
      </w:r>
    </w:p>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47" w:type="dxa"/>
        <w:tblLayout w:type="fixed"/>
        <w:tblCellMar>
          <w:top w:w="0" w:type="dxa"/>
          <w:left w:w="70" w:type="dxa"/>
          <w:bottom w:w="0" w:type="dxa"/>
          <w:right w:w="70" w:type="dxa"/>
        </w:tblCellMar>
        <w:tblLook w:val="0000"/>
      </w:tblPr>
      <w:tblGrid>
        <w:gridCol w:w="2546"/>
        <w:gridCol w:w="3544"/>
        <w:gridCol w:w="3266"/>
      </w:tblGrid>
      <w:tr>
        <w:trPr>
          <w:trHeight w:val="360" w:hRule="atLeast"/>
          <w:cantSplit w:val="true"/>
        </w:trPr>
        <w:tc>
          <w:tcPr>
            <w:tcW w:w="2546"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266"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26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3 511</w:t>
            </w:r>
          </w:p>
        </w:tc>
      </w:tr>
      <w:tr>
        <w:trPr>
          <w:trHeight w:val="240" w:hRule="atLeast"/>
          <w:cantSplit w:val="true"/>
        </w:trPr>
        <w:tc>
          <w:tcPr>
            <w:tcW w:w="2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 квалификационный</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26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4 282</w:t>
            </w:r>
          </w:p>
        </w:tc>
      </w:tr>
    </w:tbl>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3"/>
        </w:numPr>
        <w:tabs>
          <w:tab w:val="clear" w:pos="709"/>
          <w:tab w:val="left" w:pos="851" w:leader="none"/>
          <w:tab w:val="left" w:pos="1134" w:leader="none"/>
        </w:tabs>
        <w:spacing w:lineRule="auto" w:line="240" w:before="0" w:after="0"/>
        <w:ind w:firstLine="567" w:left="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таблицу 7 «Стимулирующие 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МБУ "СШОР" г. Шарыпово и МБУ «Спортивная школа г. Шарыпово»» подпункта 5.2.2. пункта 5.2. раздела 5.  «</w:t>
      </w:r>
      <w:r>
        <w:rPr>
          <w:rFonts w:cs="Times New Roman" w:ascii="Times New Roman" w:hAnsi="Times New Roman"/>
          <w:bCs/>
          <w:sz w:val="24"/>
          <w:szCs w:val="24"/>
        </w:rPr>
        <w:t xml:space="preserve">Выплаты стимулирующего характера для работников спортивных школ (за исключением руководителя учреждения и его заместителей)», </w:t>
      </w:r>
      <w:r>
        <w:rPr>
          <w:rFonts w:cs="Times New Roman" w:ascii="Times New Roman" w:hAnsi="Times New Roman"/>
          <w:sz w:val="24"/>
          <w:szCs w:val="24"/>
        </w:rPr>
        <w:t>добавить следующие строки:</w:t>
      </w:r>
    </w:p>
    <w:p>
      <w:pPr>
        <w:pStyle w:val="ListParagraph"/>
        <w:tabs>
          <w:tab w:val="clear" w:pos="709"/>
          <w:tab w:val="left" w:pos="851" w:leader="none"/>
          <w:tab w:val="left" w:pos="1134" w:leader="none"/>
        </w:tabs>
        <w:spacing w:lineRule="auto" w:line="240" w:before="0" w:after="0"/>
        <w:ind w:hanging="0" w:left="567"/>
        <w:jc w:val="both"/>
        <w:rPr>
          <w:rFonts w:ascii="Times New Roman" w:hAnsi="Times New Roman" w:cs="Times New Roman"/>
          <w:sz w:val="24"/>
          <w:szCs w:val="24"/>
        </w:rPr>
      </w:pPr>
      <w:r>
        <w:rPr>
          <w:rFonts w:cs="Times New Roman" w:ascii="Times New Roman" w:hAnsi="Times New Roman"/>
          <w:sz w:val="24"/>
          <w:szCs w:val="24"/>
        </w:rPr>
      </w:r>
    </w:p>
    <w:tbl>
      <w:tblPr>
        <w:tblW w:w="9498" w:type="dxa"/>
        <w:jc w:val="left"/>
        <w:tblInd w:w="221" w:type="dxa"/>
        <w:tblLayout w:type="fixed"/>
        <w:tblCellMar>
          <w:top w:w="0" w:type="dxa"/>
          <w:left w:w="108" w:type="dxa"/>
          <w:bottom w:w="0" w:type="dxa"/>
          <w:right w:w="108" w:type="dxa"/>
        </w:tblCellMar>
        <w:tblLook w:val="00a0"/>
      </w:tblPr>
      <w:tblGrid>
        <w:gridCol w:w="1418"/>
        <w:gridCol w:w="2835"/>
        <w:gridCol w:w="3543"/>
        <w:gridCol w:w="1701"/>
      </w:tblGrid>
      <w:tr>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Категория работников</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критерии оценки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Периодичность оценки для установления выплат/наименование и значение показателя критерия</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Предельное количество баллов</w:t>
            </w:r>
          </w:p>
        </w:tc>
      </w:tr>
      <w:tr>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bl>
    <w:tbl>
      <w:tblPr>
        <w:tblStyle w:val="a4"/>
        <w:tblW w:w="9498" w:type="dxa"/>
        <w:jc w:val="left"/>
        <w:tblInd w:w="221" w:type="dxa"/>
        <w:tblLayout w:type="fixed"/>
        <w:tblCellMar>
          <w:top w:w="0" w:type="dxa"/>
          <w:left w:w="108" w:type="dxa"/>
          <w:bottom w:w="0" w:type="dxa"/>
          <w:right w:w="108" w:type="dxa"/>
        </w:tblCellMar>
        <w:tblLook w:val="04a0"/>
      </w:tblPr>
      <w:tblGrid>
        <w:gridCol w:w="1418"/>
        <w:gridCol w:w="2835"/>
        <w:gridCol w:w="3543"/>
        <w:gridCol w:w="1701"/>
      </w:tblGrid>
      <w:tr>
        <w:trPr/>
        <w:tc>
          <w:tcPr>
            <w:tcW w:w="1418" w:type="dxa"/>
            <w:vMerge w:val="restart"/>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Водитель автомобиля</w:t>
            </w:r>
          </w:p>
        </w:tc>
        <w:tc>
          <w:tcPr>
            <w:tcW w:w="8079" w:type="dxa"/>
            <w:gridSpan w:val="3"/>
            <w:tcBorders/>
          </w:tcPr>
          <w:p>
            <w:pPr>
              <w:pStyle w:val="NoSpacing"/>
              <w:widowControl/>
              <w:suppressAutoHyphens w:val="true"/>
              <w:spacing w:before="0" w:after="0"/>
              <w:jc w:val="left"/>
              <w:rPr>
                <w:rFonts w:ascii="Times New Roman" w:hAnsi="Times New Roman" w:cs="Times New Roman"/>
                <w:b/>
                <w:color w:themeColor="text1" w:val="000000"/>
                <w:sz w:val="24"/>
                <w:szCs w:val="24"/>
              </w:rPr>
            </w:pPr>
            <w:r>
              <w:rPr>
                <w:rFonts w:eastAsia="Times New Roman"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обеспечение безопасности перевозки людей, отсутствие ДТП, отсутствие нарушений ПДД</w:t>
            </w:r>
          </w:p>
        </w:tc>
        <w:tc>
          <w:tcPr>
            <w:tcW w:w="3543"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 xml:space="preserve">ежемесячно: </w:t>
            </w:r>
            <w:r>
              <w:rPr>
                <w:rFonts w:eastAsia="Times New Roman"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3543"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 xml:space="preserve">ежемесячно: </w:t>
            </w:r>
            <w:r>
              <w:rPr>
                <w:rFonts w:eastAsia="Times New Roman"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uppressAutoHyphens w:val="true"/>
              <w:spacing w:before="0" w:after="0"/>
              <w:jc w:val="left"/>
              <w:rPr>
                <w:rFonts w:ascii="Times New Roman" w:hAnsi="Times New Roman" w:cs="Times New Roman"/>
                <w:b/>
                <w:color w:themeColor="text1" w:val="000000"/>
                <w:sz w:val="24"/>
                <w:szCs w:val="24"/>
              </w:rPr>
            </w:pPr>
            <w:r>
              <w:rPr>
                <w:rFonts w:eastAsia="Times New Roman"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20 </w:t>
            </w:r>
            <w:r>
              <w:rPr>
                <w:rFonts w:eastAsia="Times New Roman"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 xml:space="preserve">ежемесячно: </w:t>
            </w:r>
            <w:r>
              <w:rPr>
                <w:rFonts w:eastAsia="Times New Roman"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обеспечение безаварийной эксплуатации автомобильного транспортного средства</w:t>
            </w:r>
          </w:p>
        </w:tc>
        <w:tc>
          <w:tcPr>
            <w:tcW w:w="3543"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ежемесячно: отсутствие зафиксированных случаев ДТП</w:t>
            </w:r>
          </w:p>
        </w:tc>
        <w:tc>
          <w:tcPr>
            <w:tcW w:w="1701"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содержание в чистоте и надлежащем состоянии рабочего места, транспортного средства, оборудования, приспособлений</w:t>
            </w:r>
          </w:p>
        </w:tc>
        <w:tc>
          <w:tcPr>
            <w:tcW w:w="3543"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 xml:space="preserve">ежемесячно: </w:t>
            </w:r>
            <w:r>
              <w:rPr>
                <w:rFonts w:eastAsia="Times New Roman"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качество и достоверность предоставляемой отчетной и иной документации</w:t>
            </w:r>
          </w:p>
        </w:tc>
        <w:tc>
          <w:tcPr>
            <w:tcW w:w="3543"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ежемесячно: отсутствие замечаний по ведению документации</w:t>
            </w:r>
          </w:p>
        </w:tc>
        <w:tc>
          <w:tcPr>
            <w:tcW w:w="1701" w:type="dxa"/>
            <w:tcBorders/>
          </w:tcPr>
          <w:p>
            <w:pPr>
              <w:pStyle w:val="NoSpacing"/>
              <w:widowControl/>
              <w:suppressAutoHyphens w:val="true"/>
              <w:spacing w:before="0" w:after="0"/>
              <w:jc w:val="left"/>
              <w:rPr>
                <w:rFonts w:ascii="Times New Roman" w:hAnsi="Times New Roman" w:cs="Times New Roman"/>
                <w:color w:themeColor="text1" w:val="000000"/>
                <w:sz w:val="24"/>
                <w:szCs w:val="24"/>
              </w:rPr>
            </w:pPr>
            <w:r>
              <w:rPr>
                <w:rFonts w:eastAsia="Times New Roman" w:cs="Times New Roman" w:ascii="Times New Roman" w:hAnsi="Times New Roman"/>
                <w:color w:themeColor="text1" w:val="000000"/>
                <w:kern w:val="0"/>
                <w:sz w:val="24"/>
                <w:szCs w:val="24"/>
                <w:lang w:val="ru-RU" w:eastAsia="ru-RU" w:bidi="ar-SA"/>
              </w:rPr>
              <w:t>10 баллов</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2"/>
          <w:numId w:val="3"/>
        </w:numPr>
        <w:tabs>
          <w:tab w:val="clear" w:pos="709"/>
          <w:tab w:val="left" w:pos="993" w:leader="none"/>
        </w:tabs>
        <w:ind w:firstLine="567" w:left="0"/>
        <w:jc w:val="both"/>
        <w:rPr>
          <w:rFonts w:ascii="Times New Roman" w:hAnsi="Times New Roman" w:cs="Times New Roman"/>
          <w:sz w:val="24"/>
          <w:szCs w:val="24"/>
        </w:rPr>
      </w:pPr>
      <w:r>
        <w:rPr>
          <w:rFonts w:cs="Times New Roman" w:ascii="Times New Roman" w:hAnsi="Times New Roman"/>
          <w:sz w:val="24"/>
          <w:szCs w:val="24"/>
        </w:rPr>
        <w:t>В таблицу 8 «Критерии оценки результативности и качества труда для определения размеров выплаты по итогам работы за год работникам МБУ "СШОР" г. Шарыпово и МБУ «Спортивная школа г. Шарыпово»» подпункта 5.3.2. пункта 5.3. раздела 5.  «</w:t>
      </w:r>
      <w:r>
        <w:rPr>
          <w:rFonts w:cs="Times New Roman" w:ascii="Times New Roman" w:hAnsi="Times New Roman"/>
          <w:bCs/>
          <w:sz w:val="24"/>
          <w:szCs w:val="24"/>
        </w:rPr>
        <w:t xml:space="preserve">Выплаты стимулирующего характера для работников спортивных школ  (за исключением руководителя учреждения и его заместителей)», </w:t>
      </w:r>
      <w:r>
        <w:rPr>
          <w:rFonts w:cs="Times New Roman" w:ascii="Times New Roman" w:hAnsi="Times New Roman"/>
          <w:sz w:val="24"/>
          <w:szCs w:val="24"/>
        </w:rPr>
        <w:t>добавить следующие строки:</w:t>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55" w:type="dxa"/>
        <w:tblLayout w:type="fixed"/>
        <w:tblCellMar>
          <w:top w:w="0" w:type="dxa"/>
          <w:left w:w="75" w:type="dxa"/>
          <w:bottom w:w="0" w:type="dxa"/>
          <w:right w:w="75" w:type="dxa"/>
        </w:tblCellMar>
        <w:tblLook w:val="0000"/>
      </w:tblPr>
      <w:tblGrid>
        <w:gridCol w:w="1418"/>
        <w:gridCol w:w="3826"/>
        <w:gridCol w:w="2693"/>
        <w:gridCol w:w="1418"/>
      </w:tblGrid>
      <w:tr>
        <w:trPr>
          <w:trHeight w:val="785" w:hRule="atLeast"/>
        </w:trPr>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Категория работников</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Наименование критерия</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Наименование </w:t>
              <w:br/>
              <w:t>и значение (индикатор) показателя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Предельное количество баллов</w:t>
            </w:r>
          </w:p>
        </w:tc>
      </w:tr>
      <w:tr>
        <w:trPr>
          <w:trHeight w:val="414" w:hRule="atLeast"/>
        </w:trPr>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требований при   выполнении работ, оказании услуг</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обеспечение безопасности перевозки людей, отсутствие ДТП, нарушений ПДД</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своевременная  сдача отчетности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bl>
    <w:p>
      <w:pPr>
        <w:pStyle w:val="Normal"/>
        <w:widowControl w:val="false"/>
        <w:tabs>
          <w:tab w:val="clear" w:pos="709"/>
          <w:tab w:val="left" w:pos="0" w:leader="none"/>
          <w:tab w:val="left" w:pos="1134"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tLeast" w:line="240"/>
        <w:ind w:firstLine="709"/>
        <w:jc w:val="both"/>
        <w:rPr>
          <w:rFonts w:ascii="Times New Roman" w:hAnsi="Times New Roman" w:cs="Times New Roman"/>
          <w:sz w:val="24"/>
          <w:szCs w:val="24"/>
        </w:rPr>
      </w:pPr>
      <w:r>
        <w:rPr>
          <w:rFonts w:cs="Times New Roman" w:ascii="Times New Roman" w:hAnsi="Times New Roman"/>
          <w:sz w:val="24"/>
          <w:szCs w:val="24"/>
        </w:rPr>
        <w:t>2. Контроль за исполнением настоящего постановления возложить на заместителя Главы города Шарыпово по социальным вопросам Рудь Ю.В.</w:t>
      </w:r>
    </w:p>
    <w:p>
      <w:pPr>
        <w:pStyle w:val="Admpr-"/>
        <w:ind w:firstLine="709"/>
        <w:rPr>
          <w:sz w:val="24"/>
          <w:szCs w:val="24"/>
        </w:rPr>
      </w:pPr>
      <w:r>
        <w:rPr>
          <w:sz w:val="24"/>
          <w:szCs w:val="24"/>
        </w:rPr>
        <w:t xml:space="preserve">3. </w:t>
      </w:r>
      <w:r>
        <w:rPr>
          <w:sz w:val="24"/>
          <w:szCs w:val="24"/>
          <w:lang w:bidi="ru-RU"/>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Style w:val="Hyperlink"/>
            <w:sz w:val="24"/>
            <w:szCs w:val="24"/>
            <w:lang w:bidi="ru-RU"/>
          </w:rPr>
          <w:t>www.gorodsharypovo.ru</w:t>
        </w:r>
      </w:hyperlink>
      <w:r>
        <w:rPr>
          <w:sz w:val="24"/>
          <w:szCs w:val="24"/>
          <w:lang w:bidi="ru-RU"/>
        </w:rPr>
        <w:t>) и применяется к правоотношениям, возникшим с 01.12.2021 года.</w:t>
      </w:r>
    </w:p>
    <w:p>
      <w:pPr>
        <w:pStyle w:val="Admpr-"/>
        <w:rPr>
          <w:sz w:val="24"/>
          <w:szCs w:val="24"/>
          <w:lang w:bidi="ru-RU"/>
        </w:rPr>
      </w:pPr>
      <w:r>
        <w:rPr>
          <w:sz w:val="24"/>
          <w:szCs w:val="24"/>
          <w:lang w:bidi="ru-RU"/>
        </w:rPr>
      </w:r>
    </w:p>
    <w:p>
      <w:pPr>
        <w:pStyle w:val="Admpr-"/>
        <w:rPr>
          <w:sz w:val="24"/>
          <w:szCs w:val="24"/>
          <w:lang w:bidi="ru-RU"/>
        </w:rPr>
      </w:pPr>
      <w:r>
        <w:rPr>
          <w:sz w:val="24"/>
          <w:szCs w:val="24"/>
          <w:lang w:bidi="ru-RU"/>
        </w:rPr>
      </w:r>
    </w:p>
    <w:p>
      <w:pPr>
        <w:pStyle w:val="Admpr-"/>
        <w:ind w:hanging="0"/>
        <w:rPr>
          <w:bCs/>
          <w:sz w:val="24"/>
          <w:szCs w:val="24"/>
        </w:rPr>
      </w:pPr>
      <w:r>
        <w:rPr>
          <w:bCs/>
          <w:sz w:val="24"/>
          <w:szCs w:val="24"/>
        </w:rPr>
      </w:r>
    </w:p>
    <w:p>
      <w:pPr>
        <w:pStyle w:val="1"/>
        <w:tabs>
          <w:tab w:val="clear" w:pos="709"/>
          <w:tab w:val="left" w:pos="-57" w:leader="none"/>
          <w:tab w:val="left" w:pos="1026" w:leader="none"/>
        </w:tabs>
        <w:ind w:hanging="0" w:left="0"/>
        <w:jc w:val="both"/>
        <w:rPr>
          <w:sz w:val="24"/>
          <w:szCs w:val="24"/>
        </w:rPr>
      </w:pPr>
      <w:r>
        <w:rPr>
          <w:sz w:val="24"/>
          <w:szCs w:val="24"/>
        </w:rPr>
        <w:t>Глава города Шарыпово                                                                                  Н.А.Петровская</w:t>
      </w:r>
    </w:p>
    <w:p>
      <w:pPr>
        <w:pStyle w:val="1"/>
        <w:tabs>
          <w:tab w:val="clear" w:pos="709"/>
          <w:tab w:val="left" w:pos="-57" w:leader="none"/>
          <w:tab w:val="left" w:pos="1026" w:leader="none"/>
        </w:tabs>
        <w:ind w:hanging="0" w:left="0"/>
        <w:jc w:val="both"/>
        <w:rPr>
          <w:sz w:val="24"/>
          <w:szCs w:val="24"/>
        </w:rPr>
      </w:pPr>
      <w:r>
        <w:rPr>
          <w:sz w:val="24"/>
          <w:szCs w:val="24"/>
        </w:rPr>
      </w:r>
    </w:p>
    <w:p>
      <w:pPr>
        <w:pStyle w:val="1"/>
        <w:tabs>
          <w:tab w:val="clear" w:pos="709"/>
          <w:tab w:val="left" w:pos="-57" w:leader="none"/>
          <w:tab w:val="left" w:pos="1026" w:leader="none"/>
        </w:tabs>
        <w:ind w:hanging="0" w:left="0"/>
        <w:jc w:val="both"/>
        <w:rPr>
          <w:sz w:val="24"/>
          <w:szCs w:val="24"/>
        </w:rPr>
      </w:pPr>
      <w:r>
        <w:rPr>
          <w:sz w:val="24"/>
          <w:szCs w:val="24"/>
        </w:rPr>
      </w:r>
    </w:p>
    <w:p>
      <w:pPr>
        <w:pStyle w:val="1"/>
        <w:tabs>
          <w:tab w:val="clear" w:pos="709"/>
          <w:tab w:val="left" w:pos="-57" w:leader="none"/>
          <w:tab w:val="left" w:pos="1026" w:leader="none"/>
        </w:tabs>
        <w:ind w:hanging="0" w:left="0"/>
        <w:jc w:val="both"/>
        <w:rPr>
          <w:sz w:val="24"/>
          <w:szCs w:val="24"/>
        </w:rPr>
      </w:pPr>
      <w:r>
        <w:rPr>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701" w:right="850" w:gutter="0" w:header="0" w:top="1135" w:footer="0" w:bottom="993"/>
          <w:pgNumType w:fmt="decimal"/>
          <w:formProt w:val="false"/>
          <w:textDirection w:val="lrTb"/>
          <w:docGrid w:type="default" w:linePitch="360" w:charSpace="4096"/>
        </w:sectPr>
        <w:pStyle w:val="Normal"/>
        <w:spacing w:before="0" w:after="0"/>
        <w:rPr>
          <w:rFonts w:ascii="Times New Roman" w:hAnsi="Times New Roman" w:cs="Times New Roman"/>
          <w:sz w:val="24"/>
          <w:szCs w:val="24"/>
        </w:rPr>
      </w:pPr>
      <w:r>
        <w:rPr>
          <w:rFonts w:cs="Times New Roman" w:ascii="Times New Roman" w:hAnsi="Times New Roman"/>
          <w:sz w:val="24"/>
          <w:szCs w:val="24"/>
        </w:rPr>
      </w:r>
      <w:r>
        <w:br w:type="page"/>
      </w:r>
    </w:p>
    <w:tbl>
      <w:tblPr>
        <w:tblStyle w:val="a7"/>
        <w:tblW w:w="9464" w:type="dxa"/>
        <w:jc w:val="left"/>
        <w:tblInd w:w="108" w:type="dxa"/>
        <w:tblLayout w:type="fixed"/>
        <w:tblCellMar>
          <w:top w:w="0" w:type="dxa"/>
          <w:left w:w="108" w:type="dxa"/>
          <w:bottom w:w="0" w:type="dxa"/>
          <w:right w:w="108" w:type="dxa"/>
        </w:tblCellMar>
        <w:tblLook w:val="04a0"/>
      </w:tblPr>
      <w:tblGrid>
        <w:gridCol w:w="4219"/>
        <w:gridCol w:w="5244"/>
      </w:tblGrid>
      <w:tr>
        <w:trPr/>
        <w:tc>
          <w:tcPr>
            <w:tcW w:w="4219" w:type="dxa"/>
            <w:tcBorders/>
          </w:tcPr>
          <w:p>
            <w:pPr>
              <w:pStyle w:val="NoSpacing"/>
              <w:pageBreakBefore/>
              <w:widowControl/>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5244" w:type="dxa"/>
            <w:tcBorders/>
          </w:tcPr>
          <w:p>
            <w:pPr>
              <w:pStyle w:val="NoSpacing"/>
              <w:widowControl/>
              <w:spacing w:before="0" w:after="0"/>
              <w:jc w:val="right"/>
              <w:rPr>
                <w:rFonts w:ascii="Times New Roman" w:hAnsi="Times New Roman" w:cs="Times New Roman"/>
                <w:sz w:val="24"/>
                <w:szCs w:val="24"/>
              </w:rPr>
            </w:pPr>
            <w:r>
              <w:rPr>
                <w:rFonts w:cs="Times New Roman" w:ascii="Times New Roman" w:hAnsi="Times New Roman"/>
                <w:kern w:val="0"/>
                <w:sz w:val="20"/>
                <w:szCs w:val="20"/>
                <w:lang w:val="ru-RU" w:eastAsia="ru-RU" w:bidi="ar-SA"/>
              </w:rPr>
              <w:t xml:space="preserve">                                                                                                                </w:t>
            </w:r>
            <w:r>
              <w:rPr>
                <w:rFonts w:cs="Times New Roman" w:ascii="Times New Roman" w:hAnsi="Times New Roman"/>
                <w:kern w:val="0"/>
                <w:sz w:val="24"/>
                <w:szCs w:val="24"/>
                <w:lang w:val="ru-RU" w:eastAsia="ru-RU" w:bidi="ar-SA"/>
              </w:rPr>
              <w:t>Приложение</w:t>
            </w:r>
          </w:p>
          <w:p>
            <w:pPr>
              <w:pStyle w:val="NoSpacing"/>
              <w:widowControl/>
              <w:spacing w:before="0" w:after="0"/>
              <w:ind w:hanging="0" w:right="-567"/>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к Постановлению Администрации г. Шарыпово</w:t>
            </w:r>
          </w:p>
          <w:p>
            <w:pPr>
              <w:pStyle w:val="NoSpacing"/>
              <w:widowControl/>
              <w:spacing w:before="0" w:after="0"/>
              <w:jc w:val="left"/>
              <w:rPr>
                <w:rFonts w:ascii="Times New Roman" w:hAnsi="Times New Roman" w:cs="Times New Roman"/>
                <w:bCs/>
                <w:sz w:val="24"/>
                <w:szCs w:val="24"/>
                <w:u w:val="single"/>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от «</w:t>
            </w:r>
            <w:r>
              <w:rPr>
                <w:rFonts w:cs="Times New Roman" w:ascii="Times New Roman" w:hAnsi="Times New Roman"/>
                <w:kern w:val="0"/>
                <w:sz w:val="24"/>
                <w:szCs w:val="24"/>
                <w:u w:val="single"/>
                <w:lang w:val="ru-RU" w:eastAsia="ru-RU" w:bidi="ar-SA"/>
              </w:rPr>
              <w:t xml:space="preserve"> 30 </w:t>
            </w:r>
            <w:r>
              <w:rPr>
                <w:rFonts w:cs="Times New Roman" w:ascii="Times New Roman" w:hAnsi="Times New Roman"/>
                <w:kern w:val="0"/>
                <w:sz w:val="24"/>
                <w:szCs w:val="24"/>
                <w:lang w:val="ru-RU" w:eastAsia="ru-RU" w:bidi="ar-SA"/>
              </w:rPr>
              <w:t>»___</w:t>
            </w:r>
            <w:r>
              <w:rPr>
                <w:rFonts w:cs="Times New Roman" w:ascii="Times New Roman" w:hAnsi="Times New Roman"/>
                <w:kern w:val="0"/>
                <w:sz w:val="24"/>
                <w:szCs w:val="24"/>
                <w:u w:val="single"/>
                <w:lang w:val="ru-RU" w:eastAsia="ru-RU" w:bidi="ar-SA"/>
              </w:rPr>
              <w:t>июля__</w:t>
            </w:r>
            <w:r>
              <w:rPr>
                <w:rFonts w:cs="Times New Roman" w:ascii="Times New Roman" w:hAnsi="Times New Roman"/>
                <w:kern w:val="0"/>
                <w:sz w:val="24"/>
                <w:szCs w:val="24"/>
                <w:lang w:val="ru-RU" w:eastAsia="ru-RU" w:bidi="ar-SA"/>
              </w:rPr>
              <w:t xml:space="preserve"> 2019 г. № 160</w:t>
            </w:r>
          </w:p>
        </w:tc>
      </w:tr>
    </w:tbl>
    <w:p>
      <w:pPr>
        <w:pStyle w:val="NoSpacing"/>
        <w:rPr>
          <w:rFonts w:ascii="Times New Roman" w:hAnsi="Times New Roman" w:cs="Times New Roman"/>
          <w:b/>
          <w:bCs/>
          <w:sz w:val="24"/>
          <w:szCs w:val="24"/>
        </w:rPr>
      </w:pPr>
      <w:r>
        <w:rPr>
          <w:rFonts w:cs="Times New Roman" w:ascii="Times New Roman" w:hAnsi="Times New Roman"/>
          <w:b/>
          <w:bCs/>
          <w:sz w:val="24"/>
          <w:szCs w:val="24"/>
        </w:rPr>
      </w:r>
    </w:p>
    <w:p>
      <w:pPr>
        <w:pStyle w:val="NoSpacing"/>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ПОЛОЖЕНИЕ</w:t>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О СИСТЕМЕ ОПЛАТЫ И СТИМУЛИРОВАНИЯ ТРУДА РАБОТНИКОВ</w:t>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МУНИЦИПАЛЬНЫХ УЧРЕЖДЕНИЙ, ПОДВЕДОМСТВЕННЫХ ОТДЕЛУ СПОРТА И МОЛОДЕЖНОЙ ПОЛИТИКИ АДМИНИСТРАЦИИ ГОРОДА ШАРЫПОВО</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4"/>
        </w:numPr>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Общие положения</w:t>
      </w:r>
    </w:p>
    <w:p>
      <w:pPr>
        <w:pStyle w:val="NoSpacing"/>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widowControl w:val="false"/>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1.1. Настоящее Положение о системе оплаты и стимулирования труда работников муниципальных учреждений, подведомственных Отделу спорта и молодежной политики Администрации города Шарыпово (далее – Положение) разработано в связи с введением систем оплаты труда работников муниципальных бюджетных учреждений по виду экономической деятельности «Деятельность в области спорта».</w:t>
      </w:r>
    </w:p>
    <w:p>
      <w:pPr>
        <w:pStyle w:val="ListParagraph"/>
        <w:widowControl w:val="false"/>
        <w:tabs>
          <w:tab w:val="clear" w:pos="709"/>
          <w:tab w:val="left" w:pos="-110"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pPr>
        <w:pStyle w:val="ListParagraph"/>
        <w:widowControl w:val="false"/>
        <w:tabs>
          <w:tab w:val="clear" w:pos="709"/>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1.3.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pPr>
        <w:pStyle w:val="ListParagraph"/>
        <w:widowControl w:val="false"/>
        <w:tabs>
          <w:tab w:val="clear" w:pos="709"/>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 xml:space="preserve">1.4.    Заработная плата работника устанавливается в пределах фонда оплаты труда. </w:t>
      </w:r>
    </w:p>
    <w:p>
      <w:pPr>
        <w:pStyle w:val="ListParagraph"/>
        <w:widowControl w:val="false"/>
        <w:tabs>
          <w:tab w:val="clear" w:pos="709"/>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 xml:space="preserve">1.5. Все виды выплат компенсационного и стимулирующего характера устанавливаются к окладу (должностному окладу), ставке заработной платы работника, коме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p>
    <w:p>
      <w:pPr>
        <w:pStyle w:val="ListParagraph"/>
        <w:widowControl w:val="false"/>
        <w:tabs>
          <w:tab w:val="clear" w:pos="709"/>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1.6. Выплаты стимулирующего характера производятся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pPr>
        <w:pStyle w:val="ListParagraph"/>
        <w:widowControl w:val="false"/>
        <w:tabs>
          <w:tab w:val="clear" w:pos="709"/>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1.7.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4"/>
        </w:numPr>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 xml:space="preserve">Минимальные размеры  окладов  (должностных окладов), </w:t>
      </w:r>
    </w:p>
    <w:p>
      <w:pPr>
        <w:pStyle w:val="NoSpacing"/>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ставок заработной платы</w:t>
      </w:r>
    </w:p>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pPr>
        <w:sectPr>
          <w:type w:val="nextPage"/>
          <w:pgSz w:w="11906" w:h="16838"/>
          <w:pgMar w:left="1701" w:right="850" w:gutter="0" w:header="0" w:top="851" w:footer="0" w:bottom="851"/>
          <w:pgNumType w:fmt="decimal"/>
          <w:formProt w:val="false"/>
          <w:textDirection w:val="lrTb"/>
          <w:docGrid w:type="default" w:linePitch="600" w:charSpace="36864"/>
        </w:sectPr>
        <w:pStyle w:val="NoSpacing"/>
        <w:ind w:firstLine="709"/>
        <w:jc w:val="both"/>
        <w:rPr>
          <w:rFonts w:ascii="Times New Roman" w:hAnsi="Times New Roman" w:cs="Times New Roman"/>
          <w:sz w:val="24"/>
          <w:szCs w:val="24"/>
        </w:rPr>
      </w:pPr>
      <w:r>
        <w:rPr>
          <w:rFonts w:cs="Times New Roman" w:ascii="Times New Roman" w:hAnsi="Times New Roman"/>
          <w:sz w:val="24"/>
          <w:szCs w:val="24"/>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2.3. Минимальные размеры окладов, ставок заработной платы для работников муниципальных учреждений, подведомственных Отделу спорта и молодежной политики Администрации города Шарыпово устанавливаются настоящим Положением.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2.3.1. Для работников Муниципального бюджетного учреждения Молодежного центра «Информационное молодежное агентство» (далее - МБУ МЦ «ИМА») минимальные размеры окладов представлены в таблице 1 к настоящему Положению.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right"/>
        <w:rPr>
          <w:rFonts w:ascii="Times New Roman" w:hAnsi="Times New Roman" w:cs="Times New Roman"/>
          <w:i/>
          <w:i/>
          <w:iCs/>
          <w:sz w:val="24"/>
          <w:szCs w:val="24"/>
        </w:rPr>
      </w:pPr>
      <w:r>
        <w:rPr>
          <w:rFonts w:cs="Times New Roman" w:ascii="Times New Roman" w:hAnsi="Times New Roman"/>
          <w:sz w:val="24"/>
          <w:szCs w:val="24"/>
        </w:rPr>
        <w:t>Таблица 1</w:t>
      </w:r>
    </w:p>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второго уровня»</w:t>
      </w:r>
    </w:p>
    <w:tbl>
      <w:tblPr>
        <w:tblStyle w:val="a7"/>
        <w:tblW w:w="9464" w:type="dxa"/>
        <w:jc w:val="left"/>
        <w:tblInd w:w="113" w:type="dxa"/>
        <w:tblLayout w:type="fixed"/>
        <w:tblCellMar>
          <w:top w:w="0" w:type="dxa"/>
          <w:left w:w="108" w:type="dxa"/>
          <w:bottom w:w="0" w:type="dxa"/>
          <w:right w:w="108" w:type="dxa"/>
        </w:tblCellMar>
        <w:tblLook w:val="04a0"/>
      </w:tblPr>
      <w:tblGrid>
        <w:gridCol w:w="2518"/>
        <w:gridCol w:w="3542"/>
        <w:gridCol w:w="3404"/>
      </w:tblGrid>
      <w:tr>
        <w:trPr/>
        <w:tc>
          <w:tcPr>
            <w:tcW w:w="2518"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Квалификационные уровни</w:t>
            </w:r>
          </w:p>
        </w:tc>
        <w:tc>
          <w:tcPr>
            <w:tcW w:w="3542"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Должность</w:t>
            </w:r>
          </w:p>
        </w:tc>
        <w:tc>
          <w:tcPr>
            <w:tcW w:w="340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Минимальный размер оклада (должностного   оклада), ставки  заработной платы, руб.</w:t>
            </w:r>
          </w:p>
        </w:tc>
      </w:tr>
      <w:tr>
        <w:trPr/>
        <w:tc>
          <w:tcPr>
            <w:tcW w:w="251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 квалификационный уровень</w:t>
            </w:r>
          </w:p>
        </w:tc>
        <w:tc>
          <w:tcPr>
            <w:tcW w:w="3542"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Специалист по работе с молодежью</w:t>
            </w:r>
          </w:p>
        </w:tc>
        <w:tc>
          <w:tcPr>
            <w:tcW w:w="3404"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3 896</w:t>
            </w:r>
          </w:p>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251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 квалификационный уровень</w:t>
            </w:r>
          </w:p>
        </w:tc>
        <w:tc>
          <w:tcPr>
            <w:tcW w:w="3542" w:type="dxa"/>
            <w:tcBorders/>
          </w:tcPr>
          <w:p>
            <w:pPr>
              <w:pStyle w:val="NoSpacing"/>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eastAsia="ru-RU" w:bidi="ar-SA"/>
              </w:rPr>
              <w:t>Заведующий хозяйством</w:t>
            </w:r>
          </w:p>
        </w:tc>
        <w:tc>
          <w:tcPr>
            <w:tcW w:w="3404"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4 282</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первого уровня»</w:t>
      </w:r>
    </w:p>
    <w:tbl>
      <w:tblPr>
        <w:tblW w:w="9469" w:type="dxa"/>
        <w:jc w:val="left"/>
        <w:tblInd w:w="109" w:type="dxa"/>
        <w:tblLayout w:type="fixed"/>
        <w:tblCellMar>
          <w:top w:w="0" w:type="dxa"/>
          <w:left w:w="108" w:type="dxa"/>
          <w:bottom w:w="0" w:type="dxa"/>
          <w:right w:w="108" w:type="dxa"/>
        </w:tblCellMar>
        <w:tblLook w:val="00a0"/>
      </w:tblPr>
      <w:tblGrid>
        <w:gridCol w:w="2520"/>
        <w:gridCol w:w="3544"/>
        <w:gridCol w:w="3405"/>
      </w:tblGrid>
      <w:tr>
        <w:trPr/>
        <w:tc>
          <w:tcPr>
            <w:tcW w:w="252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2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4"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(вахтер, сторож, уборщик служебных помещений, сторож, рабочий по комплексному обслуживанию зданий)</w:t>
            </w:r>
          </w:p>
        </w:tc>
        <w:tc>
          <w:tcPr>
            <w:tcW w:w="3405"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3 016</w:t>
            </w:r>
          </w:p>
        </w:tc>
      </w:tr>
    </w:tbl>
    <w:p>
      <w:pPr>
        <w:pStyle w:val="Normal"/>
        <w:numPr>
          <w:ilvl w:val="0"/>
          <w:numId w:val="0"/>
        </w:numPr>
        <w:spacing w:lineRule="auto" w:line="240" w:before="0" w:after="0"/>
        <w:ind w:hanging="0" w:left="0"/>
        <w:jc w:val="center"/>
        <w:outlineLvl w:val="1"/>
        <w:rPr>
          <w:rFonts w:ascii="Times New Roman" w:hAnsi="Times New Roman" w:cs="Times New Roman"/>
          <w:sz w:val="24"/>
          <w:szCs w:val="24"/>
        </w:rPr>
      </w:pPr>
      <w:r>
        <w:rPr>
          <w:rFonts w:cs="Times New Roman" w:ascii="Times New Roman" w:hAnsi="Times New Roman"/>
          <w:sz w:val="24"/>
          <w:szCs w:val="24"/>
        </w:rPr>
        <w:t>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9497" w:type="dxa"/>
        <w:jc w:val="left"/>
        <w:tblInd w:w="81" w:type="dxa"/>
        <w:tblLayout w:type="fixed"/>
        <w:tblCellMar>
          <w:top w:w="0" w:type="dxa"/>
          <w:left w:w="108" w:type="dxa"/>
          <w:bottom w:w="0" w:type="dxa"/>
          <w:right w:w="108" w:type="dxa"/>
        </w:tblCellMar>
        <w:tblLook w:val="00a0"/>
      </w:tblPr>
      <w:tblGrid>
        <w:gridCol w:w="4711"/>
        <w:gridCol w:w="4785"/>
      </w:tblGrid>
      <w:tr>
        <w:trPr/>
        <w:tc>
          <w:tcPr>
            <w:tcW w:w="4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hanging="0" w:left="0"/>
              <w:jc w:val="center"/>
              <w:outlineLvl w:val="1"/>
              <w:rPr>
                <w:rFonts w:ascii="Times New Roman" w:hAnsi="Times New Roman" w:cs="Times New Roman"/>
                <w:sz w:val="24"/>
                <w:szCs w:val="24"/>
              </w:rPr>
            </w:pPr>
            <w:r>
              <w:rPr>
                <w:rFonts w:cs="Times New Roman" w:ascii="Times New Roman" w:hAnsi="Times New Roman"/>
                <w:sz w:val="24"/>
                <w:szCs w:val="24"/>
                <w:lang w:eastAsia="ar-SA"/>
              </w:rPr>
              <w:t xml:space="preserve">Должности, не вошедшие в профессиональные   </w:t>
              <w:br/>
              <w:t>квалификационные группы</w:t>
            </w:r>
          </w:p>
        </w:tc>
        <w:tc>
          <w:tcPr>
            <w:tcW w:w="47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hanging="0" w:left="0"/>
              <w:jc w:val="center"/>
              <w:outlineLvl w:val="1"/>
              <w:rPr>
                <w:rFonts w:ascii="Times New Roman" w:hAnsi="Times New Roman" w:cs="Times New Roman"/>
                <w:sz w:val="24"/>
                <w:szCs w:val="24"/>
              </w:rPr>
            </w:pPr>
            <w:r>
              <w:rPr>
                <w:rFonts w:cs="Times New Roman" w:ascii="Times New Roman" w:hAnsi="Times New Roman"/>
                <w:sz w:val="24"/>
                <w:szCs w:val="24"/>
                <w:lang w:eastAsia="ar-SA"/>
              </w:rPr>
              <w:t>Минимальный размер оклада</w:t>
              <w:br/>
              <w:t>(должностного оклада), ставки заработной платы, руб.</w:t>
            </w:r>
          </w:p>
        </w:tc>
      </w:tr>
      <w:tr>
        <w:trPr/>
        <w:tc>
          <w:tcPr>
            <w:tcW w:w="47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Методист</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4 704</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2.3.2. Для работников Муниципального бюджетного учреждения «Спортивная школа города Шарыпово» (далее – МБУ «Спортивная школа города Шарыпово»), Муниципального бюджетного учреждения «Спортивная школа олимпийского резерва по единоборствам» города Шарыпово (далее – МБУ «СШОР» г.Шарыпово) минимальные размеры окладов представлены в таблице 2 к настоящему Положению.</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w:t>
      </w:r>
    </w:p>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первого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2"/>
        <w:gridCol w:w="3404"/>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179" w:hRule="atLeast"/>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Делопроизводитель</w:t>
            </w:r>
          </w:p>
        </w:tc>
        <w:tc>
          <w:tcPr>
            <w:tcW w:w="340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3 511</w:t>
            </w:r>
          </w:p>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должностей работников учебно-вспомогательного персонала первого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2"/>
        <w:gridCol w:w="3404"/>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Секретарь</w:t>
            </w:r>
          </w:p>
        </w:tc>
        <w:tc>
          <w:tcPr>
            <w:tcW w:w="340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3 511</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второго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2"/>
        <w:gridCol w:w="3404"/>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Инспектор по кадрам</w:t>
            </w:r>
          </w:p>
        </w:tc>
        <w:tc>
          <w:tcPr>
            <w:tcW w:w="340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3 896</w:t>
            </w:r>
          </w:p>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Заведующий хозяйством</w:t>
            </w:r>
          </w:p>
        </w:tc>
        <w:tc>
          <w:tcPr>
            <w:tcW w:w="340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4 282</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третьего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2"/>
        <w:gridCol w:w="3404"/>
      </w:tblGrid>
      <w:tr>
        <w:trPr>
          <w:trHeight w:val="855"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Психолог</w:t>
            </w:r>
          </w:p>
        </w:tc>
        <w:tc>
          <w:tcPr>
            <w:tcW w:w="340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4 282</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«Средний медицинский и фармацевтический персонал»</w:t>
      </w:r>
    </w:p>
    <w:tbl>
      <w:tblPr>
        <w:tblW w:w="9498" w:type="dxa"/>
        <w:jc w:val="left"/>
        <w:tblInd w:w="79" w:type="dxa"/>
        <w:tblLayout w:type="fixed"/>
        <w:tblCellMar>
          <w:top w:w="0" w:type="dxa"/>
          <w:left w:w="108" w:type="dxa"/>
          <w:bottom w:w="0" w:type="dxa"/>
          <w:right w:w="108" w:type="dxa"/>
        </w:tblCellMar>
        <w:tblLook w:val="00a0"/>
      </w:tblPr>
      <w:tblGrid>
        <w:gridCol w:w="2552"/>
        <w:gridCol w:w="3542"/>
        <w:gridCol w:w="3404"/>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 квалификационный уровень</w:t>
            </w:r>
          </w:p>
        </w:tc>
        <w:tc>
          <w:tcPr>
            <w:tcW w:w="3542" w:type="dxa"/>
            <w:tcBorders>
              <w:top w:val="single" w:sz="4" w:space="0" w:color="000000"/>
              <w:left w:val="single" w:sz="4" w:space="0" w:color="000000"/>
              <w:bottom w:val="single" w:sz="4" w:space="0" w:color="000000"/>
              <w:right w:val="single" w:sz="4" w:space="0" w:color="000000"/>
            </w:tcBorders>
          </w:tcPr>
          <w:p>
            <w:pPr>
              <w:pStyle w:val="ConsPlusCell"/>
              <w:widowControl w:val="false"/>
              <w:jc w:val="both"/>
              <w:rPr>
                <w:rFonts w:ascii="Times New Roman" w:hAnsi="Times New Roman" w:cs="Times New Roman"/>
                <w:sz w:val="24"/>
                <w:szCs w:val="24"/>
              </w:rPr>
            </w:pPr>
            <w:r>
              <w:rPr>
                <w:rFonts w:cs="Times New Roman" w:ascii="Times New Roman" w:hAnsi="Times New Roman"/>
                <w:sz w:val="24"/>
                <w:szCs w:val="24"/>
              </w:rPr>
              <w:t>Медицинская сестра</w:t>
            </w:r>
          </w:p>
        </w:tc>
        <w:tc>
          <w:tcPr>
            <w:tcW w:w="340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5 666</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«Врачи и провизоры»</w:t>
      </w:r>
    </w:p>
    <w:tbl>
      <w:tblPr>
        <w:tblW w:w="9498" w:type="dxa"/>
        <w:jc w:val="left"/>
        <w:tblInd w:w="79" w:type="dxa"/>
        <w:tblLayout w:type="fixed"/>
        <w:tblCellMar>
          <w:top w:w="0" w:type="dxa"/>
          <w:left w:w="108" w:type="dxa"/>
          <w:bottom w:w="0" w:type="dxa"/>
          <w:right w:w="108" w:type="dxa"/>
        </w:tblCellMar>
        <w:tblLook w:val="00a0"/>
      </w:tblPr>
      <w:tblGrid>
        <w:gridCol w:w="2552"/>
        <w:gridCol w:w="3542"/>
        <w:gridCol w:w="3404"/>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2" w:type="dxa"/>
            <w:tcBorders>
              <w:top w:val="single" w:sz="4" w:space="0" w:color="000000"/>
              <w:left w:val="single" w:sz="4" w:space="0" w:color="000000"/>
              <w:bottom w:val="single" w:sz="4" w:space="0" w:color="000000"/>
              <w:right w:val="single" w:sz="4" w:space="0" w:color="000000"/>
            </w:tcBorders>
          </w:tcPr>
          <w:p>
            <w:pPr>
              <w:pStyle w:val="ConsPlusCell"/>
              <w:widowControl w:val="false"/>
              <w:jc w:val="both"/>
              <w:rPr>
                <w:rFonts w:ascii="Times New Roman" w:hAnsi="Times New Roman" w:cs="Times New Roman"/>
                <w:sz w:val="24"/>
                <w:szCs w:val="24"/>
              </w:rPr>
            </w:pPr>
            <w:r>
              <w:rPr>
                <w:rFonts w:cs="Times New Roman" w:ascii="Times New Roman" w:hAnsi="Times New Roman"/>
                <w:sz w:val="24"/>
                <w:szCs w:val="24"/>
              </w:rPr>
              <w:t>Врач</w:t>
            </w:r>
          </w:p>
        </w:tc>
        <w:tc>
          <w:tcPr>
            <w:tcW w:w="340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7 786</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должностей работников физической культуры и спорта второго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2"/>
        <w:gridCol w:w="3404"/>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Тренер, инструктор-методист</w:t>
            </w:r>
          </w:p>
        </w:tc>
        <w:tc>
          <w:tcPr>
            <w:tcW w:w="340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9 311</w:t>
            </w:r>
          </w:p>
        </w:tc>
      </w:tr>
    </w:tbl>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второго уровня»</w:t>
      </w:r>
    </w:p>
    <w:tbl>
      <w:tblPr>
        <w:tblW w:w="9498" w:type="dxa"/>
        <w:jc w:val="left"/>
        <w:tblInd w:w="5" w:type="dxa"/>
        <w:tblLayout w:type="fixed"/>
        <w:tblCellMar>
          <w:top w:w="0" w:type="dxa"/>
          <w:left w:w="70" w:type="dxa"/>
          <w:bottom w:w="0" w:type="dxa"/>
          <w:right w:w="70" w:type="dxa"/>
        </w:tblCellMar>
        <w:tblLook w:val="0000"/>
      </w:tblPr>
      <w:tblGrid>
        <w:gridCol w:w="2552"/>
        <w:gridCol w:w="3542"/>
        <w:gridCol w:w="3404"/>
      </w:tblGrid>
      <w:tr>
        <w:trPr>
          <w:trHeight w:val="360" w:hRule="atLeast"/>
          <w:cantSplit w:val="true"/>
        </w:trPr>
        <w:tc>
          <w:tcPr>
            <w:tcW w:w="2552"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5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40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3 511</w:t>
            </w:r>
          </w:p>
        </w:tc>
      </w:tr>
      <w:tr>
        <w:trPr>
          <w:trHeight w:val="240" w:hRule="atLeast"/>
          <w:cantSplit w:val="true"/>
        </w:trPr>
        <w:tc>
          <w:tcPr>
            <w:tcW w:w="255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 квалификационный</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уровень</w:t>
            </w:r>
          </w:p>
        </w:tc>
        <w:tc>
          <w:tcPr>
            <w:tcW w:w="354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40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4 282</w:t>
            </w:r>
          </w:p>
        </w:tc>
      </w:tr>
    </w:tbl>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2.3.3. Для работников Муниципального автономного учреждения «Центр физкультурно-спортивной подготовки» (далее – МАУ «ЦФСП») минимальные размеры окладов представлены в таблице 3 к настоящему Положению.</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3</w:t>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t>ПКГ должностей работников физической культуры и спорта второго уровня</w:t>
      </w:r>
    </w:p>
    <w:tbl>
      <w:tblPr>
        <w:tblW w:w="9494" w:type="dxa"/>
        <w:jc w:val="left"/>
        <w:tblInd w:w="9" w:type="dxa"/>
        <w:tblLayout w:type="fixed"/>
        <w:tblCellMar>
          <w:top w:w="0" w:type="dxa"/>
          <w:left w:w="70" w:type="dxa"/>
          <w:bottom w:w="0" w:type="dxa"/>
          <w:right w:w="70" w:type="dxa"/>
        </w:tblCellMar>
        <w:tblLook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Инструктор методист физкультурно-спортивных организаций</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9 311</w:t>
            </w:r>
          </w:p>
        </w:tc>
      </w:tr>
    </w:tbl>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первого уровня»</w:t>
      </w:r>
    </w:p>
    <w:tbl>
      <w:tblPr>
        <w:tblW w:w="9494" w:type="dxa"/>
        <w:jc w:val="left"/>
        <w:tblInd w:w="9" w:type="dxa"/>
        <w:tblLayout w:type="fixed"/>
        <w:tblCellMar>
          <w:top w:w="0" w:type="dxa"/>
          <w:left w:w="70" w:type="dxa"/>
          <w:bottom w:w="0" w:type="dxa"/>
          <w:right w:w="70" w:type="dxa"/>
        </w:tblCellMar>
        <w:tblLook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Делопроизводитель, специалист по безопасности дорожного движения, контролер технического состояния АТС</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3 511</w:t>
            </w:r>
          </w:p>
        </w:tc>
      </w:tr>
    </w:tbl>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второго уровня»</w:t>
      </w:r>
    </w:p>
    <w:tbl>
      <w:tblPr>
        <w:tblW w:w="9494" w:type="dxa"/>
        <w:jc w:val="left"/>
        <w:tblInd w:w="9" w:type="dxa"/>
        <w:tblLayout w:type="fixed"/>
        <w:tblCellMar>
          <w:top w:w="0" w:type="dxa"/>
          <w:left w:w="70" w:type="dxa"/>
          <w:bottom w:w="0" w:type="dxa"/>
          <w:right w:w="70" w:type="dxa"/>
        </w:tblCellMar>
        <w:tblLook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4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Механик</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5 937</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третьего уровня»</w:t>
      </w:r>
    </w:p>
    <w:tbl>
      <w:tblPr>
        <w:tblW w:w="9494" w:type="dxa"/>
        <w:jc w:val="left"/>
        <w:tblInd w:w="9" w:type="dxa"/>
        <w:tblLayout w:type="fixed"/>
        <w:tblCellMar>
          <w:top w:w="0" w:type="dxa"/>
          <w:left w:w="70" w:type="dxa"/>
          <w:bottom w:w="0" w:type="dxa"/>
          <w:right w:w="70" w:type="dxa"/>
        </w:tblCellMar>
        <w:tblLook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4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Ведущий специалист по кадрам, ведущий юрисконсульт</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6 208</w:t>
            </w:r>
          </w:p>
        </w:tc>
      </w:tr>
    </w:tbl>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четвертого уровня»</w:t>
      </w:r>
    </w:p>
    <w:tbl>
      <w:tblPr>
        <w:tblW w:w="9632" w:type="dxa"/>
        <w:jc w:val="left"/>
        <w:tblInd w:w="9" w:type="dxa"/>
        <w:tblLayout w:type="fixed"/>
        <w:tblCellMar>
          <w:top w:w="0" w:type="dxa"/>
          <w:left w:w="70" w:type="dxa"/>
          <w:bottom w:w="0" w:type="dxa"/>
          <w:right w:w="70" w:type="dxa"/>
        </w:tblCellMar>
        <w:tblLook w:val="0000"/>
      </w:tblPr>
      <w:tblGrid>
        <w:gridCol w:w="2546"/>
        <w:gridCol w:w="3546"/>
        <w:gridCol w:w="3540"/>
      </w:tblGrid>
      <w:tr>
        <w:trPr>
          <w:trHeight w:val="360" w:hRule="atLeast"/>
          <w:cantSplit w:val="true"/>
        </w:trPr>
        <w:tc>
          <w:tcPr>
            <w:tcW w:w="2546"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6"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 квалификационный уровень</w:t>
            </w:r>
          </w:p>
        </w:tc>
        <w:tc>
          <w:tcPr>
            <w:tcW w:w="3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структурного подразделения</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9 718</w:t>
            </w:r>
          </w:p>
        </w:tc>
      </w:tr>
    </w:tbl>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первого уровня»</w:t>
      </w:r>
    </w:p>
    <w:tbl>
      <w:tblPr>
        <w:tblW w:w="9632" w:type="dxa"/>
        <w:jc w:val="left"/>
        <w:tblInd w:w="9" w:type="dxa"/>
        <w:tblLayout w:type="fixed"/>
        <w:tblCellMar>
          <w:top w:w="0" w:type="dxa"/>
          <w:left w:w="70" w:type="dxa"/>
          <w:bottom w:w="0" w:type="dxa"/>
          <w:right w:w="70" w:type="dxa"/>
        </w:tblCellMar>
        <w:tblLook w:val="0000"/>
      </w:tblPr>
      <w:tblGrid>
        <w:gridCol w:w="2546"/>
        <w:gridCol w:w="3546"/>
        <w:gridCol w:w="3540"/>
      </w:tblGrid>
      <w:tr>
        <w:trPr>
          <w:trHeight w:val="360" w:hRule="atLeast"/>
          <w:cantSplit w:val="true"/>
        </w:trPr>
        <w:tc>
          <w:tcPr>
            <w:tcW w:w="2546"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6"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Гардеробщик, дворник, контролер-кассир, сторож, вахтер, уборщик служебных помещений, рабочий по комплексному обслуживанию зданий</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3 016</w:t>
            </w:r>
          </w:p>
        </w:tc>
      </w:tr>
    </w:tbl>
    <w:p>
      <w:pPr>
        <w:pStyle w:val="Normal"/>
        <w:numPr>
          <w:ilvl w:val="0"/>
          <w:numId w:val="0"/>
        </w:numPr>
        <w:spacing w:lineRule="auto" w:line="240" w:before="0" w:after="0"/>
        <w:ind w:hanging="0" w:left="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второго уровня»</w:t>
      </w:r>
    </w:p>
    <w:tbl>
      <w:tblPr>
        <w:tblW w:w="9632" w:type="dxa"/>
        <w:jc w:val="left"/>
        <w:tblInd w:w="9" w:type="dxa"/>
        <w:tblLayout w:type="fixed"/>
        <w:tblCellMar>
          <w:top w:w="0" w:type="dxa"/>
          <w:left w:w="70" w:type="dxa"/>
          <w:bottom w:w="0" w:type="dxa"/>
          <w:right w:w="70" w:type="dxa"/>
        </w:tblCellMar>
        <w:tblLook w:val="0000"/>
      </w:tblPr>
      <w:tblGrid>
        <w:gridCol w:w="2546"/>
        <w:gridCol w:w="3546"/>
        <w:gridCol w:w="3540"/>
      </w:tblGrid>
      <w:tr>
        <w:trPr>
          <w:trHeight w:val="360" w:hRule="atLeast"/>
          <w:cantSplit w:val="true"/>
        </w:trPr>
        <w:tc>
          <w:tcPr>
            <w:tcW w:w="2546"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6"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 электромонтер, слесарь-сантехник, плотник</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3 511</w:t>
            </w:r>
          </w:p>
        </w:tc>
      </w:tr>
      <w:tr>
        <w:trPr>
          <w:trHeight w:val="240" w:hRule="atLeast"/>
          <w:cantSplit w:val="true"/>
        </w:trPr>
        <w:tc>
          <w:tcPr>
            <w:tcW w:w="2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 квалификационный</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уровень</w:t>
            </w:r>
          </w:p>
        </w:tc>
        <w:tc>
          <w:tcPr>
            <w:tcW w:w="3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4 282</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ПКГ «Врачи и провизоры»</w:t>
      </w:r>
    </w:p>
    <w:tbl>
      <w:tblPr>
        <w:tblW w:w="9632" w:type="dxa"/>
        <w:jc w:val="left"/>
        <w:tblInd w:w="9" w:type="dxa"/>
        <w:tblLayout w:type="fixed"/>
        <w:tblCellMar>
          <w:top w:w="0" w:type="dxa"/>
          <w:left w:w="70" w:type="dxa"/>
          <w:bottom w:w="0" w:type="dxa"/>
          <w:right w:w="70" w:type="dxa"/>
        </w:tblCellMar>
        <w:tblLook w:val="0000"/>
      </w:tblPr>
      <w:tblGrid>
        <w:gridCol w:w="2546"/>
        <w:gridCol w:w="3546"/>
        <w:gridCol w:w="3540"/>
      </w:tblGrid>
      <w:tr>
        <w:trPr>
          <w:trHeight w:val="360" w:hRule="atLeast"/>
          <w:cantSplit w:val="true"/>
        </w:trPr>
        <w:tc>
          <w:tcPr>
            <w:tcW w:w="2546"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6"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6"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Врач</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7 786</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 не включенные в ПКГ</w:t>
      </w:r>
    </w:p>
    <w:tbl>
      <w:tblPr>
        <w:tblW w:w="9632" w:type="dxa"/>
        <w:jc w:val="left"/>
        <w:tblInd w:w="9" w:type="dxa"/>
        <w:tblLayout w:type="fixed"/>
        <w:tblCellMar>
          <w:top w:w="0" w:type="dxa"/>
          <w:left w:w="70" w:type="dxa"/>
          <w:bottom w:w="0" w:type="dxa"/>
          <w:right w:w="70" w:type="dxa"/>
        </w:tblCellMar>
        <w:tblLook w:val="0000"/>
      </w:tblPr>
      <w:tblGrid>
        <w:gridCol w:w="4674"/>
        <w:gridCol w:w="4957"/>
      </w:tblGrid>
      <w:tr>
        <w:trPr>
          <w:trHeight w:val="360" w:hRule="atLeast"/>
          <w:cantSplit w:val="true"/>
        </w:trPr>
        <w:tc>
          <w:tcPr>
            <w:tcW w:w="467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Должности, не вошедшие в профессиональные квалификационные группы</w:t>
            </w:r>
          </w:p>
        </w:tc>
        <w:tc>
          <w:tcPr>
            <w:tcW w:w="4957"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46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Специалист по охране труда </w:t>
            </w:r>
            <w:r>
              <w:rPr>
                <w:rFonts w:cs="Times New Roman" w:ascii="Times New Roman" w:hAnsi="Times New Roman"/>
                <w:sz w:val="24"/>
                <w:szCs w:val="24"/>
                <w:lang w:val="en-US"/>
              </w:rPr>
              <w:t>I</w:t>
            </w:r>
            <w:r>
              <w:rPr>
                <w:rFonts w:cs="Times New Roman" w:ascii="Times New Roman" w:hAnsi="Times New Roman"/>
                <w:sz w:val="24"/>
                <w:szCs w:val="24"/>
              </w:rPr>
              <w:t xml:space="preserve"> категории</w:t>
            </w:r>
          </w:p>
        </w:tc>
        <w:tc>
          <w:tcPr>
            <w:tcW w:w="49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5 164</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2.4.  В качестве повышающего коэффициента к минимальному окладу работникам основного персонала за  квалификационную категорию может устанавливаться доплата в следующем </w:t>
      </w:r>
      <w:hyperlink r:id="rId3">
        <w:r>
          <w:rPr>
            <w:rFonts w:cs="Times New Roman" w:ascii="Times New Roman" w:hAnsi="Times New Roman"/>
            <w:sz w:val="24"/>
            <w:szCs w:val="24"/>
          </w:rPr>
          <w:t>размере</w:t>
        </w:r>
      </w:hyperlink>
      <w:r>
        <w:rPr>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высшей квалификационной категории – 10%;</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первой квалификационной категории – 8,5%;</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второй квалификационной категории – 7%.</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2.5.  В качестве повышающего коэффициента к минимальному должностному окладу водителям грузовых и легковых автомобилей, автобусов  устанавливается выплата за квалификационную категорию в следующих размерах: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 первая квалификационная категория –  0,25;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вторая квалификационная категория –  0,10.</w:t>
      </w:r>
    </w:p>
    <w:p>
      <w:pPr>
        <w:pStyle w:val="ListParagraph"/>
        <w:widowControl w:val="false"/>
        <w:tabs>
          <w:tab w:val="clear" w:pos="709"/>
          <w:tab w:val="left" w:pos="1276" w:leader="none"/>
        </w:tabs>
        <w:spacing w:lineRule="auto" w:line="240" w:before="0" w:after="0"/>
        <w:ind w:hanging="0" w:left="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2.6. Выплаты компенсационного характера и персональные стимулирующие выплаты работникам всех учреждений устанавливаются к окладу (должностному окладу), ставке заработной платы работника, без учета его увеличения предусмотренного п. 2.4., 2.5. настоящего Положения.</w:t>
      </w:r>
    </w:p>
    <w:p>
      <w:pPr>
        <w:pStyle w:val="ListParagraph"/>
        <w:widowControl w:val="false"/>
        <w:tabs>
          <w:tab w:val="clear" w:pos="709"/>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 xml:space="preserve">3. Выплаты компенсационного характера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нормативно-правовыми актами Администрации города Шарыпово, содержащими нормы трудового права, и настоящим  положением.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3.2. К выплатам компенсационного характера относятся: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а) выплаты работникам, занятым на тяжелых работах, работах с вредными и (или) опасными и иными особыми условиями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б) выплаты за работу в местностях с особыми климатическими условиями;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xml:space="preserve">3.3. Выплаты работникам, занятым на тяжелых работах, работах с вредными и (или) опасными и иными особыми условиями труда устанавливаются </w:t>
      </w:r>
      <w:r>
        <w:rPr>
          <w:rFonts w:cs="Times New Roman" w:ascii="Times New Roman" w:hAnsi="Times New Roman"/>
          <w:sz w:val="24"/>
          <w:szCs w:val="24"/>
        </w:rPr>
        <w:t>работникам учреждений на основании статьи 147 Трудового кодекса Российской Федерации.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3.4. В случаях, определенных законодательством Российской Федерации и Красноярского края, к заработной плате работников муниципальных бюджетных и автономных учреждений подведомственных Отделу спорта и молодежной политики Администрации города Шарыпово,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3.5. Доплата за работу в ночное время производится в размере 20% части оклада (должностного оклада), ставки заработной платы за каждый час работы в ночное время.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3.6. 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3.7. Оплата труда в выходные и нерабочие праздничные дни производится на основании статьи 153 Трудового кодекса Российской Федерации.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3.8. Размеры и условия осуществления выплат компенсационного характера конкретизируются в трудовых договорах работников.</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3.9. Выплаты за работу в условиях ненормированного рабочего дня водителям легкового автотранспорта и автобусов устанавливается в размере до 25% оклада (должностного оклада) ставки заработной платы работника.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4. Выплаты стимулирующего характера для работников учреждений молодежной политики (за исключением руководителя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firstLine="720" w:left="0"/>
        <w:jc w:val="both"/>
        <w:outlineLvl w:val="6"/>
        <w:rPr>
          <w:rFonts w:ascii="Times New Roman" w:hAnsi="Times New Roman" w:cs="Times New Roman"/>
          <w:sz w:val="24"/>
          <w:szCs w:val="24"/>
        </w:rPr>
      </w:pPr>
      <w:r>
        <w:rPr>
          <w:rFonts w:cs="Times New Roman" w:ascii="Times New Roman" w:hAnsi="Times New Roman"/>
          <w:sz w:val="24"/>
          <w:szCs w:val="24"/>
        </w:rPr>
        <w:t>4.1. Работникам МБУ МЦ «ИМА» устанавливаются следующие виды выплат стимулирующего характера (в пределах выделяемых ассигнований):</w:t>
      </w:r>
    </w:p>
    <w:p>
      <w:pPr>
        <w:pStyle w:val="Normal"/>
        <w:numPr>
          <w:ilvl w:val="0"/>
          <w:numId w:val="0"/>
        </w:numPr>
        <w:spacing w:lineRule="auto" w:line="240" w:before="0" w:after="0"/>
        <w:ind w:firstLine="720" w:left="0"/>
        <w:jc w:val="both"/>
        <w:outlineLvl w:val="6"/>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rmal"/>
        <w:numPr>
          <w:ilvl w:val="0"/>
          <w:numId w:val="0"/>
        </w:numPr>
        <w:spacing w:lineRule="auto" w:line="240" w:before="0" w:after="0"/>
        <w:ind w:firstLine="720" w:left="0"/>
        <w:jc w:val="both"/>
        <w:outlineLvl w:val="6"/>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rmal"/>
        <w:numPr>
          <w:ilvl w:val="0"/>
          <w:numId w:val="0"/>
        </w:numPr>
        <w:spacing w:lineRule="auto" w:line="240" w:before="0" w:after="0"/>
        <w:ind w:firstLine="720" w:left="0"/>
        <w:jc w:val="both"/>
        <w:outlineLvl w:val="6"/>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г) персональные выплаты: за опыт работы; в целях обеспечения заработной платы работника учреждения на уровне размера минимальной заработной платы (минимального размера оплаты труда);</w:t>
      </w:r>
    </w:p>
    <w:p>
      <w:pPr>
        <w:pStyle w:val="Normal"/>
        <w:numPr>
          <w:ilvl w:val="0"/>
          <w:numId w:val="0"/>
        </w:numPr>
        <w:spacing w:lineRule="auto" w:line="240" w:before="0" w:after="0"/>
        <w:ind w:firstLine="720" w:left="0"/>
        <w:jc w:val="both"/>
        <w:outlineLvl w:val="6"/>
        <w:rPr>
          <w:rFonts w:ascii="Times New Roman" w:hAnsi="Times New Roman" w:cs="Times New Roman"/>
          <w:sz w:val="24"/>
          <w:szCs w:val="24"/>
        </w:rPr>
      </w:pPr>
      <w:r>
        <w:rPr>
          <w:rFonts w:cs="Times New Roman" w:ascii="Times New Roman" w:hAnsi="Times New Roman"/>
          <w:sz w:val="24"/>
          <w:szCs w:val="24"/>
        </w:rPr>
        <w:t>д) выплаты по итогам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за год.</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4.2. Размер выплат стимулирующего характера, за исключением</w:t>
      </w:r>
      <w:r>
        <w:rPr>
          <w:rFonts w:cs="Times New Roman" w:ascii="Times New Roman" w:hAnsi="Times New Roman"/>
          <w:sz w:val="24"/>
          <w:szCs w:val="24"/>
        </w:rPr>
        <w:t xml:space="preserve"> персональных выплат в целях обеспечения заработной платы работника </w:t>
      </w:r>
      <w:r>
        <w:rPr>
          <w:rFonts w:cs="Times New Roman" w:ascii="Times New Roman" w:hAnsi="Times New Roman"/>
          <w:color w:val="000000"/>
          <w:sz w:val="24"/>
          <w:szCs w:val="24"/>
        </w:rPr>
        <w:t xml:space="preserve">учреждения на уровне размера минимальной заработной платы (минимального размера оплаты труда), для конкретного работника учреждения определяется руководителем учреждения. </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настоящем Положении. Решение руководителя учреждения об осуществлении выплат стимулирующего характера оформляется соответствующим приказом.</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pPr>
        <w:pStyle w:val="Normal"/>
        <w:spacing w:lineRule="auto" w:line="240" w:before="0" w:after="0"/>
        <w:ind w:firstLine="720"/>
        <w:jc w:val="both"/>
        <w:rPr>
          <w:rFonts w:ascii="Times New Roman" w:hAnsi="Times New Roman" w:cs="Times New Roman"/>
          <w:color w:val="000000"/>
          <w:sz w:val="24"/>
          <w:szCs w:val="24"/>
        </w:rPr>
      </w:pPr>
      <w:bookmarkStart w:id="0" w:name="Par526"/>
      <w:bookmarkEnd w:id="0"/>
      <w:r>
        <w:rPr>
          <w:rFonts w:cs="Times New Roman" w:ascii="Times New Roman" w:hAnsi="Times New Roman"/>
          <w:color w:val="000000"/>
          <w:sz w:val="24"/>
          <w:szCs w:val="24"/>
        </w:rPr>
        <w:t>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4.3. Выплаты стимулирующего характера, за исключением персональных выплат и выплат по итогам года.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4.3.1. Общий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 </w:t>
      </w:r>
      <w:r>
        <w:rPr/>
      </w:r>
      <m:oMath xmlns:m="http://schemas.openxmlformats.org/officeDocument/2006/math">
        <m:sSub>
          <m:e>
            <m:r>
              <w:rPr>
                <w:rFonts w:ascii="Cambria Math" w:hAnsi="Cambria Math"/>
              </w:rPr>
              <m:t xml:space="preserve">С</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sSub>
          <m:e>
            <m:r>
              <w:rPr>
                <w:rFonts w:ascii="Cambria Math" w:hAnsi="Cambria Math"/>
              </w:rPr>
              <m:t xml:space="preserve">Б</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,где:</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общий абсолютный размер «балльных» выплат, осуществляемых </w:t>
      </w:r>
      <w:r>
        <w:rPr>
          <w:rFonts w:cs="Times New Roman" w:ascii="Times New Roman" w:hAnsi="Times New Roman"/>
          <w:sz w:val="24"/>
          <w:szCs w:val="24"/>
          <w:lang w:val="en-US"/>
        </w:rPr>
        <w:t>i</w:t>
      </w:r>
      <w:r>
        <w:rPr>
          <w:rFonts w:cs="Times New Roman" w:ascii="Times New Roman" w:hAnsi="Times New Roman"/>
          <w:sz w:val="24"/>
          <w:szCs w:val="24"/>
        </w:rPr>
        <w:t>-му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w:t>
      </w:r>
      <w:r>
        <w:rPr>
          <w:rFonts w:cs="Times New Roman" w:ascii="Times New Roman" w:hAnsi="Times New Roman"/>
          <w:sz w:val="24"/>
          <w:szCs w:val="24"/>
        </w:rPr>
        <w:t>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Б</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«балльных» выплат </w:t>
      </w:r>
      <w:r>
        <w:rPr>
          <w:rFonts w:cs="Times New Roman" w:ascii="Times New Roman" w:hAnsi="Times New Roman"/>
          <w:sz w:val="24"/>
          <w:szCs w:val="24"/>
          <w:lang w:val="en-US"/>
        </w:rPr>
        <w:t>i</w:t>
      </w:r>
      <w:r>
        <w:rPr>
          <w:rFonts w:cs="Times New Roman" w:ascii="Times New Roman" w:hAnsi="Times New Roman"/>
          <w:sz w:val="24"/>
          <w:szCs w:val="24"/>
        </w:rPr>
        <w:t xml:space="preserve">-му работнику учреждения, занятому по совместительству, а также на условиях неполного рабочего времени, пропорционально отработанному </w:t>
      </w:r>
      <w:r>
        <w:rPr>
          <w:rFonts w:cs="Times New Roman" w:ascii="Times New Roman" w:hAnsi="Times New Roman"/>
          <w:sz w:val="24"/>
          <w:szCs w:val="24"/>
          <w:lang w:val="en-US"/>
        </w:rPr>
        <w:t>i</w:t>
      </w:r>
      <w:r>
        <w:rPr>
          <w:rFonts w:cs="Times New Roman" w:ascii="Times New Roman" w:hAnsi="Times New Roman"/>
          <w:sz w:val="24"/>
          <w:szCs w:val="24"/>
        </w:rPr>
        <w:t>-м работником учреждения времени.</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на плановый период в срок до 31 декабря года, предшествующего плановому периоду, и утверждается приказом руководителя учреждения. 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в случае внесения изменений в план финансово-хозяйственной деятельности учреждения по показателю выплат «Заработная плата» до окончания месяца, в котором внесены такие изменения.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Под плановым периодом в настоящем пункте понимается финансовый год, а 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по показателю выплат «Заработная плата», до окончания финансового года.</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Расчет и 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по формуле:</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oMath>
      <w:r>
        <w:rPr>
          <w:rFonts w:cs="Times New Roman" w:ascii="Times New Roman" w:hAnsi="Times New Roman"/>
          <w:sz w:val="24"/>
          <w:szCs w:val="24"/>
        </w:rPr>
        <w:t>,где:</w:t>
      </w:r>
    </w:p>
    <w:p>
      <w:pPr>
        <w:pStyle w:val="NoSpacing"/>
        <w:ind w:firstLine="708"/>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m:rPr>
                <m:lit/>
                <m:nor/>
              </m:rPr>
              <w:rPr>
                <w:rFonts w:ascii="Cambria Math" w:hAnsi="Cambria Math"/>
              </w:rPr>
              <m:t xml:space="preserve">,,</m:t>
            </m:r>
          </m:sup>
        </m:sSubSup>
      </m:oMath>
      <w:r>
        <w:rPr>
          <w:rFonts w:cs="Times New Roman" w:ascii="Times New Roman" w:hAnsi="Times New Roman"/>
          <w:sz w:val="24"/>
          <w:szCs w:val="24"/>
        </w:rPr>
        <w:t xml:space="preserve">– </w:t>
      </w:r>
      <w:r>
        <w:rPr>
          <w:rFonts w:cs="Times New Roman" w:ascii="Times New Roman" w:hAnsi="Times New Roman"/>
          <w:sz w:val="24"/>
          <w:szCs w:val="24"/>
        </w:rPr>
        <w:t>сумма средств, предназначенных для осуществления выплат стимулирующего характера руководителю учреждения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максимально возможное количество баллов за плановый период по результатам оценки </w:t>
      </w:r>
      <w:r>
        <w:rPr>
          <w:rFonts w:cs="Times New Roman" w:ascii="Times New Roman" w:hAnsi="Times New Roman"/>
          <w:sz w:val="24"/>
          <w:szCs w:val="24"/>
          <w:lang w:val="en-US"/>
        </w:rPr>
        <w:t>i</w:t>
      </w:r>
      <w:r>
        <w:rPr>
          <w:rFonts w:cs="Times New Roman" w:ascii="Times New Roman" w:hAnsi="Times New Roman"/>
          <w:sz w:val="24"/>
          <w:szCs w:val="24"/>
        </w:rPr>
        <w:t xml:space="preserve">-го работника учреждения, рассчитанное в соответствии с настоящим положением. Расчет максимально возможного количества баллов </w:t>
      </w:r>
      <w:r>
        <w:rPr>
          <w:rFonts w:cs="Times New Roman" w:ascii="Times New Roman" w:hAnsi="Times New Roman"/>
          <w:sz w:val="24"/>
          <w:szCs w:val="24"/>
          <w:lang w:val="en-US"/>
        </w:rPr>
        <w:t>i</w:t>
      </w:r>
      <w:r>
        <w:rPr>
          <w:rFonts w:cs="Times New Roman" w:ascii="Times New Roman" w:hAnsi="Times New Roman"/>
          <w:sz w:val="24"/>
          <w:szCs w:val="24"/>
        </w:rPr>
        <w:t xml:space="preserve">-го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w:t>
      </w:r>
      <w:r>
        <w:rPr>
          <w:rFonts w:cs="Times New Roman" w:ascii="Times New Roman" w:hAnsi="Times New Roman"/>
          <w:sz w:val="24"/>
          <w:szCs w:val="24"/>
          <w:lang w:val="en-US"/>
        </w:rPr>
        <w:t>i</w:t>
      </w:r>
      <w:r>
        <w:rPr>
          <w:rFonts w:cs="Times New Roman" w:ascii="Times New Roman" w:hAnsi="Times New Roman"/>
          <w:sz w:val="24"/>
          <w:szCs w:val="24"/>
        </w:rPr>
        <w:t>-го работника учреждения в части указанной выплаты:</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декабрь года, в котором осуществляется расчет; </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r>
          <w:rPr>
            <w:rFonts w:ascii="Cambria Math" w:hAnsi="Cambria Math"/>
          </w:rPr>
          <m:t xml:space="preserve">n</m:t>
        </m:r>
      </m:oMath>
      <w:r>
        <w:rPr>
          <w:rFonts w:cs="Times New Roman" w:ascii="Times New Roman" w:hAnsi="Times New Roman"/>
          <w:sz w:val="24"/>
          <w:szCs w:val="24"/>
        </w:rPr>
        <w:t xml:space="preserve"> – </w:t>
      </w:r>
      <w:r>
        <w:rPr>
          <w:rFonts w:cs="Times New Roman" w:ascii="Times New Roman" w:hAnsi="Times New Roman"/>
          <w:sz w:val="24"/>
          <w:szCs w:val="24"/>
        </w:rPr>
        <w:t>количество штатных единиц в соответствии со штатным расписанием учреждения, за исключением руководителя учреждения.</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зп</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штат</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перс</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зп</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предусмотренных в плане финансово-хозяйственной деятельности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штат</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перс</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Fonts w:cs="Times New Roman" w:ascii="Times New Roman" w:hAnsi="Times New Roman"/>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на основании фактического начисления данных выплат:</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ноябрь года, в котором осуществляется расчет; </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сумма средств, направляемая в резерв для оплаты отпусков </w:t>
        <w:br/>
        <w:t>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r>
          <w:rPr>
            <w:rFonts w:ascii="Cambria Math" w:hAnsi="Cambria Math"/>
          </w:rPr>
          <m:t xml:space="preserve">=</m:t>
        </m:r>
        <m:f>
          <m:num>
            <m:sSub>
              <m:e>
                <m:r>
                  <w:rPr>
                    <w:rFonts w:ascii="Cambria Math" w:hAnsi="Cambria Math"/>
                  </w:rPr>
                  <m:t xml:space="preserve">Q</m:t>
                </m:r>
              </m:e>
              <m:sub>
                <m:r>
                  <m:rPr>
                    <m:lit/>
                    <m:nor/>
                  </m:rPr>
                  <w:rPr>
                    <w:rFonts w:ascii="Cambria Math" w:hAnsi="Cambria Math"/>
                  </w:rPr>
                  <m:t xml:space="preserve">зп</m:t>
                </m:r>
              </m:sub>
            </m:sSub>
          </m:num>
          <m:den>
            <m:sSub>
              <m:e>
                <m:r>
                  <w:rPr>
                    <w:rFonts w:ascii="Cambria Math" w:hAnsi="Cambria Math"/>
                  </w:rPr>
                  <m:t xml:space="preserve">N</m:t>
                </m:r>
              </m:e>
              <m:sub>
                <m:r>
                  <m:rPr>
                    <m:lit/>
                    <m:nor/>
                  </m:rPr>
                  <w:rPr>
                    <w:rFonts w:ascii="Cambria Math" w:hAnsi="Cambria Math"/>
                  </w:rPr>
                  <m:t xml:space="preserve">год</m:t>
                </m:r>
              </m:sub>
            </m:sSub>
            <m:r>
              <w:rPr>
                <w:rFonts w:ascii="Cambria Math" w:hAnsi="Cambria Math"/>
              </w:rPr>
              <m:t xml:space="preserve">∗</m:t>
            </m:r>
            <m:r>
              <w:rPr>
                <w:rFonts w:ascii="Cambria Math" w:hAnsi="Cambria Math"/>
              </w:rPr>
              <m:t xml:space="preserve">r</m:t>
            </m:r>
          </m:den>
        </m:f>
        <m:r>
          <w:rPr>
            <w:rFonts w:ascii="Cambria Math" w:hAnsi="Cambria Math"/>
          </w:rPr>
          <m:t xml:space="preserve">∗</m:t>
        </m:r>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дней отпуска по должностям, замещаемым на период отпуска, согласно графику отпусков в плановом периоде;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год</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календарных дней в плановом периоде;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r>
          <w:rPr>
            <w:rFonts w:ascii="Cambria Math" w:hAnsi="Cambria Math"/>
          </w:rPr>
          <m:t xml:space="preserve">r</m:t>
        </m:r>
      </m:oMath>
      <w:r>
        <w:rPr>
          <w:rFonts w:cs="Times New Roman" w:ascii="Times New Roman" w:hAnsi="Times New Roman"/>
          <w:sz w:val="24"/>
          <w:szCs w:val="24"/>
        </w:rPr>
        <w:t xml:space="preserve">– </w:t>
      </w:r>
      <w:r>
        <w:rPr>
          <w:rFonts w:cs="Times New Roman" w:ascii="Times New Roman" w:hAnsi="Times New Roman"/>
          <w:sz w:val="24"/>
          <w:szCs w:val="24"/>
        </w:rPr>
        <w:t>количество штатных единиц в соответствии со штатным расписанием учреждения.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расчёт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осуществляется в целях пересчета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то ее расчет осуществляется за вычетом сумм, выплаченных или подлежащих выплате за истекшую часть планового периода.</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sup>
        </m:sSubSup>
      </m:oMath>
      <w:r>
        <w:rPr>
          <w:rFonts w:cs="Times New Roman" w:ascii="Times New Roman" w:hAnsi="Times New Roman"/>
          <w:sz w:val="24"/>
          <w:szCs w:val="24"/>
        </w:rPr>
        <w:t>рассчитывается по формуле: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рук</m:t>
            </m:r>
          </m:sup>
        </m:sSubSup>
      </m:oMath>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сумма средств, необходимая в плановом периоде для осуществления выплат стимулирующего характера руководителю учреждения в максимальном </w:t>
      </w:r>
      <w:r>
        <w:rPr>
          <w:rFonts w:cs="Times New Roman" w:ascii="Times New Roman" w:hAnsi="Times New Roman"/>
          <w:sz w:val="24"/>
          <w:szCs w:val="24"/>
        </w:rPr>
        <w:t>(</w:t>
      </w:r>
      <w:r>
        <w:rPr>
          <w:rFonts w:cs="Times New Roman" w:ascii="Times New Roman" w:hAnsi="Times New Roman"/>
          <w:color w:val="000000"/>
          <w:sz w:val="24"/>
          <w:szCs w:val="24"/>
        </w:rP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Fonts w:cs="Times New Roman" w:ascii="Times New Roman" w:hAnsi="Times New Roman"/>
          <w:sz w:val="24"/>
          <w:szCs w:val="24"/>
        </w:rPr>
        <w:t>Расчет максимально возможного размера выплаты за интенсивность и высокие результаты работы за плановый период осуществляется по фактическому размеру выплаты руководителю учреждения:</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декабрь года, в котором осуществляется расчет; </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4.3.2. 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выплачиваются </w:t>
      </w:r>
      <w:r>
        <w:rPr>
          <w:rFonts w:cs="Times New Roman" w:ascii="Times New Roman" w:hAnsi="Times New Roman"/>
          <w:sz w:val="24"/>
          <w:szCs w:val="24"/>
        </w:rPr>
        <w:t xml:space="preserve">при выполнении показателей (критериев) оценки выполняемых работ в </w:t>
      </w:r>
      <w:r>
        <w:rPr>
          <w:rFonts w:cs="Times New Roman" w:ascii="Times New Roman" w:hAnsi="Times New Roman"/>
          <w:color w:val="000000"/>
          <w:sz w:val="24"/>
          <w:szCs w:val="24"/>
        </w:rPr>
        <w:t>соответствии с таблицей 4 к настоящему Положению.</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4</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356" w:type="dxa"/>
        <w:jc w:val="left"/>
        <w:tblInd w:w="221" w:type="dxa"/>
        <w:tblLayout w:type="fixed"/>
        <w:tblCellMar>
          <w:top w:w="0" w:type="dxa"/>
          <w:left w:w="108" w:type="dxa"/>
          <w:bottom w:w="0" w:type="dxa"/>
          <w:right w:w="108" w:type="dxa"/>
        </w:tblCellMar>
        <w:tblLook w:val="04a0"/>
      </w:tblPr>
      <w:tblGrid>
        <w:gridCol w:w="991"/>
        <w:gridCol w:w="2506"/>
        <w:gridCol w:w="35"/>
        <w:gridCol w:w="12"/>
        <w:gridCol w:w="3686"/>
        <w:gridCol w:w="2125"/>
      </w:tblGrid>
      <w:tr>
        <w:trPr>
          <w:trHeight w:val="1197" w:hRule="atLeast"/>
        </w:trPr>
        <w:tc>
          <w:tcPr>
            <w:tcW w:w="991"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Категория работников</w:t>
            </w:r>
          </w:p>
        </w:tc>
        <w:tc>
          <w:tcPr>
            <w:tcW w:w="2506"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Критерии оценки</w:t>
            </w:r>
          </w:p>
        </w:tc>
        <w:tc>
          <w:tcPr>
            <w:tcW w:w="3733" w:type="dxa"/>
            <w:gridSpan w:val="3"/>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Периодичность оценки для установления выплат /наименование и значение показателей критерия</w:t>
            </w:r>
          </w:p>
        </w:tc>
        <w:tc>
          <w:tcPr>
            <w:tcW w:w="212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Предельное количество баллов</w:t>
            </w:r>
          </w:p>
        </w:tc>
      </w:tr>
      <w:tr>
        <w:trPr>
          <w:trHeight w:val="24" w:hRule="atLeast"/>
        </w:trPr>
        <w:tc>
          <w:tcPr>
            <w:tcW w:w="991"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w:t>
            </w:r>
          </w:p>
        </w:tc>
        <w:tc>
          <w:tcPr>
            <w:tcW w:w="2506"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w:t>
            </w:r>
          </w:p>
        </w:tc>
        <w:tc>
          <w:tcPr>
            <w:tcW w:w="3733" w:type="dxa"/>
            <w:gridSpan w:val="3"/>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w:t>
            </w:r>
          </w:p>
        </w:tc>
        <w:tc>
          <w:tcPr>
            <w:tcW w:w="212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w:t>
            </w:r>
          </w:p>
        </w:tc>
      </w:tr>
      <w:tr>
        <w:trPr>
          <w:trHeight w:val="595" w:hRule="atLeast"/>
        </w:trPr>
        <w:tc>
          <w:tcPr>
            <w:tcW w:w="991"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Методист</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358"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консультаций, мастер-классов для физических лиц, организаций и учреждений.</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проведенных консультаций, мастер-классов.</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3-х консультаций, мастер-классов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3-х консультаций, мастер-классов – 15 баллов.</w:t>
            </w:r>
          </w:p>
        </w:tc>
      </w:tr>
      <w:tr>
        <w:trPr>
          <w:trHeight w:val="2547"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социологических исследований по актуальным вопросам жизни молодежи и молодежной политики и их размещение в методических сборниках, СМИ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наличия социологического исследования с выводами (подтверждение: скрин-шот для интернета, ксерокопии для печатных средств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 исследование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1 исследования – 15 баллов</w:t>
            </w:r>
          </w:p>
        </w:tc>
      </w:tr>
      <w:tr>
        <w:trPr>
          <w:trHeight w:val="267"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участия в конкурсах и мероприятиях  различного уровня</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конкурсах, мероприятиях (подтверждение: приказ по учреждению)</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участников в конкурсе, мероприятии:</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10 чел.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чел. – 15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подготовка и размещение информации о проектах и мероприятиях учреждения в интернете, на телевидении, радио и в печатных средствах массовой информации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подготовленных информационных материалов (скрин-шот для интернет материалов, VHS или DVD`для радио и телевидения, ксерокопии для печатных средств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 информационных материалов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 информационных материалов – 15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и квалифицированное выполнение приказов, распоряжений и поручений руководителя</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консультаций, мастер-классов для физических лиц, для работников органов по делам молодежи, для организаций и учреждений, занимающихся молодежными проектами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проведенных консультаций, мастер-классов (подтверждение: журнал регистрации)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10 консультаций, мастер-классов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консультаций, мастер-классов – 20 баллов</w:t>
            </w:r>
          </w:p>
        </w:tc>
      </w:tr>
      <w:tr>
        <w:trPr>
          <w:trHeight w:val="24" w:hRule="atLeast"/>
        </w:trPr>
        <w:tc>
          <w:tcPr>
            <w:tcW w:w="991"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Методист (Ресурсного центра поддержки общественных инициатив)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предоставление информации по запросам физических и юридических лиц, консультации для клиентов</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ответов на запросы и консультации физических и юридических лиц</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консультаций, ответов на запросы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5 консультаций, ответов на запросы – 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подготовленных грантовых проектов в различные фонды (муниципальные, региональные и всероссийские)</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наличию зафиксированных грантовых заявок в реестре учреждения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заявок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5 заявок – 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грантовых проектов общественных организаций города Шарыпово одобренных различными грантовыми фондами</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зафиксированных одобренных грантовых проектов.</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2-х проектов- 5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2-х проектов – 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семинаров, тренингов для социально ориентированных некоммерческих организаций  (СОНКО) и физических лиц</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семинарах, тренингах (подтверждение: приказ по учреждению)</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20 участников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20 участников – 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 работы</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4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участия в грантах муниципального образования г.Шарыпово</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грантах</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участников, участвующих в грантах: до 10 чел.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чел. – 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4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разработка методических материалов в рамках подготовки проектных заявок на грантовые конкурсы муниципального, регионального и всероссийского уровня</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поданных заявок</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 заявка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 заявок – 15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4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подготовка и организация грантового конкурса, общественных организаций на территории муниципального образования, сопровождение работы в рамках реализации грантов</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подтверждение: 100% исполнение грантовых заявок и реализация проектов муниципального уровня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4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и квалифицированное выполнение приказов, распоряжений и поручений руководителя</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 со стороны руководителя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556" w:hRule="atLeast"/>
        </w:trPr>
        <w:tc>
          <w:tcPr>
            <w:tcW w:w="991"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Специалист по работе с молодежью</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54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предоставление информации по запросам физических и юридических лиц</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ответов на запросы</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3-х запросов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3-х запросов – 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подготовка и размещение информации о проектах и мероприятиях учреждения </w:t>
              <w:br/>
              <w:t>в интернете, на телевидении, радио и в печатных средствах массовой информации</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подготовленных информационных материалов (подтверждение: скрин-шот для интернет материалов, VHS или DVD  для радио и телевидения, ксерокопии для печатных средствах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 информационных материалов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br/>
              <w:t>свыше 2 информационных материалов – 15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участия молодежи в конкурсах и мероприятиях  различного уровня</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конкурсах, мероприятиях (подтверждение: приказ по учреждению)</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участников в конкурсе, мероприятии:</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10 чел.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чел. – 15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осуществление консультационной помощи молодежи по всему спектру вопросов жизнедеятельности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подтверждение: количество предоставляемых запросов и консультаций</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(оценивается по журналу регистрации)</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получателей информационных услуг</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30 человек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30 человек – 20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наличие материалов в печатных изданиях, телевизионных сюжетов о проведенных мероприятиях</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(подтверждение скрин-шот для интернет материалов, ксерокопии для печатных средствах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телевизионный сюжет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материал в средствах массовой информации – 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привлечение категории СОП и ТЖС в действующие штабы ФП молодежного центра</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привлеченных людей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чел.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5 чел. – 15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5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работы по привлечению подростков в штабах флагманских программ молодежной политики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от количества привлеченных людей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чел.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5 чел. – 10 баллов.</w:t>
            </w:r>
          </w:p>
        </w:tc>
      </w:tr>
      <w:tr>
        <w:trPr>
          <w:trHeight w:val="24" w:hRule="atLeast"/>
        </w:trPr>
        <w:tc>
          <w:tcPr>
            <w:tcW w:w="991"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Заведующий хозяйством</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содержания в исправном состоянии систем электроснабжения, водоснабжения, пожарно-охранной сигнализации, обеспечение их безаварийной и экономичной работы</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бесперебойная работа технических систем 100%</w:t>
            </w:r>
          </w:p>
        </w:tc>
        <w:tc>
          <w:tcPr>
            <w:tcW w:w="2125" w:type="dxa"/>
            <w:tcBorders/>
          </w:tcPr>
          <w:p>
            <w:pPr>
              <w:pStyle w:val="NoSpacing"/>
              <w:widowControl/>
              <w:spacing w:before="0" w:after="0"/>
              <w:jc w:val="left"/>
              <w:rPr>
                <w:rFonts w:ascii="Times New Roman" w:hAnsi="Times New Roman" w:cs="Times New Roman"/>
                <w:sz w:val="24"/>
                <w:szCs w:val="24"/>
                <w:highlight w:val="yellow"/>
              </w:rPr>
            </w:pPr>
            <w:r>
              <w:rPr>
                <w:rFonts w:cs="Times New Roman" w:ascii="Times New Roman" w:hAnsi="Times New Roman"/>
                <w:kern w:val="0"/>
                <w:sz w:val="24"/>
                <w:szCs w:val="24"/>
                <w:lang w:val="ru-RU" w:eastAsia="ru-RU" w:bidi="ar-SA"/>
              </w:rPr>
              <w:t>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сохранности вверенного имущества, содержание его в исправном состоянии</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фактов порчи вверенного имущества</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w:t>
            </w:r>
          </w:p>
        </w:tc>
        <w:tc>
          <w:tcPr>
            <w:tcW w:w="3733" w:type="dxa"/>
            <w:gridSpan w:val="3"/>
            <w:tcBorders/>
          </w:tcPr>
          <w:p>
            <w:pPr>
              <w:pStyle w:val="NoSpacing"/>
              <w:widowControl/>
              <w:spacing w:before="0" w:after="0"/>
              <w:jc w:val="left"/>
              <w:rPr>
                <w:rFonts w:ascii="Times New Roman" w:hAnsi="Times New Roman" w:cs="Times New Roman"/>
                <w:sz w:val="24"/>
                <w:szCs w:val="24"/>
                <w:highlight w:val="yellow"/>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ресурсосбережение при выполнении работ, рациональное расходование материалов</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недостач и неустановленного оборудования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402" w:hRule="atLeast"/>
        </w:trPr>
        <w:tc>
          <w:tcPr>
            <w:tcW w:w="991"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Уборщик служебных помещений</w:t>
            </w:r>
          </w:p>
        </w:tc>
        <w:tc>
          <w:tcPr>
            <w:tcW w:w="8364"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территории учреждения в соответствии с санитарными нормами</w:t>
            </w:r>
          </w:p>
        </w:tc>
        <w:tc>
          <w:tcPr>
            <w:tcW w:w="3733" w:type="dxa"/>
            <w:gridSpan w:val="3"/>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сохранности  материальных ценностей</w:t>
            </w:r>
          </w:p>
        </w:tc>
        <w:tc>
          <w:tcPr>
            <w:tcW w:w="3733" w:type="dxa"/>
            <w:gridSpan w:val="3"/>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w:t>
            </w:r>
            <w:r>
              <w:rPr>
                <w:rFonts w:cs="Times New Roman" w:ascii="Times New Roman" w:hAnsi="Times New Roman"/>
                <w:kern w:val="0"/>
                <w:sz w:val="24"/>
                <w:szCs w:val="24"/>
                <w:lang w:val="ru-RU" w:eastAsia="ru-RU" w:bidi="ar-SA"/>
              </w:rPr>
              <w:t>: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w:t>
            </w:r>
          </w:p>
        </w:tc>
        <w:tc>
          <w:tcPr>
            <w:tcW w:w="3733" w:type="dxa"/>
            <w:gridSpan w:val="3"/>
            <w:tcBorders/>
          </w:tcPr>
          <w:p>
            <w:pPr>
              <w:pStyle w:val="NoSpacing"/>
              <w:widowControl/>
              <w:spacing w:before="0" w:after="0"/>
              <w:jc w:val="left"/>
              <w:rPr>
                <w:rFonts w:ascii="Times New Roman" w:hAnsi="Times New Roman" w:cs="Times New Roman"/>
                <w:sz w:val="24"/>
                <w:szCs w:val="24"/>
                <w:highlight w:val="yellow"/>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0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качества выполняемых работ в части выполнения возложенных функциональных обязанностей</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1"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Сторож</w:t>
            </w:r>
          </w:p>
        </w:tc>
        <w:tc>
          <w:tcPr>
            <w:tcW w:w="8364"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4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сохранности материальных ценностей</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случаев краж, порчи имущества</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41" w:type="dxa"/>
            <w:gridSpan w:val="2"/>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kern w:val="0"/>
                <w:sz w:val="24"/>
                <w:szCs w:val="24"/>
                <w:lang w:val="ru-RU" w:eastAsia="ru-RU" w:bidi="ar-SA"/>
              </w:rPr>
              <w:t>обеспечение</w:t>
            </w:r>
            <w:r>
              <w:rPr>
                <w:rFonts w:cs="Times New Roman" w:ascii="Times New Roman" w:hAnsi="Times New Roman"/>
                <w:b/>
                <w:kern w:val="0"/>
                <w:sz w:val="24"/>
                <w:szCs w:val="24"/>
                <w:lang w:val="ru-RU" w:eastAsia="ru-RU" w:bidi="ar-SA"/>
              </w:rPr>
              <w:t xml:space="preserve"> </w:t>
            </w:r>
            <w:r>
              <w:rPr>
                <w:rFonts w:cs="Times New Roman" w:ascii="Times New Roman" w:hAnsi="Times New Roman"/>
                <w:kern w:val="0"/>
                <w:sz w:val="24"/>
                <w:szCs w:val="24"/>
                <w:lang w:val="ru-RU" w:eastAsia="ru-RU" w:bidi="ar-SA"/>
              </w:rPr>
              <w:t>общественного порядка</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предотвращения нарушения общественного порядка</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4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w:t>
            </w:r>
          </w:p>
        </w:tc>
        <w:tc>
          <w:tcPr>
            <w:tcW w:w="3698" w:type="dxa"/>
            <w:gridSpan w:val="2"/>
            <w:tcBorders/>
          </w:tcPr>
          <w:p>
            <w:pPr>
              <w:pStyle w:val="NoSpacing"/>
              <w:widowControl/>
              <w:spacing w:before="0" w:after="0"/>
              <w:jc w:val="left"/>
              <w:rPr>
                <w:rFonts w:ascii="Times New Roman" w:hAnsi="Times New Roman" w:cs="Times New Roman"/>
                <w:sz w:val="24"/>
                <w:szCs w:val="24"/>
                <w:highlight w:val="yellow"/>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364"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4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54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содержание в надлежащем состоянии рабочего места, оборудования</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bl>
    <w:p>
      <w:pPr>
        <w:pStyle w:val="Normal"/>
        <w:numPr>
          <w:ilvl w:val="0"/>
          <w:numId w:val="0"/>
        </w:numPr>
        <w:spacing w:lineRule="auto" w:line="240" w:before="0" w:after="0"/>
        <w:ind w:firstLine="709" w:left="0"/>
        <w:jc w:val="both"/>
        <w:outlineLvl w:val="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0"/>
        </w:numPr>
        <w:spacing w:lineRule="auto" w:line="240" w:before="0" w:after="0"/>
        <w:ind w:firstLine="709" w:left="0"/>
        <w:jc w:val="both"/>
        <w:outlineLvl w:val="1"/>
        <w:rPr>
          <w:rFonts w:ascii="Times New Roman" w:hAnsi="Times New Roman" w:cs="Times New Roman"/>
          <w:color w:val="000000"/>
          <w:sz w:val="24"/>
          <w:szCs w:val="24"/>
        </w:rPr>
      </w:pPr>
      <w:r>
        <w:rPr>
          <w:rFonts w:cs="Times New Roman" w:ascii="Times New Roman" w:hAnsi="Times New Roman"/>
          <w:color w:val="000000"/>
          <w:sz w:val="24"/>
          <w:szCs w:val="24"/>
        </w:rPr>
        <w:t>4.4. Выплаты по итогам работы за год.</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Fonts w:cs="Times New Roman" w:ascii="Times New Roman" w:hAnsi="Times New Roman"/>
          <w:sz w:val="24"/>
          <w:szCs w:val="24"/>
        </w:rPr>
        <w:t>4.4.1. Размер выплаты по итогам работы за год, осуществляемой конкретному работнику учреждения, определяется по формуле:</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,где:</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размер выплаты по итогам работы за год, осуществляемой </w:t>
      </w:r>
      <w:r>
        <w:rPr>
          <w:rFonts w:cs="Times New Roman" w:ascii="Times New Roman" w:hAnsi="Times New Roman"/>
          <w:sz w:val="24"/>
          <w:szCs w:val="24"/>
          <w:lang w:val="en-US"/>
        </w:rPr>
        <w:t>i</w:t>
      </w:r>
      <w:r>
        <w:rPr>
          <w:rFonts w:cs="Times New Roman" w:ascii="Times New Roman" w:hAnsi="Times New Roman"/>
          <w:sz w:val="24"/>
          <w:szCs w:val="24"/>
        </w:rPr>
        <w:t>-му работнику учреждения;</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стоимость 1 балла для определения размеров выплаты по итогам работы за год;</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выплат по итогам работы за год </w:t>
      </w:r>
      <w:r>
        <w:rPr>
          <w:rFonts w:cs="Times New Roman" w:ascii="Times New Roman" w:hAnsi="Times New Roman"/>
          <w:sz w:val="24"/>
          <w:szCs w:val="24"/>
          <w:lang w:val="en-US"/>
        </w:rPr>
        <w:t>j</w:t>
      </w:r>
      <w:r>
        <w:rPr>
          <w:rFonts w:cs="Times New Roman" w:ascii="Times New Roman" w:hAnsi="Times New Roman"/>
          <w:sz w:val="24"/>
          <w:szCs w:val="24"/>
        </w:rPr>
        <w:t xml:space="preserve">-му работнику учреждения, принятому и (или) уволенному в течение календарного года, пропорционально отработанному </w:t>
      </w:r>
      <w:r>
        <w:rPr>
          <w:rFonts w:cs="Times New Roman" w:ascii="Times New Roman" w:hAnsi="Times New Roman"/>
          <w:sz w:val="24"/>
          <w:szCs w:val="24"/>
          <w:lang w:val="en-US"/>
        </w:rPr>
        <w:t>j</w:t>
      </w:r>
      <w:r>
        <w:rPr>
          <w:rFonts w:cs="Times New Roman" w:ascii="Times New Roman" w:hAnsi="Times New Roman"/>
          <w:sz w:val="24"/>
          <w:szCs w:val="24"/>
        </w:rPr>
        <w:t>-м работником учреждения времени.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рассчитывается по формуле:  </w:t>
      </w: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f>
          <m:num>
            <m:r>
              <w:rPr>
                <w:rFonts w:ascii="Cambria Math" w:hAnsi="Cambria Math"/>
              </w:rPr>
              <m:t xml:space="preserve">Э</m:t>
            </m:r>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e>
            </m:nary>
          </m:den>
        </m:f>
      </m:oMath>
      <w:r>
        <w:rPr>
          <w:rFonts w:cs="Times New Roman" w:ascii="Times New Roman" w:hAnsi="Times New Roman"/>
          <w:sz w:val="24"/>
          <w:szCs w:val="24"/>
        </w:rPr>
        <w:t>,      где:</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r>
          <w:rPr>
            <w:rFonts w:ascii="Cambria Math" w:hAnsi="Cambria Math"/>
          </w:rPr>
          <m:t xml:space="preserve">Э</m:t>
        </m:r>
      </m:oMath>
      <w:r>
        <w:rPr>
          <w:rFonts w:cs="Times New Roman" w:ascii="Times New Roman" w:hAnsi="Times New Roman"/>
          <w:sz w:val="24"/>
          <w:szCs w:val="24"/>
        </w:rPr>
        <w:t xml:space="preserve"> – </w:t>
      </w:r>
      <w:r>
        <w:rPr>
          <w:rFonts w:cs="Times New Roman" w:ascii="Times New Roman" w:hAnsi="Times New Roman"/>
          <w:sz w:val="24"/>
          <w:szCs w:val="24"/>
        </w:rPr>
        <w:t>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left="0"/>
        <w:jc w:val="both"/>
        <w:outlineLvl w:val="0"/>
        <w:rPr>
          <w:rFonts w:ascii="Times New Roman" w:hAnsi="Times New Roman" w:cs="Times New Roman"/>
          <w:sz w:val="24"/>
          <w:szCs w:val="24"/>
        </w:rPr>
      </w:pPr>
      <w:r>
        <w:rPr/>
      </w:r>
      <m:oMath xmlns:m="http://schemas.openxmlformats.org/officeDocument/2006/math">
        <m:r>
          <w:rPr>
            <w:rFonts w:ascii="Cambria Math" w:hAnsi="Cambria Math"/>
          </w:rPr>
          <m:t xml:space="preserve">m</m:t>
        </m:r>
      </m:oMath>
      <w:r>
        <w:rPr>
          <w:rFonts w:cs="Times New Roman" w:ascii="Times New Roman" w:hAnsi="Times New Roman"/>
          <w:sz w:val="24"/>
          <w:szCs w:val="24"/>
        </w:rPr>
        <w:t xml:space="preserve"> – </w:t>
      </w:r>
      <w:r>
        <w:rPr>
          <w:rFonts w:cs="Times New Roman" w:ascii="Times New Roman" w:hAnsi="Times New Roman"/>
          <w:sz w:val="24"/>
          <w:szCs w:val="24"/>
        </w:rPr>
        <w:t>фактическая численность работников учреждения, работавших в календарном году, по итогам работы в котором осуществляется выплата, за исключением руководителя учреждения.</w:t>
      </w:r>
    </w:p>
    <w:p>
      <w:pPr>
        <w:pStyle w:val="Normal"/>
        <w:numPr>
          <w:ilvl w:val="0"/>
          <w:numId w:val="0"/>
        </w:numPr>
        <w:spacing w:lineRule="auto" w:line="240" w:before="0" w:after="0"/>
        <w:ind w:firstLine="567" w:left="0"/>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t>4.4.2. Выплаты по итогам работы за год производятся в пределах фонда оплаты труда с учетом личного вклада работника учреждения в результат деятельности учреждения, оцениваемого в баллах согласно таблице 5 к настоящему Положению.</w:t>
      </w:r>
    </w:p>
    <w:p>
      <w:pPr>
        <w:pStyle w:val="Normal"/>
        <w:numPr>
          <w:ilvl w:val="0"/>
          <w:numId w:val="0"/>
        </w:numPr>
        <w:spacing w:lineRule="auto" w:line="240" w:before="0" w:after="0"/>
        <w:ind w:firstLine="567" w:left="0"/>
        <w:jc w:val="both"/>
        <w:outlineLvl w:val="1"/>
        <w:rPr>
          <w:rFonts w:ascii="Times New Roman" w:hAnsi="Times New Roman" w:cs="Times New Roman"/>
          <w:color w:val="000000"/>
          <w:sz w:val="24"/>
          <w:szCs w:val="24"/>
        </w:rPr>
      </w:pPr>
      <w:r>
        <w:rPr>
          <w:rFonts w:cs="Times New Roman" w:ascii="Times New Roman" w:hAnsi="Times New Roman"/>
          <w:color w:val="000000"/>
          <w:sz w:val="24"/>
          <w:szCs w:val="24"/>
        </w:rPr>
        <w:t>Выплаты по итогам работы за год работникам учреждения, п</w:t>
      </w:r>
      <w:r>
        <w:rPr>
          <w:rFonts w:cs="Times New Roman" w:ascii="Times New Roman" w:hAnsi="Times New Roman"/>
          <w:sz w:val="24"/>
          <w:szCs w:val="24"/>
        </w:rPr>
        <w:t xml:space="preserve">ринятым и (или) уволенным в течение календарного года, </w:t>
      </w:r>
      <w:r>
        <w:rPr>
          <w:rFonts w:cs="Times New Roman" w:ascii="Times New Roman" w:hAnsi="Times New Roman"/>
          <w:color w:val="000000"/>
          <w:sz w:val="24"/>
          <w:szCs w:val="24"/>
        </w:rPr>
        <w:t>производятся за фактически отработанное время.</w:t>
      </w:r>
    </w:p>
    <w:p>
      <w:pPr>
        <w:pStyle w:val="Normal"/>
        <w:numPr>
          <w:ilvl w:val="0"/>
          <w:numId w:val="0"/>
        </w:numPr>
        <w:spacing w:lineRule="auto" w:line="240" w:before="0" w:after="0"/>
        <w:ind w:firstLine="567" w:left="0"/>
        <w:outlineLvl w:val="1"/>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NoSpacing"/>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для определения размеров</w:t>
      </w:r>
    </w:p>
    <w:p>
      <w:pPr>
        <w:pStyle w:val="NoSpacing"/>
        <w:jc w:val="center"/>
        <w:rPr>
          <w:rFonts w:ascii="Times New Roman" w:hAnsi="Times New Roman" w:cs="Times New Roman"/>
          <w:sz w:val="24"/>
          <w:szCs w:val="24"/>
        </w:rPr>
      </w:pPr>
      <w:r>
        <w:rPr>
          <w:rFonts w:cs="Times New Roman" w:ascii="Times New Roman" w:hAnsi="Times New Roman"/>
          <w:sz w:val="24"/>
          <w:szCs w:val="24"/>
        </w:rPr>
        <w:t>выплаты по итогам работы за год работникам МБУ МЦ «ИМА»</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5</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543" w:type="dxa"/>
        <w:jc w:val="left"/>
        <w:tblInd w:w="221" w:type="dxa"/>
        <w:tblLayout w:type="fixed"/>
        <w:tblCellMar>
          <w:top w:w="0" w:type="dxa"/>
          <w:left w:w="108" w:type="dxa"/>
          <w:bottom w:w="0" w:type="dxa"/>
          <w:right w:w="108" w:type="dxa"/>
        </w:tblCellMar>
        <w:tblLook w:val="00a0"/>
      </w:tblPr>
      <w:tblGrid>
        <w:gridCol w:w="1274"/>
        <w:gridCol w:w="4113"/>
        <w:gridCol w:w="2408"/>
        <w:gridCol w:w="1512"/>
        <w:gridCol w:w="236"/>
      </w:tblGrid>
      <w:tr>
        <w:trPr>
          <w:trHeight w:val="630" w:hRule="atLeast"/>
        </w:trPr>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Категория работников</w:t>
            </w:r>
          </w:p>
        </w:tc>
        <w:tc>
          <w:tcPr>
            <w:tcW w:w="411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критерия</w:t>
            </w:r>
          </w:p>
        </w:tc>
        <w:tc>
          <w:tcPr>
            <w:tcW w:w="240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Наименование </w:t>
              <w:br/>
              <w:t>и значение (индикатор) показателя</w:t>
            </w:r>
          </w:p>
        </w:tc>
        <w:tc>
          <w:tcPr>
            <w:tcW w:w="151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Предельное количество баллов</w:t>
            </w:r>
          </w:p>
        </w:tc>
        <w:tc>
          <w:tcPr>
            <w:tcW w:w="236" w:type="dxa"/>
            <w:vMerge w:val="restart"/>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4113"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40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151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4"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Методист, методист (Ресурсного центра поддержки общественных инициатив)</w:t>
            </w:r>
          </w:p>
        </w:tc>
        <w:tc>
          <w:tcPr>
            <w:tcW w:w="4113"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8"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4" w:type="dxa"/>
            <w:vMerge w:val="continue"/>
            <w:tcBorders>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качественная подготовка и проведение мероприятий, связанных с уставной деятельностью учреждения</w:t>
            </w:r>
          </w:p>
        </w:tc>
        <w:tc>
          <w:tcPr>
            <w:tcW w:w="2408"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4" w:type="dxa"/>
            <w:vMerge w:val="continue"/>
            <w:tcBorders>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highlight w:val="yellow"/>
              </w:rPr>
            </w:pPr>
            <w:r>
              <w:rPr>
                <w:rFonts w:cs="Times New Roman" w:ascii="Times New Roman" w:hAnsi="Times New Roman"/>
                <w:sz w:val="24"/>
                <w:szCs w:val="24"/>
              </w:rPr>
              <w:t>организация участия в конкурсах и мероприятиях  различного уровня</w:t>
            </w:r>
          </w:p>
        </w:tc>
        <w:tc>
          <w:tcPr>
            <w:tcW w:w="2408"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highlight w:val="yellow"/>
              </w:rPr>
            </w:pPr>
            <w:r>
              <w:rPr>
                <w:rFonts w:cs="Times New Roman" w:ascii="Times New Roman" w:hAnsi="Times New Roman"/>
                <w:sz w:val="24"/>
                <w:szCs w:val="24"/>
              </w:rPr>
              <w:t>факт участия</w:t>
            </w:r>
          </w:p>
        </w:tc>
        <w:tc>
          <w:tcPr>
            <w:tcW w:w="151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highlight w:val="yellow"/>
              </w:rPr>
            </w:pPr>
            <w:r>
              <w:rPr>
                <w:rFonts w:cs="Times New Roman" w:ascii="Times New Roman" w:hAnsi="Times New Roman"/>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4"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своевременное и качественное предоставление информации о деятельности учреждения в СМИ и печатных изданиях</w:t>
            </w:r>
          </w:p>
        </w:tc>
        <w:tc>
          <w:tcPr>
            <w:tcW w:w="2408"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информации</w:t>
            </w:r>
          </w:p>
        </w:tc>
        <w:tc>
          <w:tcPr>
            <w:tcW w:w="151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45" w:hRule="atLeast"/>
        </w:trPr>
        <w:tc>
          <w:tcPr>
            <w:tcW w:w="12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Специалист по работе с молодежью</w:t>
            </w:r>
          </w:p>
        </w:tc>
        <w:tc>
          <w:tcPr>
            <w:tcW w:w="4113"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8"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73" w:hRule="atLeast"/>
        </w:trPr>
        <w:tc>
          <w:tcPr>
            <w:tcW w:w="12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разработка и реализация новых программ и проектов по деятельности учреждения</w:t>
            </w:r>
          </w:p>
        </w:tc>
        <w:tc>
          <w:tcPr>
            <w:tcW w:w="2408"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программ и проектов</w:t>
            </w:r>
          </w:p>
        </w:tc>
        <w:tc>
          <w:tcPr>
            <w:tcW w:w="151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55" w:hRule="atLeast"/>
        </w:trPr>
        <w:tc>
          <w:tcPr>
            <w:tcW w:w="12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подготовка и размещение информации о мероприятиях и проектах в интернете и СМИ</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информации</w:t>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lef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8" w:hRule="atLeast"/>
        </w:trPr>
        <w:tc>
          <w:tcPr>
            <w:tcW w:w="12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и реализация консультационной помощи молодежи</w:t>
            </w:r>
          </w:p>
        </w:tc>
        <w:tc>
          <w:tcPr>
            <w:tcW w:w="240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зафиксированных данных о факте применения</w:t>
            </w:r>
          </w:p>
        </w:tc>
        <w:tc>
          <w:tcPr>
            <w:tcW w:w="151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06" w:hRule="atLeast"/>
        </w:trPr>
        <w:tc>
          <w:tcPr>
            <w:tcW w:w="12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Заведующий хозяйством</w:t>
            </w:r>
          </w:p>
        </w:tc>
        <w:tc>
          <w:tcPr>
            <w:tcW w:w="4113"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09" w:hRule="atLeast"/>
        </w:trPr>
        <w:tc>
          <w:tcPr>
            <w:tcW w:w="12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top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соблюдение требований техники безопасности, пожарной безопасности и охраны труда</w:t>
            </w:r>
          </w:p>
        </w:tc>
        <w:tc>
          <w:tcPr>
            <w:tcW w:w="240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3" w:hRule="atLeast"/>
        </w:trPr>
        <w:tc>
          <w:tcPr>
            <w:tcW w:w="12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обеспечение сохранности материальных ценностей</w:t>
            </w:r>
          </w:p>
        </w:tc>
        <w:tc>
          <w:tcPr>
            <w:tcW w:w="240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63" w:hRule="atLeast"/>
        </w:trPr>
        <w:tc>
          <w:tcPr>
            <w:tcW w:w="12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Уборщик служебных помещений, вахтер, сторож</w:t>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13"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7" w:hRule="atLeast"/>
        </w:trPr>
        <w:tc>
          <w:tcPr>
            <w:tcW w:w="12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качество и своевременность выполнения важных и срочных заданий</w:t>
            </w:r>
          </w:p>
        </w:tc>
        <w:tc>
          <w:tcPr>
            <w:tcW w:w="240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64" w:hRule="atLeast"/>
        </w:trPr>
        <w:tc>
          <w:tcPr>
            <w:tcW w:w="12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3" w:type="dxa"/>
            <w:tcBorders>
              <w:top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соблюдение требований техники безопасности, пожарной безопасности и охраны труда</w:t>
            </w:r>
          </w:p>
        </w:tc>
        <w:tc>
          <w:tcPr>
            <w:tcW w:w="240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4.5. Персональные выплаты.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4.5.1. Размер персональных стимулирующих выплат: за опыт работы исчисляется из оклада (должностного оклада), ставки заработной платы работника учреждения без учета иных повышений, доплат, надбавок, выплат.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устанавливается при наличии почетного звания, начинающегося со слова «Заслуженный», связанных или необходимых для исполнения </w:t>
      </w:r>
      <w:r>
        <w:rPr>
          <w:rFonts w:cs="Times New Roman" w:ascii="Times New Roman" w:hAnsi="Times New Roman"/>
          <w:spacing w:val="-2"/>
          <w:sz w:val="24"/>
          <w:szCs w:val="24"/>
        </w:rPr>
        <w:t>профессиональной деятельности по должности служащего и соответствующих</w:t>
      </w:r>
      <w:r>
        <w:rPr>
          <w:rFonts w:cs="Times New Roman" w:ascii="Times New Roman" w:hAnsi="Times New Roman"/>
          <w:sz w:val="24"/>
          <w:szCs w:val="24"/>
        </w:rPr>
        <w:t xml:space="preserve"> профилю учреждения, или награждения нагрудным знаком «Почетный работник в сфере молодежной политики Российской Федерации».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Указанные выплаты устанавливаются в размерах, указанных  в таблице 6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в занимаемой должности </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работников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6</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76" w:type="dxa"/>
        <w:jc w:val="left"/>
        <w:tblInd w:w="-68" w:type="dxa"/>
        <w:tblLayout w:type="fixed"/>
        <w:tblCellMar>
          <w:top w:w="0" w:type="dxa"/>
          <w:left w:w="108" w:type="dxa"/>
          <w:bottom w:w="0" w:type="dxa"/>
          <w:right w:w="108" w:type="dxa"/>
        </w:tblCellMar>
        <w:tblLook w:val="04a0"/>
      </w:tblPr>
      <w:tblGrid>
        <w:gridCol w:w="336"/>
        <w:gridCol w:w="574"/>
        <w:gridCol w:w="5864"/>
        <w:gridCol w:w="2864"/>
        <w:gridCol w:w="338"/>
      </w:tblGrid>
      <w:tr>
        <w:trPr/>
        <w:tc>
          <w:tcPr>
            <w:tcW w:w="336" w:type="dxa"/>
            <w:vMerge w:val="restart"/>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8" w:type="dxa"/>
            <w:vMerge w:val="restart"/>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 года до 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10%</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rHeight w:val="327" w:hRule="atLeast"/>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5 лет до 10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15%</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w:t>
            </w:r>
            <w:r>
              <w:rPr>
                <w:rFonts w:cs="Times New Roman" w:ascii="Times New Roman" w:hAnsi="Times New Roman"/>
                <w:kern w:val="0"/>
                <w:sz w:val="24"/>
                <w:szCs w:val="24"/>
                <w:lang w:val="en-US" w:eastAsia="ru-RU" w:bidi="ar-SA"/>
              </w:rPr>
              <w:t>0</w:t>
            </w:r>
            <w:r>
              <w:rPr>
                <w:rFonts w:cs="Times New Roman" w:ascii="Times New Roman" w:hAnsi="Times New Roman"/>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15</w:t>
            </w:r>
            <w:r>
              <w:rPr>
                <w:rFonts w:cs="Times New Roman" w:ascii="Times New Roman" w:hAnsi="Times New Roman"/>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15 лет и более</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Spacing"/>
        <w:ind w:firstLine="708"/>
        <w:jc w:val="both"/>
        <w:rPr>
          <w:rFonts w:ascii="Times New Roman" w:hAnsi="Times New Roman" w:cs="Times New Roman"/>
          <w:sz w:val="20"/>
          <w:szCs w:val="20"/>
        </w:rPr>
      </w:pPr>
      <w:r>
        <w:rPr>
          <w:sz w:val="20"/>
          <w:szCs w:val="20"/>
        </w:rPr>
        <w:t xml:space="preserve">&lt;*&gt;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Spacing"/>
        <w:ind w:firstLine="708"/>
        <w:jc w:val="both"/>
        <w:rPr>
          <w:rFonts w:ascii="Times New Roman" w:hAnsi="Times New Roman" w:cs="Times New Roman"/>
          <w:sz w:val="20"/>
          <w:szCs w:val="20"/>
        </w:rPr>
      </w:pPr>
      <w:r>
        <w:rPr>
          <w:rFonts w:cs="Times New Roman" w:ascii="Times New Roman" w:hAnsi="Times New Roman"/>
          <w:sz w:val="20"/>
          <w:szCs w:val="20"/>
        </w:rPr>
        <w:t>&lt;**&gt; Размеры выплат при наличии одновременно почетного звания и наличие нагрудного знака суммируются.</w:t>
      </w:r>
    </w:p>
    <w:p>
      <w:pPr>
        <w:pStyle w:val="NoSpacing"/>
        <w:ind w:firstLine="708"/>
        <w:jc w:val="both"/>
        <w:rPr>
          <w:rFonts w:ascii="Times New Roman" w:hAnsi="Times New Roman" w:cs="Times New Roman"/>
          <w:sz w:val="20"/>
          <w:szCs w:val="20"/>
        </w:rPr>
      </w:pPr>
      <w:r>
        <w:rPr>
          <w:sz w:val="20"/>
          <w:szCs w:val="20"/>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cs="Times New Roman" w:ascii="Times New Roman" w:hAnsi="Times New Roman"/>
          <w:color w:val="000000"/>
          <w:spacing w:val="-1"/>
          <w:sz w:val="24"/>
          <w:szCs w:val="24"/>
        </w:rPr>
        <w:t>4.5.2</w:t>
      </w:r>
      <w:r>
        <w:rPr>
          <w:rFonts w:cs="Times New Roman" w:ascii="Times New Roman" w:hAnsi="Times New Roman"/>
          <w:color w:val="000000"/>
          <w:sz w:val="24"/>
          <w:szCs w:val="24"/>
        </w:rPr>
        <w:t xml:space="preserve">. </w:t>
      </w:r>
      <w:r>
        <w:rPr>
          <w:rFonts w:ascii="Times New Roman" w:hAnsi="Times New Roman"/>
          <w:sz w:val="24"/>
          <w:szCs w:val="24"/>
        </w:rPr>
        <w:t>Персональная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tbl>
      <w:tblPr>
        <w:tblStyle w:val="a7"/>
        <w:tblW w:w="4786" w:type="dxa"/>
        <w:jc w:val="left"/>
        <w:tblInd w:w="108" w:type="dxa"/>
        <w:tblLayout w:type="fixed"/>
        <w:tblCellMar>
          <w:top w:w="0" w:type="dxa"/>
          <w:left w:w="108" w:type="dxa"/>
          <w:bottom w:w="0" w:type="dxa"/>
          <w:right w:w="108" w:type="dxa"/>
        </w:tblCellMar>
        <w:tblLook w:val="04a0"/>
      </w:tblPr>
      <w:tblGrid>
        <w:gridCol w:w="4786"/>
      </w:tblGrid>
      <w:tr>
        <w:trPr/>
        <w:tc>
          <w:tcPr>
            <w:tcW w:w="4786" w:type="dxa"/>
            <w:tcBorders/>
          </w:tcPr>
          <w:p>
            <w:pPr>
              <w:pStyle w:val="NoSpacing"/>
              <w:widowControl/>
              <w:spacing w:before="0" w:after="0"/>
              <w:jc w:val="left"/>
              <w:rPr>
                <w:rFonts w:ascii="Times New Roman" w:hAnsi="Times New Roman" w:cs="Times New Roman"/>
                <w:bCs/>
                <w:sz w:val="24"/>
                <w:szCs w:val="24"/>
              </w:rPr>
            </w:pPr>
            <w:r>
              <w:rPr>
                <w:rFonts w:cs="Times New Roman" w:ascii="Times New Roman" w:hAnsi="Times New Roman"/>
                <w:bCs/>
                <w:sz w:val="24"/>
                <w:szCs w:val="24"/>
              </w:rPr>
            </w:r>
          </w:p>
        </w:tc>
      </w:tr>
    </w:tbl>
    <w:p>
      <w:pPr>
        <w:pStyle w:val="Normal"/>
        <w:spacing w:lineRule="auto" w:line="240" w:before="0" w:after="0"/>
        <w:ind w:firstLine="709"/>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5. Выплаты стимулирующего характера для работников спортивных школ  (за исключением руководителя учреждения и его заместителей).</w:t>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Работникам МБУ «Спортивная школа г. Шарыпово» и МБУ «СШОР» г. Шарыпово устанавливаются следующие виды выплат стимулирующего характера (в пределах выделяемых ассигнований):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г) персональные выплаты: за опыт работы, за сложность, напряженность и особый режим работы; в целях обеспечения заработной платы работника учреждения на уровне размера минимальной заработной платы (минимального размера оплаты труда);</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д) выплаты по итогам работы за месяц, за год.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приложениях к настоящему положению и коллективному соглашению, а в случаях, указанных муниципальными нормативными актами – без учета указанных критериев.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Решение руководителя учреждения об осуществлении выплат стимулирующего характера оформляется соответствующим приказом.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соответствующей персональной выплаты.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 Выплаты стимулирующего характера, за исключением персональных выплат и выплат по итогам работы за год.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5.2.1. 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w:t>
        <w:br/>
        <w:t xml:space="preserve">за месяц, осуществляемых конкретному работнику учреждения </w:t>
        <w:br/>
        <w:t xml:space="preserve">(далее – «балльные» выплаты), определяется по формуле: </w:t>
      </w:r>
      <w:r>
        <w:rPr/>
      </w:r>
      <m:oMath xmlns:m="http://schemas.openxmlformats.org/officeDocument/2006/math">
        <m:sSub>
          <m:e>
            <m:r>
              <w:rPr>
                <w:rFonts w:ascii="Cambria Math" w:hAnsi="Cambria Math"/>
              </w:rPr>
              <m:t xml:space="preserve">С</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sSub>
          <m:e>
            <m:r>
              <w:rPr>
                <w:rFonts w:ascii="Cambria Math" w:hAnsi="Cambria Math"/>
              </w:rPr>
              <m:t xml:space="preserve">Б</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общий абсолютный размер «балльных» выплат, осуществляемых </w:t>
        <w:br/>
      </w:r>
      <w:r>
        <w:rPr>
          <w:rFonts w:cs="Times New Roman" w:ascii="Times New Roman" w:hAnsi="Times New Roman"/>
          <w:sz w:val="24"/>
          <w:szCs w:val="24"/>
          <w:lang w:val="en-US"/>
        </w:rPr>
        <w:t>i</w:t>
      </w:r>
      <w:r>
        <w:rPr>
          <w:rFonts w:cs="Times New Roman" w:ascii="Times New Roman" w:hAnsi="Times New Roman"/>
          <w:sz w:val="24"/>
          <w:szCs w:val="24"/>
        </w:rPr>
        <w:t xml:space="preserve">-му работнику учреждения за истекший месяц (без учета районного коэффициента, процентной надбавки к заработной плате за стаж работы </w:t>
        <w:br/>
        <w:t>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стоимость 1 балла для определения размера «балльных» выплат (без учета районного коэффициента, процентной надбавки </w:t>
        <w:br/>
        <w:t xml:space="preserve">к заработной плате за стаж работы в районах Крайнего Севера </w:t>
        <w:br/>
        <w:t xml:space="preserve">и приравненных к ним местностях, в иных местностях Красноярского края </w:t>
        <w:br/>
        <w:t>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Б</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«балльных» выплат </w:t>
        <w:br/>
      </w:r>
      <w:r>
        <w:rPr>
          <w:rFonts w:cs="Times New Roman" w:ascii="Times New Roman" w:hAnsi="Times New Roman"/>
          <w:sz w:val="24"/>
          <w:szCs w:val="24"/>
          <w:lang w:val="en-US"/>
        </w:rPr>
        <w:t>i</w:t>
      </w:r>
      <w:r>
        <w:rPr>
          <w:rFonts w:cs="Times New Roman" w:ascii="Times New Roman" w:hAnsi="Times New Roman"/>
          <w:sz w:val="24"/>
          <w:szCs w:val="24"/>
        </w:rPr>
        <w:t xml:space="preserve">-му работнику учреждения, занятому по совместительству, а также </w:t>
        <w:br/>
        <w:t xml:space="preserve">на условиях неполного рабочего времени, пропорционально отработанному </w:t>
      </w:r>
      <w:r>
        <w:rPr>
          <w:rFonts w:cs="Times New Roman" w:ascii="Times New Roman" w:hAnsi="Times New Roman"/>
          <w:sz w:val="24"/>
          <w:szCs w:val="24"/>
          <w:lang w:val="en-US"/>
        </w:rPr>
        <w:t>i</w:t>
      </w:r>
      <w:r>
        <w:rPr>
          <w:rFonts w:cs="Times New Roman" w:ascii="Times New Roman" w:hAnsi="Times New Roman"/>
          <w:sz w:val="24"/>
          <w:szCs w:val="24"/>
        </w:rPr>
        <w:t>-м работником учреждения времени.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w:t>
      </w:r>
      <w:r>
        <w:rPr>
          <w:rFonts w:cs="Times New Roman" w:ascii="Times New Roman" w:hAnsi="Times New Roman"/>
          <w:sz w:val="24"/>
          <w:szCs w:val="24"/>
        </w:rPr>
        <w:t>рассчитывается на плановый период в срок до 31 декабря года,</w:t>
      </w:r>
      <w:r>
        <w:rPr>
          <w:rFonts w:cs="Times New Roman" w:ascii="Times New Roman" w:hAnsi="Times New Roman"/>
          <w:color w:val="FF0000"/>
          <w:sz w:val="24"/>
          <w:szCs w:val="24"/>
        </w:rPr>
        <w:t xml:space="preserve"> </w:t>
      </w:r>
      <w:r>
        <w:rPr>
          <w:rFonts w:cs="Times New Roman" w:ascii="Times New Roman" w:hAnsi="Times New Roman"/>
          <w:sz w:val="24"/>
          <w:szCs w:val="24"/>
        </w:rPr>
        <w:t>предшествующего плановому периоду, и утверждается приказом руководителя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в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внесения изменений в план финансово-хозяйственной деятельности автономного или бюджетного учреждения по показателю выплат «Заработная плата» до окончания месяца, в котором внесены такие изменения;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превышения суммы фактически начисленных выплат за сложность более чем на 15 процентов расчётной величины (указывается ниже).</w:t>
      </w:r>
    </w:p>
    <w:p>
      <w:pPr>
        <w:pStyle w:val="ConsPlusNonformat"/>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Под плановым периодом в настоящем пункте понимается финансовый год, а 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период с первого числа месяца, следующего </w:t>
        <w:br/>
        <w:t xml:space="preserve">за месяцем, в котором осуществлено внесение изменений в план финансово-хозяйственной деятельности бюджетного учреждения по показателю выплат «Заработная плата». Расчет и 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по формуле: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oMath>
      <w:r>
        <w:rPr>
          <w:rFonts w:cs="Times New Roman" w:ascii="Times New Roman" w:hAnsi="Times New Roman"/>
          <w:sz w:val="24"/>
          <w:szCs w:val="24"/>
        </w:rPr>
        <w:t>,где: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w:t>
        <w:b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oMath>
      <w:r>
        <w:rPr>
          <w:rFonts w:cs="Times New Roman" w:ascii="Times New Roman" w:hAnsi="Times New Roman"/>
          <w:sz w:val="24"/>
          <w:szCs w:val="24"/>
        </w:rPr>
        <w:t xml:space="preserve">– </w:t>
      </w:r>
      <w:r>
        <w:rPr>
          <w:rFonts w:cs="Times New Roman" w:ascii="Times New Roman" w:hAnsi="Times New Roman"/>
          <w:sz w:val="24"/>
          <w:szCs w:val="24"/>
        </w:rPr>
        <w:t>сумма средств, предназначенных для осуществления выплат стимулирующего характера руководителю учреждения и его заместителям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максимально возможное количество баллов за плановый период по результатам оценки </w:t>
      </w:r>
      <w:r>
        <w:rPr>
          <w:rFonts w:cs="Times New Roman" w:ascii="Times New Roman" w:hAnsi="Times New Roman"/>
          <w:sz w:val="24"/>
          <w:szCs w:val="24"/>
          <w:lang w:val="en-US"/>
        </w:rPr>
        <w:t>i</w:t>
      </w:r>
      <w:r>
        <w:rPr>
          <w:rFonts w:cs="Times New Roman" w:ascii="Times New Roman" w:hAnsi="Times New Roman"/>
          <w:sz w:val="24"/>
          <w:szCs w:val="24"/>
        </w:rPr>
        <w:t>-го работника учреждения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положением;</w:t>
      </w:r>
    </w:p>
    <w:p>
      <w:pPr>
        <w:pStyle w:val="ConsPlusNonformat"/>
        <w:widowControl/>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n</m:t>
        </m:r>
      </m:oMath>
      <w:r>
        <w:rPr>
          <w:rFonts w:cs="Times New Roman" w:ascii="Times New Roman" w:hAnsi="Times New Roman"/>
          <w:sz w:val="24"/>
          <w:szCs w:val="24"/>
        </w:rPr>
        <w:t xml:space="preserve"> – </w:t>
      </w:r>
      <w:r>
        <w:rPr>
          <w:rFonts w:cs="Times New Roman" w:ascii="Times New Roman" w:hAnsi="Times New Roman"/>
          <w:sz w:val="24"/>
          <w:szCs w:val="24"/>
        </w:rPr>
        <w:t>количество штатных единиц в соответствии со штатным расписанием учреждения, за исключением руководителя учреждения и его заместителей;</w:t>
      </w:r>
    </w:p>
    <w:p>
      <w:pPr>
        <w:pStyle w:val="ConsPlusNonformat"/>
        <w:widowControl/>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x</m:t>
        </m:r>
      </m:oMath>
      <w:r>
        <w:rPr>
          <w:rFonts w:cs="Times New Roman" w:ascii="Times New Roman" w:hAnsi="Times New Roman"/>
          <w:sz w:val="24"/>
          <w:szCs w:val="24"/>
        </w:rPr>
        <w:t xml:space="preserve"> – </w:t>
      </w:r>
      <w:r>
        <w:rPr>
          <w:rFonts w:cs="Times New Roman" w:ascii="Times New Roman" w:hAnsi="Times New Roman"/>
          <w:sz w:val="24"/>
          <w:szCs w:val="24"/>
        </w:rPr>
        <w:t xml:space="preserve">количество месяцев в плановом периоде. </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зп</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штат</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перс</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зп</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предусмотренных в плане финансово-хозяйственной деятельности учреждения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штат</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перс</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Расчёт персональных выплат за сложность, за напряжённость и особый режим работы работникам учреждений за плановый период производится </w:t>
        <w:br/>
        <w:t>на основании фактического начисления данных выплат: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декабрь года, в котором осуществляется расчет;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в котором осуществлено внесение изменений в план финансово-хозяйственной деятельности по показателю выплат «Заработная плата».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сумма фактически начисленных выплаты за сложность </w:t>
        <w:br/>
        <w:t xml:space="preserve">в текущем месяце превысит более чем на 15 процентов расчетную величину, производится перерасчет 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в соответствии с правилами, указанными в настоящем пункте. При этом под расчётной величиной понимается: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ранее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не производился – сумма фактически начисленных выплат за сложность за декабрь истекшего года (года, в котором произведён 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пересчёт производился в связи с внесением изменений </w:t>
        <w:br/>
        <w:t xml:space="preserve">в план финансово-хозяйственной деятельности бюджетного по показателю выплат «Заработная плата», – сумма фактически начисленных выплат за сложность за месяц, в котором осуществлено внесение соответствующих изменений (месяц, в котором произведён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пересчёт производился в связи с превышением суммы фактически начисленных выплаты за сложность в текущем месяце превысит более чем на 15 процентов расчетной величины, – месяц, в котором произошло такое превышение (месяц, в котором произведён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на основании фактического начисления данных выплат: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ноябрь года, в котором осуществляется расчет;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 а в случае если ранее пересчёт производился в связи с превышением суммы фактически начисленных выплаты за сложность в текущем месяце более чем на 15 процентов расчетной величины – то за месяц, в котором произошло такое превышение (месяц, в котором произведён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сумма средств, направляемая в резерв для оплаты отпусков </w:t>
        <w:br/>
        <w:t xml:space="preserve">по должностям, замещаемым на период отпуска (без учета районного коэффициента, процентной надбавки к заработной плате за стаж работы </w:t>
        <w:br/>
        <w:t>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r>
          <w:rPr>
            <w:rFonts w:ascii="Cambria Math" w:hAnsi="Cambria Math"/>
          </w:rPr>
          <m:t xml:space="preserve">=</m:t>
        </m:r>
        <m:f>
          <m:num>
            <m:sSub>
              <m:e>
                <m:r>
                  <w:rPr>
                    <w:rFonts w:ascii="Cambria Math" w:hAnsi="Cambria Math"/>
                  </w:rPr>
                  <m:t xml:space="preserve">Q</m:t>
                </m:r>
              </m:e>
              <m:sub>
                <m:r>
                  <m:rPr>
                    <m:lit/>
                    <m:nor/>
                  </m:rPr>
                  <w:rPr>
                    <w:rFonts w:ascii="Cambria Math" w:hAnsi="Cambria Math"/>
                  </w:rPr>
                  <m:t xml:space="preserve">зп</m:t>
                </m:r>
              </m:sub>
            </m:sSub>
          </m:num>
          <m:den>
            <m:sSub>
              <m:e>
                <m:r>
                  <w:rPr>
                    <w:rFonts w:ascii="Cambria Math" w:hAnsi="Cambria Math"/>
                  </w:rPr>
                  <m:t xml:space="preserve">N</m:t>
                </m:r>
              </m:e>
              <m:sub>
                <m:r>
                  <m:rPr>
                    <m:lit/>
                    <m:nor/>
                  </m:rPr>
                  <w:rPr>
                    <w:rFonts w:ascii="Cambria Math" w:hAnsi="Cambria Math"/>
                  </w:rPr>
                  <m:t xml:space="preserve">год</m:t>
                </m:r>
              </m:sub>
            </m:sSub>
            <m:r>
              <w:rPr>
                <w:rFonts w:ascii="Cambria Math" w:hAnsi="Cambria Math"/>
              </w:rPr>
              <m:t xml:space="preserve">∗</m:t>
            </m:r>
            <m:r>
              <w:rPr>
                <w:rFonts w:ascii="Cambria Math" w:hAnsi="Cambria Math"/>
              </w:rPr>
              <m:t xml:space="preserve">r</m:t>
            </m:r>
          </m:den>
        </m:f>
        <m:r>
          <w:rPr>
            <w:rFonts w:ascii="Cambria Math" w:hAnsi="Cambria Math"/>
          </w:rPr>
          <m:t xml:space="preserve">∗</m:t>
        </m:r>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дней отпуска по должностям, замещаемым на период отпуска, согласно графику отпусков в плановом периоде;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год</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календарных дней в плановом периоде;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r</m:t>
        </m:r>
      </m:oMath>
      <w:r>
        <w:rPr>
          <w:rFonts w:cs="Times New Roman" w:ascii="Times New Roman" w:hAnsi="Times New Roman"/>
          <w:sz w:val="24"/>
          <w:szCs w:val="24"/>
        </w:rPr>
        <w:t xml:space="preserve">– </w:t>
      </w:r>
      <w:r>
        <w:rPr>
          <w:rFonts w:cs="Times New Roman" w:ascii="Times New Roman" w:hAnsi="Times New Roman"/>
          <w:sz w:val="24"/>
          <w:szCs w:val="24"/>
        </w:rPr>
        <w:t>количество штатных единиц в соответствии со штатным расписанием учреждения.</w:t>
      </w:r>
    </w:p>
    <w:p>
      <w:pPr>
        <w:pStyle w:val="ConsPlusNonformat"/>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расчёт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осуществляется в целях пересчета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то ее расчет осуществляется за вычетом сумм, выплаченных или подлежащих выплате за истекшую часть планового периода.</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oMath>
      <w:r>
        <w:rPr>
          <w:rFonts w:cs="Times New Roman" w:ascii="Times New Roman" w:hAnsi="Times New Roman"/>
          <w:sz w:val="24"/>
          <w:szCs w:val="24"/>
        </w:rPr>
        <w:t xml:space="preserve">рассчитывается по формуле: </w:t>
      </w: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r>
          <w:rPr>
            <w:rFonts w:ascii="Cambria Math" w:hAnsi="Cambria Math"/>
          </w:rPr>
          <m:t xml:space="preserve">=</m:t>
        </m:r>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рук</m:t>
            </m:r>
          </m:sup>
        </m:sSubSup>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s</m:t>
            </m:r>
          </m:sup>
          <m:e>
            <m:sSubSup>
              <m:e>
                <m:r>
                  <m:rPr>
                    <m:lit/>
                    <m:nor/>
                  </m:rPr>
                  <w:rPr>
                    <w:rFonts w:ascii="Cambria Math" w:hAnsi="Cambria Math"/>
                  </w:rPr>
                  <m:t xml:space="preserve">Qi</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замрук</m:t>
                </m:r>
              </m:sup>
            </m:sSubSup>
          </m:e>
        </m:nary>
      </m:oMath>
      <w:r>
        <w:rPr>
          <w:rFonts w:cs="Times New Roman" w:ascii="Times New Roman" w:hAnsi="Times New Roman"/>
          <w:sz w:val="24"/>
          <w:szCs w:val="24"/>
        </w:rPr>
        <w:t>,где: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рук</m:t>
            </m:r>
          </m:sup>
        </m:sSubSup>
      </m:oMath>
      <w:r>
        <w:rPr>
          <w:rFonts w:cs="Times New Roman" w:ascii="Times New Roman" w:hAnsi="Times New Roman"/>
          <w:sz w:val="24"/>
          <w:szCs w:val="24"/>
        </w:rPr>
        <w:t xml:space="preserve">– </w:t>
      </w:r>
      <w:r>
        <w:rPr>
          <w:rFonts w:cs="Times New Roman" w:ascii="Times New Roman" w:hAnsi="Times New Roman"/>
          <w:sz w:val="24"/>
          <w:szCs w:val="24"/>
        </w:rPr>
        <w:t>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муниципальными нормативными правовыми актами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m:rPr>
                <m:lit/>
                <m:nor/>
              </m:rPr>
              <w:rPr>
                <w:rFonts w:ascii="Cambria Math" w:hAnsi="Cambria Math"/>
              </w:rPr>
              <m:t xml:space="preserve">Qi</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замрук</m:t>
            </m:r>
          </m:sup>
        </m:sSubSup>
      </m:oMath>
      <w:r>
        <w:rPr>
          <w:rFonts w:cs="Times New Roman" w:ascii="Times New Roman" w:hAnsi="Times New Roman"/>
          <w:sz w:val="24"/>
          <w:szCs w:val="24"/>
        </w:rPr>
        <w:t xml:space="preserve">– </w:t>
      </w:r>
      <w:r>
        <w:rPr>
          <w:rFonts w:cs="Times New Roman" w:ascii="Times New Roman" w:hAnsi="Times New Roman"/>
          <w:sz w:val="24"/>
          <w:szCs w:val="24"/>
        </w:rPr>
        <w:t xml:space="preserve">сумма средств, необходимая в плановом периоде для осуществления выплат стимулирующего характера </w:t>
      </w:r>
      <w:r>
        <w:rPr>
          <w:rFonts w:cs="Times New Roman" w:ascii="Times New Roman" w:hAnsi="Times New Roman"/>
          <w:sz w:val="24"/>
          <w:szCs w:val="24"/>
          <w:lang w:val="en-US"/>
        </w:rPr>
        <w:t>i</w:t>
      </w:r>
      <w:r>
        <w:rPr>
          <w:rFonts w:cs="Times New Roman" w:ascii="Times New Roman" w:hAnsi="Times New Roman"/>
          <w:sz w:val="24"/>
          <w:szCs w:val="24"/>
        </w:rPr>
        <w:t>-му заместителю руководителя учреждения в максимальном размере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Fonts w:cs="Times New Roman" w:ascii="Times New Roman" w:hAnsi="Times New Roman"/>
          <w:sz w:val="24"/>
          <w:szCs w:val="24"/>
          <w:lang w:val="en-US"/>
        </w:rPr>
        <w:t>s</w:t>
      </w:r>
      <w:r>
        <w:rPr>
          <w:rFonts w:cs="Times New Roman" w:ascii="Times New Roman" w:hAnsi="Times New Roman"/>
          <w:sz w:val="24"/>
          <w:szCs w:val="24"/>
        </w:rPr>
        <w:t xml:space="preserve"> – количество штатных единиц заместителей руководителя учреждения в соответствии со штатным расписанием учреждения.</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sz w:val="24"/>
          <w:szCs w:val="24"/>
        </w:rPr>
        <w:t xml:space="preserve">5.2.2. </w:t>
      </w:r>
      <w:r>
        <w:rPr>
          <w:rFonts w:cs="Times New Roman" w:ascii="Times New Roman" w:hAnsi="Times New Roman"/>
          <w:color w:val="000000"/>
          <w:sz w:val="24"/>
          <w:szCs w:val="24"/>
        </w:rPr>
        <w:t xml:space="preserve">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выплачиваются </w:t>
      </w:r>
      <w:r>
        <w:rPr>
          <w:rFonts w:cs="Times New Roman" w:ascii="Times New Roman" w:hAnsi="Times New Roman"/>
          <w:sz w:val="24"/>
          <w:szCs w:val="24"/>
        </w:rPr>
        <w:t xml:space="preserve">при выполнении показателей (критериев) оценки выполняемых работ в </w:t>
      </w:r>
      <w:r>
        <w:rPr>
          <w:rFonts w:cs="Times New Roman" w:ascii="Times New Roman" w:hAnsi="Times New Roman"/>
          <w:color w:val="000000"/>
          <w:sz w:val="24"/>
          <w:szCs w:val="24"/>
        </w:rPr>
        <w:t>соответствии с таблицей 7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МБУ "СШОР" г. Шарыпово и МБУ «Спортивная школа г. Шарыпово</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7</w:t>
      </w:r>
    </w:p>
    <w:p>
      <w:pPr>
        <w:pStyle w:val="NoSpacing"/>
        <w:jc w:val="center"/>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851"/>
        <w:gridCol w:w="2268"/>
        <w:gridCol w:w="4537"/>
        <w:gridCol w:w="1699"/>
      </w:tblGrid>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Категория работников</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критерии оценки</w:t>
            </w:r>
          </w:p>
        </w:tc>
        <w:tc>
          <w:tcPr>
            <w:tcW w:w="4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Периодичность оценки для установления выплат/наименование и значение показателя критерия</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Предельное количество баллов</w:t>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4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Инструктор-методист</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ведение профессиональной документации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 xml:space="preserve">полнота и соответствие нормативной регламентирующей документации (планы, календарный план спортивно-массовых мероприятий и т. д. и своевременная их подготовка) </w:t>
            </w:r>
            <w:r>
              <w:rPr>
                <w:rFonts w:cs="Times New Roman" w:ascii="Times New Roman" w:hAnsi="Times New Roman"/>
                <w:iCs/>
                <w:color w:val="000000"/>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и выполнение планов работы,выполнение поручений руководителя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ежемесячно: выполнение планов, поручений на </w:t>
            </w:r>
            <w:r>
              <w:rPr>
                <w:rFonts w:cs="Times New Roman" w:ascii="Times New Roman" w:hAnsi="Times New Roman"/>
                <w:iCs/>
                <w:color w:val="000000"/>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w:t>
            </w:r>
            <w:r>
              <w:rPr>
                <w:rFonts w:cs="Times New Roman" w:ascii="Times New Roman" w:hAnsi="Times New Roman"/>
                <w:iCs/>
                <w:color w:val="000000"/>
                <w:sz w:val="24"/>
                <w:szCs w:val="24"/>
                <w:lang w:val="en-US"/>
              </w:rPr>
              <w:t xml:space="preserve"> </w:t>
            </w:r>
            <w:r>
              <w:rPr>
                <w:rFonts w:cs="Times New Roman" w:ascii="Times New Roman" w:hAnsi="Times New Roman"/>
                <w:iCs/>
                <w:color w:val="000000"/>
                <w:sz w:val="24"/>
                <w:szCs w:val="24"/>
              </w:rPr>
              <w:t>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методическое сопровождение процесса разработки, внедрение, сопровождение в реализации дополнительных программ спортивной подготовки, новых методов и технологий</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-наличие у тренеров оформленных программ, технологий, планов, методов 1 и более;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разработанная программа 1 и более;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учебного плана программы, выполнение программы деятельности на 100%</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4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работа по профориентации занимающихся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ежегодно: количество поступивших в заведения спортивной направленности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 1 занимающегося</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непрерывное образование и самообразование</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документов, подтверждающих участие в образовательных программах, мероприятиях - семинар, курсах и т.д.</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документ – до 3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более 1 - 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методическое обеспечение тренировочного процесса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разработка необходимой рабочей документации (положений о конкурсах, соревнованиях, диагностического инструментария и аналитических материалов) и т.д.</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cs="Times New Roman" w:ascii="Times New Roman" w:hAnsi="Times New Roman"/>
                <w:sz w:val="24"/>
                <w:szCs w:val="24"/>
              </w:rPr>
              <w:t>до 5 баллов</w:t>
            </w:r>
          </w:p>
          <w:p>
            <w:pPr>
              <w:pStyle w:val="NoSpacing"/>
              <w:widowControl w:val="false"/>
              <w:rPr/>
            </w:pPr>
            <w:r>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качество спортивной подготовки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 количество занимающихся получивших спортивный разряд</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color w:val="FF0000"/>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FF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количество предъявленных участвующими наград занявших призовые места на соревнованиях  </w:t>
            </w:r>
            <w:r>
              <w:rPr>
                <w:rFonts w:cs="Times New Roman" w:ascii="Times New Roman" w:hAnsi="Times New Roman"/>
                <w:iCs/>
                <w:sz w:val="24"/>
                <w:szCs w:val="24"/>
              </w:rPr>
              <w:t>межмуниципального,</w:t>
            </w:r>
            <w:r>
              <w:rPr>
                <w:rFonts w:cs="Times New Roman" w:ascii="Times New Roman" w:hAnsi="Times New Roman"/>
                <w:sz w:val="24"/>
                <w:szCs w:val="24"/>
              </w:rPr>
              <w:t xml:space="preserve"> </w:t>
            </w:r>
            <w:r>
              <w:rPr>
                <w:rFonts w:cs="Times New Roman" w:ascii="Times New Roman" w:hAnsi="Times New Roman"/>
                <w:iCs/>
                <w:sz w:val="24"/>
                <w:szCs w:val="24"/>
              </w:rPr>
              <w:t>краевого,  межрегионального и федерального уровней</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дополнительных видов работ</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участие в отраслевых и межотраслевых методических и экспертных советах, проектных командах и др.</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выполнение плана методической работы</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доля выполненных  работ 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color w:val="000000"/>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участие в проектной деятельности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ежеквартально: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участие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получение гранта</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4 баллов</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10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описание тренерского опыта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оценивается по количеству подготовленных информационных материалов (скрин-шот для интернет материалов, VHS или DVD`для радио и телевидения, ксерокопии для печатных СМИ)</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1 материал – до 3 баллов, свыше 1 </w:t>
            </w: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повышения профессионального мастерства тренеров</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проведение мастер-классов для тренеров</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sz w:val="24"/>
                <w:szCs w:val="24"/>
              </w:rPr>
              <w:t>-</w:t>
            </w:r>
            <w:r>
              <w:rPr>
                <w:rFonts w:cs="Times New Roman" w:ascii="Times New Roman" w:hAnsi="Times New Roman"/>
                <w:color w:val="000000"/>
                <w:sz w:val="24"/>
                <w:szCs w:val="24"/>
                <w:shd w:fill="FFFFFF" w:val="clear"/>
              </w:rPr>
              <w:t xml:space="preserve"> участие в профессиональных конкурсах</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shd w:fill="FFFFFF" w:val="clear"/>
              </w:rPr>
              <w:t>- методическое сопровождение аттестации на категорию: высшую, первую, вторую</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1 мастер-класс – 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свыше 1 мастер класса –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участие - 3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призовое место -4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победа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1</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результатов деятельности тренеров на методических советах, семинарах</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количество выступлений на методических мероприятиях</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1 выступление – 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свыше 1 выступления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результативность освоения содержания программы занимающихся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средний процент освоения содержания программы занимающихся  (по результатам промежуточной аттестации)</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iCs/>
                <w:sz w:val="24"/>
                <w:szCs w:val="24"/>
              </w:rPr>
              <w:t xml:space="preserve"> 5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Тренер по адаптивной физической культуре</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ведение профессиональной документации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 xml:space="preserve">полнота и соответствие нормативной регламентирующей документации (планы, календарный план спортивно-массовых мероприятий и т. д. и своевременная их подготовка) </w:t>
            </w:r>
            <w:r>
              <w:rPr>
                <w:rFonts w:cs="Times New Roman" w:ascii="Times New Roman" w:hAnsi="Times New Roman"/>
                <w:iCs/>
                <w:color w:val="000000"/>
                <w:sz w:val="24"/>
                <w:szCs w:val="24"/>
              </w:rPr>
              <w:t>100%</w:t>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и выполнение планов работы,выполнение поручений руководителя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ежемесячно: выполнение планов, поручений на </w:t>
            </w:r>
            <w:r>
              <w:rPr>
                <w:rFonts w:cs="Times New Roman" w:ascii="Times New Roman" w:hAnsi="Times New Roman"/>
                <w:iCs/>
                <w:color w:val="000000"/>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w:t>
            </w:r>
            <w:r>
              <w:rPr>
                <w:rFonts w:cs="Times New Roman" w:ascii="Times New Roman" w:hAnsi="Times New Roman"/>
                <w:iCs/>
                <w:color w:val="000000"/>
                <w:sz w:val="24"/>
                <w:szCs w:val="24"/>
                <w:lang w:val="en-US"/>
              </w:rPr>
              <w:t xml:space="preserve"> </w:t>
            </w:r>
            <w:r>
              <w:rPr>
                <w:rFonts w:cs="Times New Roman" w:ascii="Times New Roman" w:hAnsi="Times New Roman"/>
                <w:iCs/>
                <w:color w:val="000000"/>
                <w:sz w:val="24"/>
                <w:szCs w:val="24"/>
              </w:rPr>
              <w:t>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методическое сопровождение процесса разработки и сопровождение реализации дополнительных программ спортивной подготовки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-наличие оформленных программ, технологий, планов, методов 1 и более;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разработанная программа 1 и более;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учебного плана программы, выполнение программы деятельности на 100%</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4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методического уровня индивидуальной программы реабилитации инвалидов</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разработка и реализация специализированных программ по работе с детьми с ограниченными возможностями здоровья ОВЗ</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программа – 3 балла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1 программы –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непрерывное образование и самообразование</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документов, подтверждающих участие в образовательных программах, мероприятиях - семинар, курсах и т.д.</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2-х подтверждающий документов - 3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более 2-х подтверждающих документов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методическое обеспечение тренировочного процесса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разработка необходимой рабочей документации (положений о конкурсах, соревнованиях, диагностического инструментария и аналитических материалов) и т.д.</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cs="Times New Roman" w:ascii="Times New Roman" w:hAnsi="Times New Roman"/>
                <w:sz w:val="24"/>
                <w:szCs w:val="24"/>
              </w:rPr>
              <w:t>до 5 баллов</w:t>
            </w:r>
          </w:p>
          <w:p>
            <w:pPr>
              <w:pStyle w:val="NoSpacing"/>
              <w:widowControl w:val="false"/>
              <w:rPr/>
            </w:pPr>
            <w:r>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FF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количество предъявленных участвующими наград занявших призовые места на соревнованиях  </w:t>
            </w:r>
            <w:r>
              <w:rPr>
                <w:rFonts w:cs="Times New Roman" w:ascii="Times New Roman" w:hAnsi="Times New Roman"/>
                <w:iCs/>
                <w:sz w:val="24"/>
                <w:szCs w:val="24"/>
              </w:rPr>
              <w:t>межмуниципального,</w:t>
            </w:r>
            <w:r>
              <w:rPr>
                <w:rFonts w:cs="Times New Roman" w:ascii="Times New Roman" w:hAnsi="Times New Roman"/>
                <w:sz w:val="24"/>
                <w:szCs w:val="24"/>
              </w:rPr>
              <w:t xml:space="preserve"> </w:t>
            </w:r>
            <w:r>
              <w:rPr>
                <w:rFonts w:cs="Times New Roman" w:ascii="Times New Roman" w:hAnsi="Times New Roman"/>
                <w:iCs/>
                <w:sz w:val="24"/>
                <w:szCs w:val="24"/>
              </w:rPr>
              <w:t>краевого,  межрегионального и федерального уровней</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количество предъявленных наград</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 место – 5 баллов</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место – 4 балла</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3 место – 3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дополнительных видов работ</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участие в отраслевых и межотраслевых методических и экспертных советах, проектных командах</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выполнение плана методической работы</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доля выполненных  работ 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color w:val="000000"/>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сохранность контингента занимающихся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r>
              <w:rPr>
                <w:rFonts w:cs="Times New Roman" w:ascii="Times New Roman" w:hAnsi="Times New Roman"/>
                <w:color w:themeColor="text1" w:val="000000"/>
                <w:sz w:val="24"/>
                <w:szCs w:val="24"/>
              </w:rPr>
              <w:t>стабильность количественного состава в спортивном сезоне</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описание тренерского опыта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 оценивается по количеству подготовленных информационных материалов (скрин-шот для интернет материалов, VHS или DVD`для радио и телевидения, ксерокопии для печатных СМИ)</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2 информационных материалов – 3 балла</w:t>
            </w:r>
          </w:p>
          <w:p>
            <w:pPr>
              <w:pStyle w:val="NoSpacing"/>
              <w:widowControl w:val="false"/>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свыше 2 информационных материалов –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результативность освоения содержания программы занимающихся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средний процент освоения содержания программы занимающихся (по результатам промежуточной аттестации)</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iCs/>
                <w:sz w:val="24"/>
                <w:szCs w:val="24"/>
              </w:rPr>
              <w:t xml:space="preserve"> 5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Тренер</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ведение профессиональной документации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 xml:space="preserve">полнота и соответствие нормативной регламентирующей документации (планы, календарный план спортивно-массовых мероприятий и т. д. и своевременная их подготовка) </w:t>
            </w:r>
            <w:r>
              <w:rPr>
                <w:rFonts w:cs="Times New Roman" w:ascii="Times New Roman" w:hAnsi="Times New Roman"/>
                <w:iCs/>
                <w:color w:val="000000"/>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участие в разработке программ по видам спорта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степень участия,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факт внедрения в практику</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методического уровня организации процесса спортивной подготовки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разработка методического комплекта, обеспечивающего реализацию спортивных программ</w:t>
            </w:r>
            <w:r>
              <w:rPr>
                <w:rFonts w:eastAsia="Batang" w:cs="Times New Roman" w:ascii="Times New Roman" w:hAnsi="Times New Roman"/>
                <w:sz w:val="24"/>
                <w:szCs w:val="24"/>
              </w:rPr>
              <w:t xml:space="preserve"> и тренировочных мероприятий;</w:t>
            </w:r>
          </w:p>
          <w:p>
            <w:pPr>
              <w:pStyle w:val="Normal"/>
              <w:widowControl w:val="false"/>
              <w:spacing w:lineRule="auto" w:line="240" w:before="0" w:after="0"/>
              <w:rPr>
                <w:rFonts w:ascii="Times New Roman" w:hAnsi="Times New Roman" w:cs="Times New Roman"/>
                <w:sz w:val="24"/>
                <w:szCs w:val="24"/>
              </w:rPr>
            </w:pPr>
            <w:r>
              <w:rPr>
                <w:rFonts w:eastAsia="Batang" w:cs="Times New Roman" w:ascii="Times New Roman" w:hAnsi="Times New Roman"/>
                <w:sz w:val="24"/>
                <w:szCs w:val="24"/>
              </w:rPr>
              <w:t>- наличие материалов по распространению опыта: публикаций (статей), методических пособий;</w:t>
            </w:r>
          </w:p>
          <w:p>
            <w:pPr>
              <w:pStyle w:val="Normal"/>
              <w:widowControl w:val="false"/>
              <w:spacing w:lineRule="auto" w:line="240" w:before="0" w:after="0"/>
              <w:rPr>
                <w:rFonts w:ascii="Times New Roman" w:hAnsi="Times New Roman" w:cs="Times New Roman"/>
                <w:sz w:val="24"/>
                <w:szCs w:val="24"/>
              </w:rPr>
            </w:pPr>
            <w:r>
              <w:rPr>
                <w:rFonts w:eastAsia="Batang" w:cs="Times New Roman" w:ascii="Times New Roman" w:hAnsi="Times New Roman"/>
                <w:sz w:val="24"/>
                <w:szCs w:val="24"/>
              </w:rPr>
              <w:t>публикаций в СМИ, о работе или размещение материалов самого тренера на сайте;</w:t>
            </w:r>
          </w:p>
          <w:p>
            <w:pPr>
              <w:pStyle w:val="Normal"/>
              <w:widowControl w:val="false"/>
              <w:spacing w:lineRule="auto" w:line="240" w:before="0" w:after="0"/>
              <w:rPr>
                <w:rFonts w:ascii="Times New Roman" w:hAnsi="Times New Roman" w:cs="Times New Roman"/>
                <w:sz w:val="24"/>
                <w:szCs w:val="24"/>
              </w:rPr>
            </w:pPr>
            <w:r>
              <w:rPr>
                <w:rFonts w:eastAsia="Batang" w:cs="Times New Roman" w:ascii="Times New Roman" w:hAnsi="Times New Roman"/>
                <w:sz w:val="24"/>
                <w:szCs w:val="24"/>
              </w:rPr>
              <w:t xml:space="preserve">- </w:t>
            </w:r>
            <w:r>
              <w:rPr>
                <w:rFonts w:cs="Times New Roman" w:ascii="Times New Roman" w:hAnsi="Times New Roman"/>
                <w:sz w:val="24"/>
                <w:szCs w:val="24"/>
              </w:rPr>
              <w:t>реализация специализированных программ (модулей) по работе с детьми с ограниченными возможностями здоровья (ОВЗ), с особыми потребностями (ОП)</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5 баллов</w:t>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7 баллов</w:t>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10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ведение профессиональной значимой деятельности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руководство объединениями тренеров (проектными командами,  творческими группами, методическими объединениями) на уровне учреждений;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участие в работе аттестационной комиссии, экспертной комиссии, психологическом консилиуме учреждения, наставническая работа на уровне учреждений</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sz w:val="24"/>
                <w:szCs w:val="24"/>
              </w:rPr>
            </w:pPr>
            <w:r>
              <w:rPr>
                <w:rFonts w:cs="Times New Roman" w:ascii="Times New Roman" w:hAnsi="Times New Roman"/>
                <w:iCs/>
                <w:color w:val="000000"/>
                <w:sz w:val="24"/>
                <w:szCs w:val="24"/>
              </w:rPr>
              <w:t>до</w:t>
            </w:r>
            <w:r>
              <w:rPr>
                <w:rFonts w:cs="Times New Roman" w:ascii="Times New Roman" w:hAnsi="Times New Roman"/>
                <w:iCs/>
                <w:sz w:val="24"/>
                <w:szCs w:val="24"/>
              </w:rPr>
              <w:t xml:space="preserve"> 5 баллов</w:t>
            </w:r>
          </w:p>
          <w:p>
            <w:pPr>
              <w:pStyle w:val="Normal"/>
              <w:widowControl w:val="false"/>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widowControl w:val="false"/>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выполнение программ спортивной подготовки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ежеквартально: количество занимающихся успешно сдавших </w:t>
            </w:r>
            <w:r>
              <w:rPr>
                <w:rFonts w:cs="Times New Roman" w:ascii="Times New Roman" w:hAnsi="Times New Roman"/>
                <w:sz w:val="24"/>
                <w:szCs w:val="24"/>
              </w:rPr>
              <w:t>нормативы: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70 %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70-80 %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80-100%</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5 баллов</w:t>
            </w:r>
          </w:p>
          <w:p>
            <w:pPr>
              <w:pStyle w:val="NoSpacing"/>
              <w:widowControl w:val="false"/>
              <w:rPr/>
            </w:pPr>
            <w:r>
              <w:rPr>
                <w:rFonts w:cs="Times New Roman" w:ascii="Times New Roman" w:hAnsi="Times New Roman"/>
                <w:sz w:val="24"/>
                <w:szCs w:val="24"/>
              </w:rPr>
              <w:t>7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качество спортивной подготовки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количество занимающихся, получивших спортивный разряд</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30% от группы</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30-50 %</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50-70 %</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70-100 %</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5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7 балла</w:t>
            </w:r>
          </w:p>
          <w:p>
            <w:pPr>
              <w:pStyle w:val="NoSpacing"/>
              <w:widowControl w:val="false"/>
              <w:rPr>
                <w:rFonts w:ascii="Times New Roman" w:hAnsi="Times New Roman" w:cs="Times New Roman"/>
                <w:color w:val="FF0000"/>
                <w:sz w:val="24"/>
                <w:szCs w:val="24"/>
              </w:rPr>
            </w:pPr>
            <w:r>
              <w:rPr>
                <w:rFonts w:cs="Times New Roman" w:ascii="Times New Roman" w:hAnsi="Times New Roman"/>
                <w:sz w:val="24"/>
                <w:szCs w:val="24"/>
              </w:rPr>
              <w:t>10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50 % стали призерами  и победителями от участников в соревнованиях</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50-100 %</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балла</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4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дополнительных видов работ</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участие в отраслевых и межотраслевых методических и экспертных советах, проектных командах и др.</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обоснованных обращений занимающихся, родителей по поводу конфликтных ситуаций, а также отсутствие замечаний к деятельности сотрудника со стороны руководителя</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эффективность организации спортивной подготовки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участие спортсменов в соревнованиях  различного уровня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30-50% от группы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50-70% от группы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-занимающиеся, выполнившие контрольно-переводные нормативы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90-100%</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за каждого занимающегося, получившего спортивные разряды и звания (по факту присвоения - приказам)</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lang w:val="en-US"/>
              </w:rPr>
              <w:t>I</w:t>
            </w:r>
            <w:r>
              <w:rPr>
                <w:rFonts w:cs="Times New Roman" w:ascii="Times New Roman" w:hAnsi="Times New Roman"/>
                <w:iCs/>
                <w:sz w:val="24"/>
                <w:szCs w:val="24"/>
              </w:rPr>
              <w:t xml:space="preserve"> разряд,</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КМС,</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МС,</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МСМК,</w:t>
            </w:r>
          </w:p>
          <w:p>
            <w:pPr>
              <w:pStyle w:val="Normal"/>
              <w:widowControl w:val="false"/>
              <w:spacing w:lineRule="auto" w:line="240" w:before="0" w:after="0"/>
              <w:rPr>
                <w:rFonts w:ascii="Times New Roman" w:hAnsi="Times New Roman" w:cs="Times New Roman"/>
                <w:i/>
                <w:i/>
                <w:iCs/>
                <w:sz w:val="24"/>
                <w:szCs w:val="24"/>
              </w:rPr>
            </w:pPr>
            <w:r>
              <w:rPr>
                <w:rFonts w:cs="Times New Roman" w:ascii="Times New Roman" w:hAnsi="Times New Roman"/>
                <w:iCs/>
                <w:sz w:val="24"/>
                <w:szCs w:val="24"/>
              </w:rPr>
              <w:t>ЗМС</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-включение занимающихся в составы спортивных сборных команд (за каждого занимающегося с подтверждающим приказом)</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спортивная сборная команда</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Красноярского края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sz w:val="24"/>
                <w:szCs w:val="24"/>
              </w:rPr>
              <w:t>- Российской Федерации</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2 балла</w:t>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4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15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3</w:t>
            </w:r>
            <w:r>
              <w:rPr>
                <w:rFonts w:cs="Times New Roman" w:ascii="Times New Roman" w:hAnsi="Times New Roman"/>
                <w:sz w:val="24"/>
                <w:szCs w:val="24"/>
              </w:rPr>
              <w:t xml:space="preserve">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сохранность контингента занимающихся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sz w:val="24"/>
                <w:szCs w:val="24"/>
              </w:rPr>
              <w:t xml:space="preserve">ежеквартально: </w:t>
            </w:r>
            <w:r>
              <w:rPr>
                <w:rFonts w:cs="Times New Roman" w:ascii="Times New Roman" w:hAnsi="Times New Roman"/>
                <w:color w:themeColor="text1" w:val="000000"/>
                <w:sz w:val="24"/>
                <w:szCs w:val="24"/>
              </w:rPr>
              <w:t>стабильность количественного состава в спортивном сезоне:</w:t>
            </w:r>
          </w:p>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80-90%</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themeColor="text1" w:val="000000"/>
                <w:sz w:val="24"/>
                <w:szCs w:val="24"/>
              </w:rPr>
              <w:t>90-100%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3 балла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участие в разработке и реализации проектов, программ, связанных со спортивной подготовкой, тренировочными мероприятиями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 факту выполнения: разработка  и реализация проектов и программ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повышения профессионального мастерства тренеров</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shd w:fill="FFFFFF" w:val="clear"/>
              </w:rPr>
              <w:t>(по факту участия):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проведение мастер-классов</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sz w:val="24"/>
                <w:szCs w:val="24"/>
              </w:rPr>
              <w:t>-</w:t>
            </w:r>
            <w:r>
              <w:rPr>
                <w:rFonts w:cs="Times New Roman" w:ascii="Times New Roman" w:hAnsi="Times New Roman"/>
                <w:color w:val="000000"/>
                <w:sz w:val="24"/>
                <w:szCs w:val="24"/>
                <w:shd w:fill="FFFFFF" w:val="clear"/>
              </w:rPr>
              <w:t xml:space="preserve"> участие в профессиональных конкурсах</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-победа</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-призовое место</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-участие</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выступление на научно-практическом мероприятии</w:t>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 оформленное выступление в форме статьи, презентации</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2 балла</w:t>
            </w:r>
          </w:p>
          <w:p>
            <w:pPr>
              <w:pStyle w:val="NoSpacing"/>
              <w:widowControl w:val="false"/>
              <w:rPr>
                <w:rFonts w:ascii="Times New Roman" w:hAnsi="Times New Roman" w:cs="Times New Roman"/>
                <w:sz w:val="24"/>
                <w:szCs w:val="24"/>
              </w:rPr>
            </w:pPr>
            <w:r>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высокий  уровень мастерства при организации тренировочного процесса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освоение информационных технологий и применение их в практике работы (использование компьютерных  программ, интернет-технологий);</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 освоение индивидуально-ориентированных технологий </w:t>
            </w:r>
            <w:r>
              <w:rPr>
                <w:rFonts w:cs="Times New Roman" w:ascii="Times New Roman" w:hAnsi="Times New Roman"/>
                <w:iCs/>
                <w:sz w:val="24"/>
                <w:szCs w:val="24"/>
              </w:rPr>
              <w:t>наличие индивидуальной программы, плана;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применение здоровье сберегающих технологий </w:t>
            </w:r>
            <w:r>
              <w:rPr>
                <w:rFonts w:cs="Times New Roman" w:ascii="Times New Roman" w:hAnsi="Times New Roman"/>
                <w:iCs/>
                <w:sz w:val="24"/>
                <w:szCs w:val="24"/>
              </w:rPr>
              <w:t>отсутствие случаев травматизма</w:t>
            </w:r>
          </w:p>
        </w:tc>
        <w:tc>
          <w:tcPr>
            <w:tcW w:w="169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8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8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Врач, медицинская сестра</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обеспечение текущего медицинского наблюдения за занимающимися во время тренировок</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плана работы </w:t>
            </w:r>
            <w:r>
              <w:rPr>
                <w:rFonts w:cs="Times New Roman" w:ascii="Times New Roman" w:hAnsi="Times New Roman"/>
                <w:iCs/>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текущего медицинского наблюдения за спортсменами во время проведения соревнований,  спортивных мероприятий</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плана работы </w:t>
            </w:r>
            <w:r>
              <w:rPr>
                <w:rFonts w:cs="Times New Roman" w:ascii="Times New Roman" w:hAnsi="Times New Roman"/>
                <w:iCs/>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программы медико-биологического сопровождения спортсменов</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реализация мероприятий</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проведение санитарно-просветительной работы</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ежемесячно:</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выступления и(или) публикации в СМИ (1 шт.);</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лекция, беседа (1 шт.);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sz w:val="24"/>
                <w:szCs w:val="24"/>
              </w:rPr>
              <w:t>- санбюллетень (1 шт.)</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соблюдение правил охраны труда и противопожарной безопасности, санэпидрежима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взаимодействие с учреждениями здравоохранения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проведение плановой диспансеризации и медицинских осмотров занимающихся</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реагирование и высокое качество выполнения отдельных дополнительных поручений</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проведение профилактических мероприятий по предупреждению заболеваний</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проведенных профилактических мероприятий</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инициатива и творческий подход к выполнению работы</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внесение предложений по повышению качества спортивной подготовки;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-предложение по эффективной организации тренировочного процесса;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проведение мероприятий с занимающимися по профилактике травматизма и применению допинга</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балл</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 1балл свыше 2 – 2 балла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 1балл свыше 2 – 2 балла</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Делопроизводитель секретарь, инспектор по кадрам</w:t>
            </w:r>
          </w:p>
          <w:p>
            <w:pPr>
              <w:pStyle w:val="Normal"/>
              <w:widowControl w:val="false"/>
              <w:tabs>
                <w:tab w:val="clear" w:pos="709"/>
                <w:tab w:val="left" w:pos="1440" w:leader="none"/>
              </w:tabs>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надлежащего хранения документов</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w:t>
            </w:r>
            <w:r>
              <w:rPr>
                <w:rFonts w:cs="Times New Roman" w:ascii="Times New Roman" w:hAnsi="Times New Roman"/>
                <w:color w:val="000000"/>
                <w:sz w:val="24"/>
                <w:szCs w:val="24"/>
              </w:rPr>
              <w:t>отсутствие обоснованных зафиксированных замечаний и жалоб</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образцовое состояние документооборота, ведение информационной системы мониторинга персональных данных</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отсутствие замечаний по документообеспечению</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своевременная сдача установленной отчетности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отсутствие нарушение сроков</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оперативность выполняемой работы</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оформление документов в установленный срок</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выполнение дополнительной нагрузки, не входящей в обязанности по своей должности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 поступивших жалоб</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качество и достоверность предоставляемой отчетной и иной документации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замечаний по ведению документации, своевременное доведение документации до исполнителя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использование информационных технологий в ведении учета и создании базы данных сетевых показателей, архивном учете и делопроизводстве</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информационная справка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взаимодействие по документообеспечению с другими ведомствами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зафиксированных замечаний от других ведомств</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Психолог</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сопровождение занимающихся в тренировочном процессе</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(по факту и наличию подтверждающих документов):</w:t>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проведение профилактических мероприятий для родителей и занимающихся;</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психологическая подготовка спортсмена к соревнованиям;</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консультирование занимающихся и их родителей по индивидуальным вопросам и вопросам, относящимся к спортивной деятельности;</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взаимодействие с внешними психологическими и социальными службами (наличие планов, протоколов)</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1 балл</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человек – 1 балл</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3 человек – 3 балла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балл</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методическое обеспечение тренировочного процесса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(наличие подтверждающих документов)</w:t>
            </w:r>
            <w:r>
              <w:rPr>
                <w:rFonts w:cs="Times New Roman" w:ascii="Times New Roman" w:hAnsi="Times New Roman"/>
                <w:color w:val="000000"/>
                <w:sz w:val="24"/>
                <w:szCs w:val="24"/>
              </w:rPr>
              <w:t>:</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-подготовка методических материалов для проведения психодиагностики и психокоррекции;</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обработка результатов психодиагностики, её результатов, оформление заключений и разработка психологических рекомендаций.</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организация работы с тренерским составом (консультации, тренинги).</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баллов</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баллов</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баллов</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повышение квалификации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документов, подтверждающих участие в образовательных программах, мероприятиях - семинар, конференция, курсах и т.д.</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1-2 – 1 балл</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iCs/>
                <w:sz w:val="24"/>
                <w:szCs w:val="24"/>
              </w:rPr>
              <w:t>2 и более – 2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реагирование и высокое качество выполнения отдельных дополнительных поручений</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 участников тренировочного процесса</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плана работы</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выполнение плана 100%</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разработка методических материалов</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наличие собственных методических материалов</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iCs/>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высокий уровень мастерства</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организация психологического сопровождения занимающихся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оказание помощи тренеру</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-выступление на родительских собраниях и др.</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iCs/>
                <w:color w:val="000000"/>
                <w:sz w:val="24"/>
                <w:szCs w:val="24"/>
              </w:rPr>
              <w:t>до</w:t>
            </w:r>
            <w:r>
              <w:rPr>
                <w:rFonts w:cs="Times New Roman" w:ascii="Times New Roman" w:hAnsi="Times New Roman"/>
                <w:color w:val="000000"/>
                <w:sz w:val="24"/>
                <w:szCs w:val="24"/>
              </w:rPr>
              <w:t xml:space="preserve"> 5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Заведующий хозяйством</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обеспечение надлежащего хранения и использования материальных ценностей</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обоснованно зафиксированных замечаний по утрате и порче имущества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систематизация учета инвентаря и оборудования</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по факту зафиксированных в обоснованных замечаний</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соблюдение санитарно-гигиенических норм, правил по охране труда, правил техники безопасности; пожарной безопасности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замечаний администрации учреждения, предписаний контролирующих или надзирающих органов, аварий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обеспечение содержания в исправном состоянии систем электроснабжения, пожарно-охранной сигнализации, обеспечение их безаварийной и экономичной работы</w:t>
            </w:r>
          </w:p>
        </w:tc>
        <w:tc>
          <w:tcPr>
            <w:tcW w:w="453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ежемесячно: бесперебойная работа технических систем</w:t>
            </w:r>
          </w:p>
          <w:p>
            <w:pPr>
              <w:pStyle w:val="ConsPlusNormal"/>
              <w:widowControl w:val="false"/>
              <w:ind w:hanging="0"/>
              <w:rPr>
                <w:rFonts w:ascii="Times New Roman" w:hAnsi="Times New Roman" w:cs="Times New Roman"/>
                <w:iCs/>
                <w:sz w:val="24"/>
                <w:szCs w:val="24"/>
              </w:rPr>
            </w:pPr>
            <w:r>
              <w:rPr>
                <w:rFonts w:cs="Times New Roman" w:ascii="Times New Roman" w:hAnsi="Times New Roman"/>
                <w:iCs/>
                <w:sz w:val="24"/>
                <w:szCs w:val="24"/>
              </w:rPr>
              <w:t>100%</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обеспечение сохранности материальных ценностей</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обоснованно зафиксированных замечаний по утрате и порче имущества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rPr>
            </w:pPr>
            <w:r>
              <w:rPr>
                <w:rFonts w:cs="Times New Roman" w:ascii="Times New Roman" w:hAnsi="Times New Roman"/>
                <w:color w:val="000000"/>
              </w:rPr>
              <w:t>своевременная подготовка</w:t>
            </w:r>
          </w:p>
          <w:p>
            <w:pPr>
              <w:pStyle w:val="Normal"/>
              <w:widowControl w:val="false"/>
              <w:tabs>
                <w:tab w:val="clear" w:pos="709"/>
                <w:tab w:val="left" w:pos="1440" w:leader="none"/>
              </w:tabs>
              <w:spacing w:lineRule="auto" w:line="240" w:before="0" w:after="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инвентаря на списание</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color w:val="000000"/>
              </w:rPr>
              <w:t xml:space="preserve">Ежемесячно: </w:t>
            </w:r>
            <w:r>
              <w:rPr>
                <w:rFonts w:cs="Times New Roman" w:ascii="Times New Roman" w:hAnsi="Times New Roman"/>
              </w:rPr>
              <w:t>отсутствие обоснованно зафиксированных замечаний</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rPr>
            </w:pPr>
            <w:r>
              <w:rPr>
                <w:rFonts w:cs="Times New Roman" w:ascii="Times New Roman" w:hAnsi="Times New Roman"/>
                <w:iCs/>
                <w:color w:val="000000"/>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b/>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выполнение проводимых работ в короткие сроки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ежемесячно: оперативное выполнение 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rPr>
            </w:pPr>
            <w:r>
              <w:rPr>
                <w:rFonts w:cs="Times New Roman" w:ascii="Times New Roman" w:hAnsi="Times New Roman"/>
                <w:iCs/>
                <w:color w:val="000000"/>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оперативное реагирование и высокое качество выполнения отдельных дополнительных поручений</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rPr>
              <w:t>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iCs/>
                <w:color w:val="000000"/>
              </w:rPr>
              <w:t>до</w:t>
            </w:r>
            <w:r>
              <w:rPr>
                <w:rFonts w:cs="Times New Roman" w:ascii="Times New Roman" w:hAnsi="Times New Roman"/>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rPr>
            </w:pPr>
            <w:r>
              <w:rPr>
                <w:rFonts w:cs="Times New Roman" w:ascii="Times New Roman" w:hAnsi="Times New Roman"/>
                <w:b/>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color w:val="000000"/>
              </w:rPr>
              <w:t>отсутствие обоснованных зафиксированных замечаний к деятельности</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rPr>
              <w:t xml:space="preserve">ежемесячно: </w:t>
            </w:r>
            <w:r>
              <w:rPr>
                <w:rFonts w:cs="Times New Roman" w:ascii="Times New Roman" w:hAnsi="Times New Roman"/>
                <w:color w:val="000000"/>
              </w:rPr>
              <w:t>отсутствие обоснованных зафиксированных замечаний к деятельности сотрудника со стороны руководителя и других работников</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iCs/>
                <w:color w:val="000000"/>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rPr>
            </w:pPr>
            <w:r>
              <w:rPr>
                <w:rFonts w:cs="Times New Roman" w:ascii="Times New Roman" w:hAnsi="Times New Roman"/>
                <w:color w:val="000000"/>
              </w:rPr>
              <w:t>обеспечение сохранности имущества и его учет</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ежемесячно: отсутствие зафиксированных замечаний по утрате и порче имущества</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rPr>
            </w:pPr>
            <w:r>
              <w:rPr>
                <w:rFonts w:cs="Times New Roman" w:ascii="Times New Roman" w:hAnsi="Times New Roman"/>
                <w:iCs/>
                <w:color w:val="000000"/>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rPr>
            </w:pPr>
            <w:r>
              <w:rPr>
                <w:rFonts w:cs="Times New Roman" w:ascii="Times New Roman" w:hAnsi="Times New Roman"/>
                <w:color w:val="000000"/>
              </w:rPr>
              <w:t>ресурсосбережение при выполнении работ, рациональное расходование материалов</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rPr>
              <w:t xml:space="preserve">ежемесячно: экономия материальных средств, своевременное проведение инвентаризации, </w:t>
            </w:r>
            <w:r>
              <w:rPr>
                <w:rFonts w:cs="Times New Roman" w:ascii="Times New Roman" w:hAnsi="Times New Roman"/>
                <w:color w:val="000000"/>
              </w:rPr>
              <w:t>отсутствие недостач и неустановленного оборудования</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iCs/>
                <w:color w:val="000000"/>
              </w:rPr>
              <w:t>до</w:t>
            </w:r>
            <w:r>
              <w:rPr>
                <w:rFonts w:cs="Times New Roman" w:ascii="Times New Roman" w:hAnsi="Times New Roman"/>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выполнение планов работы школы в части готовности спортивного сооружения к тренировочному и соревновательному процессам</w:t>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ежемесячно: выполнение плана на 100%</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rPr>
            </w:pPr>
            <w:r>
              <w:rPr>
                <w:rFonts w:cs="Times New Roman" w:ascii="Times New Roman" w:hAnsi="Times New Roman"/>
                <w:iCs/>
                <w:color w:val="000000"/>
              </w:rPr>
              <w:t>до 2 баллов</w:t>
            </w:r>
          </w:p>
        </w:tc>
      </w:tr>
    </w:tbl>
    <w:tbl>
      <w:tblPr>
        <w:tblStyle w:val="a7"/>
        <w:tblW w:w="9356" w:type="dxa"/>
        <w:jc w:val="left"/>
        <w:tblInd w:w="221" w:type="dxa"/>
        <w:tblLayout w:type="fixed"/>
        <w:tblCellMar>
          <w:top w:w="0" w:type="dxa"/>
          <w:left w:w="108" w:type="dxa"/>
          <w:bottom w:w="0" w:type="dxa"/>
          <w:right w:w="108" w:type="dxa"/>
        </w:tblCellMar>
        <w:tblLook w:val="04a0"/>
      </w:tblPr>
      <w:tblGrid>
        <w:gridCol w:w="851"/>
        <w:gridCol w:w="2268"/>
        <w:gridCol w:w="4537"/>
        <w:gridCol w:w="1699"/>
      </w:tblGrid>
      <w:tr>
        <w:trPr/>
        <w:tc>
          <w:tcPr>
            <w:tcW w:w="851"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Водитель автомобиля</w:t>
            </w:r>
          </w:p>
        </w:tc>
        <w:tc>
          <w:tcPr>
            <w:tcW w:w="8504"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безопасности перевозки людей, отсутствие ДТП, отсутствие нарушений ПДД</w:t>
            </w:r>
          </w:p>
        </w:tc>
        <w:tc>
          <w:tcPr>
            <w:tcW w:w="4537"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9"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4537"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9"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6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4537"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9"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themeColor="text1" w:val="000000"/>
                <w:kern w:val="0"/>
                <w:sz w:val="24"/>
                <w:szCs w:val="24"/>
                <w:lang w:val="ru-RU" w:eastAsia="ru-RU" w:bidi="ar-SA"/>
              </w:rPr>
              <w:t>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4537"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9"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безаварийной эксплуатации автомобильного транспортного средства</w:t>
            </w:r>
          </w:p>
        </w:tc>
        <w:tc>
          <w:tcPr>
            <w:tcW w:w="4537"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зафиксированных случаев ДТП</w:t>
            </w:r>
          </w:p>
        </w:tc>
        <w:tc>
          <w:tcPr>
            <w:tcW w:w="1699"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чистоте и надлежащем состоянии рабочего места, транспортного средства, оборудования, приспособлений</w:t>
            </w:r>
          </w:p>
        </w:tc>
        <w:tc>
          <w:tcPr>
            <w:tcW w:w="4537"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9"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качество и достоверность предоставляемой отчетной и иной документации</w:t>
            </w:r>
          </w:p>
        </w:tc>
        <w:tc>
          <w:tcPr>
            <w:tcW w:w="4537"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по ведению документации</w:t>
            </w:r>
          </w:p>
        </w:tc>
        <w:tc>
          <w:tcPr>
            <w:tcW w:w="1699"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bl>
    <w:p>
      <w:pPr>
        <w:pStyle w:val="Subtitle"/>
        <w:spacing w:lineRule="auto" w:line="240" w:before="0" w:after="0"/>
        <w:jc w:val="both"/>
        <w:outlineLvl w:val="9"/>
        <w:rPr>
          <w:rFonts w:ascii="Times New Roman" w:hAnsi="Times New Roman" w:cs="Times New Roman"/>
        </w:rPr>
      </w:pPr>
      <w:r>
        <w:rPr>
          <w:rFonts w:cs="Times New Roman" w:ascii="Times New Roman" w:hAnsi="Times New Roman"/>
        </w:rPr>
      </w:r>
    </w:p>
    <w:p>
      <w:pPr>
        <w:pStyle w:val="Subtitle"/>
        <w:spacing w:lineRule="auto" w:line="240" w:before="0" w:after="0"/>
        <w:ind w:firstLine="708"/>
        <w:jc w:val="both"/>
        <w:outlineLvl w:val="9"/>
        <w:rPr>
          <w:rFonts w:ascii="Times New Roman" w:hAnsi="Times New Roman" w:cs="Times New Roman"/>
        </w:rPr>
      </w:pPr>
      <w:r>
        <w:rPr>
          <w:rFonts w:cs="Times New Roman" w:ascii="Times New Roman" w:hAnsi="Times New Roman"/>
        </w:rPr>
        <w:t>5.3. Выплаты по итогам работы за месяц, за год.</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5.3.1. Выплата по итогам работы за месяц производится в пределах размера фонда оплаты труда за своевременное (исполнение задания в срок, установленный поручением руководителя учреждения) и качественное (достижение результатов, установленных в поручении руководителя) исполнение особо важного и сложного задания, определенного в качестве такового руководителем учреждения. </w:t>
      </w:r>
    </w:p>
    <w:p>
      <w:pPr>
        <w:pStyle w:val="NoSpacing"/>
        <w:ind w:firstLine="708"/>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Количество баллов, учитываемых в целях осуществления выплаты по итогам работы за месяц, составляет 300 баллов для всех работников учреждения, выполнивших задания особой важности и сложности. Баллы распределяются пропорционально между такими работниками.</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5.3.2. Размер выплаты по итогам работы за год, осуществляемой конкретному работнику учреждения, определяется по формуле:  </w:t>
      </w: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 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размер выплаты по итогам работы за год, осуществляемой </w:t>
        <w:br/>
      </w:r>
      <w:r>
        <w:rPr>
          <w:rFonts w:cs="Times New Roman" w:ascii="Times New Roman" w:hAnsi="Times New Roman"/>
          <w:sz w:val="24"/>
          <w:szCs w:val="24"/>
          <w:lang w:val="en-US"/>
        </w:rPr>
        <w:t>i</w:t>
      </w:r>
      <w:r>
        <w:rPr>
          <w:rFonts w:cs="Times New Roman" w:ascii="Times New Roman" w:hAnsi="Times New Roman"/>
          <w:sz w:val="24"/>
          <w:szCs w:val="24"/>
        </w:rPr>
        <w:t>-му работнику учреждения;</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стоимость 1 балла для определения размеров выплаты </w:t>
        <w:br/>
        <w:t>по итогам работы за год;</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выплат по итогам работы за год </w:t>
      </w:r>
      <w:r>
        <w:rPr>
          <w:rFonts w:cs="Times New Roman" w:ascii="Times New Roman" w:hAnsi="Times New Roman"/>
          <w:sz w:val="24"/>
          <w:szCs w:val="24"/>
          <w:lang w:val="en-US"/>
        </w:rPr>
        <w:t>j</w:t>
      </w:r>
      <w:r>
        <w:rPr>
          <w:rFonts w:cs="Times New Roman" w:ascii="Times New Roman" w:hAnsi="Times New Roman"/>
          <w:sz w:val="24"/>
          <w:szCs w:val="24"/>
        </w:rPr>
        <w:t xml:space="preserve">-му работнику учреждения, принятому и (или) уволенному </w:t>
        <w:br/>
        <w:t xml:space="preserve">в течение календарного года, пропорционально отработанному </w:t>
        <w:br/>
      </w:r>
      <w:r>
        <w:rPr>
          <w:rFonts w:cs="Times New Roman" w:ascii="Times New Roman" w:hAnsi="Times New Roman"/>
          <w:sz w:val="24"/>
          <w:szCs w:val="24"/>
          <w:lang w:val="en-US"/>
        </w:rPr>
        <w:t>j</w:t>
      </w:r>
      <w:r>
        <w:rPr>
          <w:rFonts w:cs="Times New Roman" w:ascii="Times New Roman" w:hAnsi="Times New Roman"/>
          <w:sz w:val="24"/>
          <w:szCs w:val="24"/>
        </w:rPr>
        <w:t>-м работником учреждения времени.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рассчитывается по формуле: </w:t>
      </w: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f>
          <m:num>
            <m:r>
              <w:rPr>
                <w:rFonts w:ascii="Cambria Math" w:hAnsi="Cambria Math"/>
              </w:rPr>
              <m:t xml:space="preserve">Э</m:t>
            </m:r>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e>
            </m:nary>
          </m:den>
        </m:f>
      </m:oMath>
      <w:r>
        <w:rPr>
          <w:rFonts w:cs="Times New Roman" w:ascii="Times New Roman" w:hAnsi="Times New Roman"/>
          <w:sz w:val="24"/>
          <w:szCs w:val="24"/>
        </w:rPr>
        <w:t>,где: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Э</m:t>
        </m:r>
      </m:oMath>
      <w:r>
        <w:rPr>
          <w:rFonts w:cs="Times New Roman" w:ascii="Times New Roman" w:hAnsi="Times New Roman"/>
          <w:sz w:val="24"/>
          <w:szCs w:val="24"/>
        </w:rPr>
        <w:t xml:space="preserve"> – </w:t>
      </w:r>
      <w:r>
        <w:rPr>
          <w:rFonts w:cs="Times New Roman" w:ascii="Times New Roman" w:hAnsi="Times New Roman"/>
          <w:sz w:val="24"/>
          <w:szCs w:val="24"/>
        </w:rPr>
        <w:t>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m</m:t>
        </m:r>
      </m:oMath>
      <w:r>
        <w:rPr>
          <w:rFonts w:cs="Times New Roman" w:ascii="Times New Roman" w:hAnsi="Times New Roman"/>
          <w:sz w:val="24"/>
          <w:szCs w:val="24"/>
        </w:rPr>
        <w:t xml:space="preserve"> – </w:t>
      </w:r>
      <w:r>
        <w:rPr>
          <w:rFonts w:cs="Times New Roman" w:ascii="Times New Roman" w:hAnsi="Times New Roman"/>
          <w:sz w:val="24"/>
          <w:szCs w:val="24"/>
        </w:rPr>
        <w:t xml:space="preserve">фактическая численность работников учреждения, работавших </w:t>
        <w:br/>
        <w:t xml:space="preserve">в календарном году, по итогам работы в котором осуществляется выплата, </w:t>
        <w:br/>
        <w:t>за исключением руководителя учреждения и его заместителей.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5.3.2. Выплаты по итогам работы за год производятся в пределах размера фонда оплаты труда с учетом личного вклада работника учреждения в результат деятельности учреждения, оцениваемого в баллах согласно таблице 8 к настоящему Положению.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Выплаты по итогам работы за год работникам учреждения, принятым и (или) уволенным в течение календарного года, производятся за фактически отработанное время, в срок до 15 декабря текущего года.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для определения размеров выплаты по итогам работы за год работникам МБУ "СШОР" г. Шарыпово и МБУ «Спортивная школа г. Шарыпово»</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8</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1133"/>
        <w:gridCol w:w="3829"/>
        <w:gridCol w:w="50"/>
        <w:gridCol w:w="2852"/>
        <w:gridCol w:w="73"/>
        <w:gridCol w:w="1418"/>
      </w:tblGrid>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Категория работников</w:t>
            </w:r>
          </w:p>
        </w:tc>
        <w:tc>
          <w:tcPr>
            <w:tcW w:w="387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Наименование критерия</w:t>
            </w:r>
          </w:p>
        </w:tc>
        <w:tc>
          <w:tcPr>
            <w:tcW w:w="2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 xml:space="preserve">Наименование </w:t>
              <w:br/>
              <w:t>и значение (индикатор) показателя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Предельное количество баллов</w:t>
            </w:r>
          </w:p>
        </w:tc>
      </w:tr>
      <w:tr>
        <w:trPr/>
        <w:tc>
          <w:tcPr>
            <w:tcW w:w="11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1</w:t>
            </w:r>
          </w:p>
        </w:tc>
        <w:tc>
          <w:tcPr>
            <w:tcW w:w="3879"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2</w:t>
            </w:r>
          </w:p>
        </w:tc>
        <w:tc>
          <w:tcPr>
            <w:tcW w:w="2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3</w:t>
            </w:r>
          </w:p>
        </w:tc>
        <w:tc>
          <w:tcPr>
            <w:tcW w:w="14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4</w:t>
            </w:r>
          </w:p>
        </w:tc>
      </w:tr>
      <w:tr>
        <w:trPr>
          <w:trHeight w:val="1060" w:hRule="atLeast"/>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Тренер,  инструктор- методист, тренер по АФК,</w:t>
            </w:r>
          </w:p>
          <w:p>
            <w:pPr>
              <w:pStyle w:val="NoSpacing"/>
              <w:widowControl w:val="false"/>
              <w:rPr>
                <w:rFonts w:ascii="Times New Roman" w:hAnsi="Times New Roman" w:cs="Times New Roman"/>
              </w:rPr>
            </w:pPr>
            <w:r>
              <w:rPr>
                <w:rFonts w:cs="Times New Roman" w:ascii="Times New Roman" w:hAnsi="Times New Roman"/>
              </w:rPr>
              <w:t>психолог</w:t>
            </w:r>
          </w:p>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проведение мероприятий, связанных с уставной деятельностью учреждения</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призовые места (с 1 по 3) в межмуниципальных, краевых или всероссийских смотрах-конкурсах</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факт выполнения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количество занимающихся, спортсменов,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(более 60% от числа                занимающихся, соответствующих возрастным требованиям указанных соревнований по виду спорта)</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факт выполнения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участие в реализации национальных проектов, государственных программах РФ и Красноярского края</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факт участия в оцениваемом году в реализации национальных проектов, государственных программах РФ и Красноярского края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Заведующий хозяйством</w:t>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создание благоприятных условий организации тренировочного процесса</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контроль за соблюдением требований и стандартов при выполнении работ и оказании услуг</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Делопроизводитель, секретарь, инспектор по кадрам</w:t>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качественное юридическое сопровождение документации учреждения</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Врач, медицинская сестра</w:t>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подготовка и внедрение рациональных предложений по совершенствованию медико-биологическое сопровождения учащихся, спортсменов</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наличие зафиксированных данных о факте применения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использование эффективных методов при организации профилактических мероприятий с занимающимися, спортсменами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наличие зафиксированных данных о факте применения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внедрение современных методик проведения спортивного отбора на этапах спортивной подготовки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наличие зафиксированных данных о факте применения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rHeight w:val="785" w:hRule="atLeast"/>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82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975"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9" w:type="dxa"/>
            <w:tcBorders>
              <w:top w:val="single" w:sz="4" w:space="0" w:color="000000"/>
              <w:left w:val="single" w:sz="4" w:space="0" w:color="000000"/>
              <w:bottom w:val="single" w:sz="4" w:space="0" w:color="000000"/>
              <w:right w:val="single" w:sz="4" w:space="0" w:color="000000"/>
            </w:tcBorders>
          </w:tcPr>
          <w:p>
            <w:pPr>
              <w:pStyle w:val="ConsPlusCell"/>
              <w:widowControl w:val="false"/>
              <w:ind w:hanging="0" w:right="-75"/>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требований при   выполнении работ, оказании услуг</w:t>
            </w:r>
          </w:p>
        </w:tc>
        <w:tc>
          <w:tcPr>
            <w:tcW w:w="2975"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обеспечение безопасности перевозки людей, отсутствие ДТП, нарушений ПДД</w:t>
            </w:r>
          </w:p>
        </w:tc>
        <w:tc>
          <w:tcPr>
            <w:tcW w:w="2975"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своевременная  сдача отчетности</w:t>
            </w:r>
          </w:p>
        </w:tc>
        <w:tc>
          <w:tcPr>
            <w:tcW w:w="2975"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 Персональные выплаты.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5.4.1. Размер персональных стимулирующих выплат:  за опыт работы исчисляется из оклада (должностного оклада), ставки заработной платы работника учреждения без учета иных повышений, доплат, надбавок, выплат. Персональная выплата за опыт работы работникам учреждений производится при условии наличия: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почетного звания, связанного или необходимого для исполнения профессиональной деятельности по должности служащего и соответствующих профилю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спортивного звания или спортивного разряда (для тренеров, окончивших профессиональную спортивную карьеру, имеющих высшее или среднее профессиональное образование, необходимое для исполнения профессиональной деятельности по должности служащего, впервые заключивших трудовой договор с образовательным учреждением, осуществляющим деятельность в области физической культуры и спорта, и при этом не получающих персональную выплату молодым специалистам в целях повышения уровня оплаты труда).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производящаяся при наличии спортивного звания или спортивного разряда, устанавливается на срок первых трех лет работы с момента заключения трудового договора и </w:t>
      </w:r>
      <w:r>
        <w:rPr>
          <w:rFonts w:cs="Times New Roman" w:ascii="Times New Roman" w:hAnsi="Times New Roman"/>
          <w:color w:val="000000"/>
          <w:sz w:val="24"/>
          <w:szCs w:val="24"/>
        </w:rPr>
        <w:t>предоставляется на основании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устанавливается в </w:t>
      </w:r>
      <w:hyperlink r:id="rId4">
        <w:r>
          <w:rPr>
            <w:rFonts w:cs="Times New Roman" w:ascii="Times New Roman" w:hAnsi="Times New Roman"/>
            <w:sz w:val="24"/>
            <w:szCs w:val="24"/>
          </w:rPr>
          <w:t>размерах</w:t>
        </w:r>
      </w:hyperlink>
      <w:r>
        <w:rPr>
          <w:rFonts w:cs="Times New Roman" w:ascii="Times New Roman" w:hAnsi="Times New Roman"/>
          <w:sz w:val="24"/>
          <w:szCs w:val="24"/>
        </w:rPr>
        <w:t>, указанных в таблице 9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Персональная выплата за опыт работы в занимаемой должности для работников</w:t>
      </w:r>
    </w:p>
    <w:p>
      <w:pPr>
        <w:pStyle w:val="NoSpacing"/>
        <w:jc w:val="center"/>
        <w:rPr>
          <w:rFonts w:ascii="Times New Roman" w:hAnsi="Times New Roman" w:cs="Times New Roman"/>
          <w:sz w:val="24"/>
          <w:szCs w:val="24"/>
        </w:rPr>
      </w:pPr>
      <w:r>
        <w:rPr>
          <w:rFonts w:cs="Times New Roman" w:ascii="Times New Roman" w:hAnsi="Times New Roman"/>
          <w:sz w:val="24"/>
          <w:szCs w:val="24"/>
        </w:rPr>
        <w:t>МБУ «Спортивная школа г. Шарыпово», МБУ «СШОР» г. Шарыпово</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9</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23" w:type="dxa"/>
        <w:jc w:val="left"/>
        <w:tblInd w:w="-68" w:type="dxa"/>
        <w:tblLayout w:type="fixed"/>
        <w:tblCellMar>
          <w:top w:w="0" w:type="dxa"/>
          <w:left w:w="108" w:type="dxa"/>
          <w:bottom w:w="0" w:type="dxa"/>
          <w:right w:w="108" w:type="dxa"/>
        </w:tblCellMar>
        <w:tblLook w:val="04a0"/>
      </w:tblPr>
      <w:tblGrid>
        <w:gridCol w:w="336"/>
        <w:gridCol w:w="574"/>
        <w:gridCol w:w="5866"/>
        <w:gridCol w:w="2809"/>
        <w:gridCol w:w="338"/>
      </w:tblGrid>
      <w:tr>
        <w:trPr/>
        <w:tc>
          <w:tcPr>
            <w:tcW w:w="336" w:type="dxa"/>
            <w:vMerge w:val="restart"/>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6"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8" w:type="dxa"/>
            <w:vMerge w:val="restart"/>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 года до 5 лет</w:t>
            </w:r>
          </w:p>
        </w:tc>
        <w:tc>
          <w:tcPr>
            <w:tcW w:w="2809"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10</w:t>
            </w:r>
            <w:r>
              <w:rPr>
                <w:rFonts w:cs="Times New Roman" w:ascii="Times New Roman" w:hAnsi="Times New Roman"/>
                <w:b/>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rHeight w:val="327" w:hRule="atLeast"/>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5 лет до 10 лет</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r>
              <w:rPr>
                <w:rFonts w:cs="Times New Roman" w:ascii="Times New Roman" w:hAnsi="Times New Roman"/>
                <w:b/>
                <w:kern w:val="0"/>
                <w:sz w:val="24"/>
                <w:szCs w:val="24"/>
                <w:lang w:val="en-US" w:eastAsia="ru-RU" w:bidi="ar-SA"/>
              </w:rPr>
              <w:t>5</w:t>
            </w:r>
            <w:r>
              <w:rPr>
                <w:rFonts w:cs="Times New Roman" w:ascii="Times New Roman" w:hAnsi="Times New Roman"/>
                <w:b/>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и более</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Spacing"/>
        <w:jc w:val="both"/>
        <w:rPr>
          <w:rFonts w:ascii="Times New Roman" w:hAnsi="Times New Roman" w:cs="Times New Roman"/>
          <w:sz w:val="20"/>
          <w:szCs w:val="20"/>
        </w:rPr>
      </w:pPr>
      <w:r>
        <w:rPr>
          <w:sz w:val="20"/>
          <w:szCs w:val="20"/>
          <w:lang w:eastAsia="en-US"/>
        </w:rPr>
        <w:t xml:space="preserve">                </w:t>
      </w:r>
      <w:r>
        <w:rPr>
          <w:sz w:val="20"/>
          <w:szCs w:val="20"/>
          <w:lang w:eastAsia="en-US"/>
        </w:rPr>
        <w:t>&lt;*&gt;</w:t>
      </w:r>
      <w:r>
        <w:rPr>
          <w:sz w:val="20"/>
          <w:szCs w:val="20"/>
        </w:rPr>
        <w:t xml:space="preserve">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rmal"/>
        <w:shd w:val="clear" w:color="auto" w:fill="FFFFFF"/>
        <w:spacing w:lineRule="atLeast" w:line="315" w:before="0" w:after="0"/>
        <w:ind w:firstLine="708"/>
        <w:jc w:val="both"/>
        <w:textAlignment w:val="baseline"/>
        <w:rPr>
          <w:rFonts w:ascii="Times New Roman" w:hAnsi="Times New Roman" w:cs="Times New Roman"/>
          <w:sz w:val="20"/>
          <w:szCs w:val="20"/>
        </w:rPr>
      </w:pPr>
      <w:r>
        <w:rPr>
          <w:sz w:val="20"/>
          <w:szCs w:val="20"/>
          <w:lang w:eastAsia="en-US"/>
        </w:rPr>
        <w:t>&lt;**&gt;</w:t>
      </w:r>
      <w:r>
        <w:rPr>
          <w:sz w:val="20"/>
          <w:szCs w:val="20"/>
        </w:rPr>
        <w:t xml:space="preserve"> </w:t>
      </w:r>
      <w:r>
        <w:rPr>
          <w:rFonts w:cs="Times New Roman" w:ascii="Times New Roman" w:hAnsi="Times New Roman"/>
          <w:sz w:val="20"/>
          <w:szCs w:val="20"/>
        </w:rPr>
        <w:t>Размеры выплат при наличии одновременно почетного звания и спортивного звания суммируются.</w:t>
      </w:r>
    </w:p>
    <w:p>
      <w:pPr>
        <w:pStyle w:val="NoSpacing"/>
        <w:ind w:firstLine="708"/>
        <w:jc w:val="both"/>
        <w:rPr>
          <w:rFonts w:ascii="Times New Roman" w:hAnsi="Times New Roman" w:cs="Times New Roman"/>
          <w:sz w:val="20"/>
          <w:szCs w:val="20"/>
        </w:rPr>
      </w:pPr>
      <w:r>
        <w:rPr>
          <w:sz w:val="20"/>
          <w:szCs w:val="20"/>
          <w:lang w:eastAsia="en-US"/>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5.4.2. Персональная выплата за сложность производится работникам учреждений при условии обеспечения высококачественного тренировочного процесса, выражающегося в участии спортсменов, занимающихся в учреждении, или получении ими мест с 1 по 6 на официальных спортивных соревнованиях в составе спортивных сборных команд России или Красноярского края (далее - спортивный результат) в соответствии с </w:t>
      </w:r>
      <w:hyperlink r:id="rId5">
        <w:r>
          <w:rPr>
            <w:rFonts w:cs="Times New Roman" w:ascii="Times New Roman" w:hAnsi="Times New Roman"/>
            <w:sz w:val="24"/>
            <w:szCs w:val="24"/>
          </w:rPr>
          <w:t>таблицей</w:t>
        </w:r>
      </w:hyperlink>
      <w:r>
        <w:rPr>
          <w:rFonts w:cs="Times New Roman" w:ascii="Times New Roman" w:hAnsi="Times New Roman"/>
          <w:sz w:val="24"/>
          <w:szCs w:val="24"/>
        </w:rPr>
        <w:t xml:space="preserve"> 10 к настоящему Положению.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Указанная выплата производится на основании выписки из протокола соответствующих спортивных соревнований в </w:t>
      </w:r>
      <w:hyperlink r:id="rId6">
        <w:r>
          <w:rPr>
            <w:rFonts w:cs="Times New Roman" w:ascii="Times New Roman" w:hAnsi="Times New Roman"/>
            <w:sz w:val="24"/>
            <w:szCs w:val="24"/>
          </w:rPr>
          <w:t>размерах</w:t>
        </w:r>
      </w:hyperlink>
      <w:r>
        <w:rPr>
          <w:rFonts w:cs="Times New Roman" w:ascii="Times New Roman" w:hAnsi="Times New Roman"/>
          <w:sz w:val="24"/>
          <w:szCs w:val="24"/>
        </w:rPr>
        <w:t>, указанных в таблице 10 к настоящему Положению, в течение одного года с месяца, в котором спортсмен, занимающийся в учреждении принял участие в Олимпийских, Сурдолимпийских, Паралимпийских играх,  или в котором достигнут спортивный результат, за исключением случая, указанного в абзаце третьем настоящего пункта.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Тренеру, воспитавшему (подготовившему) спортсмена, занимающегося, в учреждении, занявшего на Олимпийских, Паралимпийских, Сурдолимпийских играх место с 1 по 6 в составе спортивной сборной команды России, указанная выплата производится в течение четырёх лет с месяца, в  котором достигнут указанный спортивный результат.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в период, на который установлена указанная выплата, спортивный результат будет улучшен или спортсмен примет участие в Олимпийских, Сурдолимпийских, Паралимпийских играх, размер указанной выплаты увеличивается, при этом исчисление срока ее действия осуществляется заново.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10</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5" w:type="dxa"/>
        <w:tblLayout w:type="fixed"/>
        <w:tblCellMar>
          <w:top w:w="0" w:type="dxa"/>
          <w:left w:w="70" w:type="dxa"/>
          <w:bottom w:w="0" w:type="dxa"/>
          <w:right w:w="70" w:type="dxa"/>
        </w:tblCellMar>
        <w:tblLook w:val="0000"/>
      </w:tblPr>
      <w:tblGrid>
        <w:gridCol w:w="556"/>
        <w:gridCol w:w="3667"/>
        <w:gridCol w:w="1561"/>
        <w:gridCol w:w="1374"/>
        <w:gridCol w:w="2197"/>
      </w:tblGrid>
      <w:tr>
        <w:trPr>
          <w:trHeight w:val="164" w:hRule="atLeast"/>
          <w:cantSplit w:val="true"/>
        </w:trPr>
        <w:tc>
          <w:tcPr>
            <w:tcW w:w="556" w:type="dxa"/>
            <w:vMerge w:val="restart"/>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5228" w:type="dxa"/>
            <w:gridSpan w:val="2"/>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Показатель</w:t>
            </w:r>
          </w:p>
        </w:tc>
        <w:tc>
          <w:tcPr>
            <w:tcW w:w="3571" w:type="dxa"/>
            <w:gridSpan w:val="2"/>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Предельный размер выплаты </w:t>
              <w:br/>
              <w:t xml:space="preserve">(за одно лицо, проходящее на момент </w:t>
              <w:br/>
              <w:t>выполнения (достижения) значения показателя спортивную подготовку в учреждении)</w:t>
            </w:r>
          </w:p>
        </w:tc>
      </w:tr>
      <w:tr>
        <w:trPr>
          <w:trHeight w:val="256" w:hRule="atLeast"/>
          <w:cantSplit w:val="true"/>
        </w:trPr>
        <w:tc>
          <w:tcPr>
            <w:tcW w:w="556" w:type="dxa"/>
            <w:vMerge w:val="continue"/>
            <w:tcBorders>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наименование показателя (тип (ранг) </w:t>
              <w:br/>
              <w:t>и территориальный уровень спортивного соревнования, физкультурного мероприятия)</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значение показателя (участие/спортивный результат (полученное место))</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для тренера</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(руб.)</w:t>
            </w:r>
          </w:p>
        </w:tc>
        <w:tc>
          <w:tcPr>
            <w:tcW w:w="219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для иного специалиста, служащего, рабочего (в процентах от оклада (должностного оклада), ставки заработной платы)</w:t>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561" w:type="dxa"/>
            <w:tcBorders>
              <w:top w:val="single" w:sz="6" w:space="0" w:color="000000"/>
              <w:left w:val="single" w:sz="4"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rHeight w:val="240" w:hRule="atLeast"/>
          <w:cantSplit w:val="true"/>
        </w:trPr>
        <w:tc>
          <w:tcPr>
            <w:tcW w:w="9355" w:type="dxa"/>
            <w:gridSpan w:val="5"/>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В личных и командных спортивных дисциплинах:</w:t>
            </w:r>
          </w:p>
        </w:tc>
      </w:tr>
      <w:tr>
        <w:trPr>
          <w:trHeight w:val="268"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Олимпийские, Паралимпийские, Сурдолимпийские игры, Чемпионат мира</w:t>
            </w:r>
          </w:p>
        </w:tc>
        <w:tc>
          <w:tcPr>
            <w:tcW w:w="1561" w:type="dxa"/>
            <w:tcBorders>
              <w:top w:val="single" w:sz="6" w:space="0" w:color="000000"/>
              <w:left w:val="single" w:sz="4"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8 178</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8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Олимпийские игры, Паралимпийские, Сурдолимпийские игры</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6 134</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мира</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137"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Европы, Кубок мира</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Кубок Европы</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мира, Чемпионат Европы, Кубок мира</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4 907</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Кубок Европы</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Кубок России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4"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Олимпийские, Паралимпийские, Сурдолимпийские игры, Чемпионат мира, Европы, Кубок мира</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4 089</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11</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Кубок Европы</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мира, Первенство Европы</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8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14</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3 271</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115"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России (молодежь, юниоры)</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России (старшие юноши)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Финал Спартакиады молодежи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3 067</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166"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19</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Финал Спартакиады учащихся, финал Всероссийских спортивных соревнований среди спортивных школ</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20</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России (молодежь, юниоры), финал Спартакиады молодежи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2 453</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rHeight w:val="284"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21</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России (старшие юноши), финал Спартакиады учащихся, финал Всероссийских спортивных соревнований среди спортивных школ</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России (старшие юноши), финал Спартакиады учащихся, финал Всероссийских спортивных соревнований среди спортивных школ</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rHeight w:val="834"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Чемпионата России, Первенства России, Спартакиады молодежи, Спартакиады учащихся, Всероссийских спортивных соревнований среди спортивных школ с участием спортивной сборной команды Красноярского края</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6</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rHeight w:val="185"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24</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Красноярского края, первенство Красноярского края</w:t>
            </w:r>
          </w:p>
        </w:tc>
        <w:tc>
          <w:tcPr>
            <w:tcW w:w="1561" w:type="dxa"/>
            <w:tcBorders>
              <w:top w:val="single" w:sz="6" w:space="0" w:color="000000"/>
              <w:left w:val="single" w:sz="4"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6</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rHeight w:val="74" w:hRule="atLeast"/>
          <w:cantSplit w:val="true"/>
        </w:trPr>
        <w:tc>
          <w:tcPr>
            <w:tcW w:w="9355" w:type="dxa"/>
            <w:gridSpan w:val="5"/>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В командных игровых видах спорта:</w:t>
            </w:r>
          </w:p>
        </w:tc>
      </w:tr>
      <w:tr>
        <w:trPr>
          <w:trHeight w:val="269"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25</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Олимпийские, Паралимпийские, Сурдолимпийские игры, Чемпионат мира</w:t>
            </w:r>
          </w:p>
        </w:tc>
        <w:tc>
          <w:tcPr>
            <w:tcW w:w="1561" w:type="dxa"/>
            <w:tcBorders>
              <w:top w:val="single" w:sz="6" w:space="0" w:color="000000"/>
              <w:left w:val="single" w:sz="4"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8 178</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8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Олимпийские, Паралимпийские, Сурдолимпийские игры</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6 134</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29"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мира, Чемпионат Европы</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76"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(основной состав)</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4 907</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29</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4 498</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30</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России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2</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8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31</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Финал Спартакиады молодежи, финал Спартакиады учащихся, финал Всероссийских спортивных соревнований среди спортивных школ</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4"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3 067</w:t>
            </w:r>
          </w:p>
        </w:tc>
        <w:tc>
          <w:tcPr>
            <w:tcW w:w="2197" w:type="dxa"/>
            <w:vMerge w:val="restart"/>
            <w:tcBorders>
              <w:top w:val="single" w:sz="6" w:space="0" w:color="000000"/>
              <w:left w:val="single" w:sz="6" w:space="0" w:color="000000"/>
              <w:bottom w:val="single" w:sz="4"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rHeight w:val="2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России</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 4</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840"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34</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Финал Спартакиады молодежи, финал Спартакиады учащихся, финал Всероссийских спортивных соревнований среди спортивных школ</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4"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4"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151"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35</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Красноярского края, первенство Красноярского края</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2</w:t>
            </w:r>
          </w:p>
        </w:tc>
        <w:tc>
          <w:tcPr>
            <w:tcW w:w="1374" w:type="dxa"/>
            <w:tcBorders>
              <w:top w:val="single" w:sz="4"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500</w:t>
            </w:r>
          </w:p>
        </w:tc>
        <w:tc>
          <w:tcPr>
            <w:tcW w:w="2197" w:type="dxa"/>
            <w:tcBorders>
              <w:top w:val="single" w:sz="4"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rHeight w:val="732"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(основной состав)</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4 089</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582"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(молодежный состав)</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3 067</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484" w:hRule="atLeast"/>
          <w:cantSplit w:val="true"/>
        </w:trPr>
        <w:tc>
          <w:tcPr>
            <w:tcW w:w="556"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(юношеский состав)</w:t>
            </w:r>
          </w:p>
        </w:tc>
        <w:tc>
          <w:tcPr>
            <w:tcW w:w="1561"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5.4.3. Персональная выплата за напряженность и особый режим работы производится тренерам в зависимости от этапа подготовки, года обучения, группы вида спорта, по которому осуществляется обучение, в соответствии с таблицей 11 к настоящему Положению.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Виды спорта распределяются по следующим группам: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к первой группе относятся виды спорта, включенные в программу Олимпийских игр, кроме командных игровых видов спорта;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ко второй группе относятся командные игровые виды спорта,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к третьей группе видов спорта относятся все иные виды спорта, включенные во Всероссийский реестр видов спорта.</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11</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919" w:type="dxa"/>
        <w:jc w:val="left"/>
        <w:tblInd w:w="3" w:type="dxa"/>
        <w:tblLayout w:type="fixed"/>
        <w:tblCellMar>
          <w:top w:w="0" w:type="dxa"/>
          <w:left w:w="70" w:type="dxa"/>
          <w:bottom w:w="0" w:type="dxa"/>
          <w:right w:w="70" w:type="dxa"/>
        </w:tblCellMar>
        <w:tblLook w:val="0000"/>
      </w:tblPr>
      <w:tblGrid>
        <w:gridCol w:w="158"/>
        <w:gridCol w:w="547"/>
        <w:gridCol w:w="2267"/>
        <w:gridCol w:w="2412"/>
        <w:gridCol w:w="1418"/>
        <w:gridCol w:w="1276"/>
        <w:gridCol w:w="1417"/>
        <w:gridCol w:w="422"/>
      </w:tblGrid>
      <w:tr>
        <w:trPr>
          <w:trHeight w:val="72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Этапы подготовки</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Период подготовки (лет)</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Размер выплаты, в процентах от оклада (должностного оклада), ставки  заработной платы за одного спортсмена</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vMerge w:val="continue"/>
            <w:tcBorders>
              <w:left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41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Группы видов спорта</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vMerge w:val="continue"/>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41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I</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II</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III</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Спортивно-оздоровительный</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весь период</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Начальной подготовки</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первый год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8" w:type="dxa"/>
            <w:tcBorders>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547"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второй и последующие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Тренировочный (этап спортивной специализации)</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первый и второй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vMerge w:val="continue"/>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третий и последующие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13</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11</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Совершенствования спортивного мастерства</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первый год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24</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21</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18</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vMerge w:val="continue"/>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второй и последующие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39</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34</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29</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158"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Высшего спортивного мастерства</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весь период</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50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45</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40</w:t>
            </w:r>
          </w:p>
        </w:tc>
        <w:tc>
          <w:tcPr>
            <w:tcW w:w="422"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cs="Times New Roman" w:ascii="Times New Roman" w:hAnsi="Times New Roman"/>
          <w:spacing w:val="-1"/>
          <w:sz w:val="24"/>
          <w:szCs w:val="24"/>
        </w:rPr>
        <w:t>5.4.4</w:t>
      </w:r>
      <w:r>
        <w:rPr>
          <w:rFonts w:cs="Times New Roman" w:ascii="Times New Roman" w:hAnsi="Times New Roman"/>
          <w:sz w:val="24"/>
          <w:szCs w:val="24"/>
        </w:rPr>
        <w:t xml:space="preserve">. </w:t>
      </w:r>
      <w:r>
        <w:rPr>
          <w:rFonts w:ascii="Times New Roman" w:hAnsi="Times New Roman"/>
          <w:sz w:val="24"/>
          <w:szCs w:val="24"/>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ascii="Times New Roman" w:hAnsi="Times New Roman"/>
          <w:sz w:val="24"/>
          <w:szCs w:val="24"/>
        </w:rPr>
        <w:t xml:space="preserve">1.2. Пункт 5.4.4. </w:t>
      </w:r>
      <w:r>
        <w:rPr>
          <w:rFonts w:cs="Times New Roman" w:ascii="Times New Roman" w:hAnsi="Times New Roman"/>
          <w:sz w:val="24"/>
          <w:szCs w:val="24"/>
        </w:rPr>
        <w:t xml:space="preserve">раздела 5 «Выплаты стимулирующего характера для работников спортивных школ (за исключением руководителя учреждения и его заместителей) изложить в новой редакции: </w:t>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5.4.4.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numPr>
          <w:ilvl w:val="0"/>
          <w:numId w:val="5"/>
        </w:numPr>
        <w:spacing w:lineRule="auto" w:line="240" w:before="0" w:after="0"/>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Выплаты стимулирующего характера для работников центра физкультурно-спортивной подготовки (за исключением руководителя учреждения и его заместителей).</w:t>
      </w:r>
    </w:p>
    <w:p>
      <w:pPr>
        <w:pStyle w:val="Normal"/>
        <w:numPr>
          <w:ilvl w:val="0"/>
          <w:numId w:val="0"/>
        </w:numPr>
        <w:spacing w:lineRule="auto" w:line="240" w:before="0" w:after="0"/>
        <w:ind w:firstLine="567" w:left="0"/>
        <w:jc w:val="center"/>
        <w:outlineLvl w:val="1"/>
        <w:rPr>
          <w:rFonts w:ascii="Times New Roman" w:hAnsi="Times New Roman" w:cs="Times New Roman"/>
          <w:b/>
          <w:bCs/>
          <w:sz w:val="24"/>
          <w:szCs w:val="24"/>
        </w:rPr>
      </w:pPr>
      <w:r>
        <w:rPr>
          <w:rFonts w:cs="Times New Roman" w:ascii="Times New Roman" w:hAnsi="Times New Roman"/>
          <w:b/>
          <w:bCs/>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6.1.</w:t>
      </w:r>
      <w:r>
        <w:rPr>
          <w:rFonts w:cs="Times New Roman" w:ascii="Times New Roman" w:hAnsi="Times New Roman"/>
          <w:sz w:val="24"/>
          <w:szCs w:val="24"/>
        </w:rPr>
        <w:t xml:space="preserve"> Работникам МАУ «ЦФСП» устанавливаются следующие виды выплат стимулирующего характера (в пределах выделяемых ассигнований):</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г) персональные выплаты: за опыт работы; в целях обеспечения заработной платы работника учреждения на уровне размера минимальной заработной платы (минимального размера оплаты труда);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д) выплата по итогам работы за год.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настоящем Положении и коллективному соглашению, а в случаях, указанных муниципальными нормативными актами – без учета указанных критериев.</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Решение руководителя учреждения об осуществлении выплат стимулирующего характера оформляется соответствующим приказом.</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соответствующей персональной выплаты.</w:t>
      </w:r>
    </w:p>
    <w:p>
      <w:pPr>
        <w:pStyle w:val="NoSpacing"/>
        <w:ind w:firstLine="567"/>
        <w:jc w:val="both"/>
        <w:rPr>
          <w:rFonts w:ascii="Times New Roman" w:hAnsi="Times New Roman" w:cs="Times New Roman"/>
          <w:color w:val="FF0000"/>
          <w:sz w:val="24"/>
          <w:szCs w:val="24"/>
        </w:rPr>
      </w:pPr>
      <w:r>
        <w:rPr>
          <w:rFonts w:cs="Times New Roman" w:ascii="Times New Roman" w:hAnsi="Times New Roman"/>
          <w:sz w:val="24"/>
          <w:szCs w:val="24"/>
        </w:rPr>
        <w:t>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6.2.</w:t>
      </w:r>
      <w:r>
        <w:rPr>
          <w:rFonts w:cs="Times New Roman" w:ascii="Times New Roman" w:hAnsi="Times New Roman"/>
          <w:sz w:val="24"/>
          <w:szCs w:val="24"/>
        </w:rPr>
        <w:t xml:space="preserve"> Выплаты стимулирующего характера, за исключением персональных выплат и выплат по итогам года.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6.2.1. При установлении размера выплат стимулирующего характера конкретному работнику  МАУ «ЦФСП» применяет балльную оценку.</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Размер выплаты, осуществляемой конкретному работнику учреждения, определяется по формуле:  С = С </w:t>
      </w:r>
      <w:r>
        <w:rPr>
          <w:rFonts w:cs="Times New Roman" w:ascii="Times New Roman" w:hAnsi="Times New Roman"/>
          <w:sz w:val="24"/>
          <w:szCs w:val="24"/>
          <w:vertAlign w:val="subscript"/>
        </w:rPr>
        <w:t>1 балла</w:t>
      </w:r>
      <w:r>
        <w:rPr>
          <w:rFonts w:cs="Times New Roman" w:ascii="Times New Roman" w:hAnsi="Times New Roman"/>
          <w:sz w:val="24"/>
          <w:szCs w:val="24"/>
        </w:rPr>
        <w:t xml:space="preserve"> x Б</w:t>
      </w:r>
      <w:r>
        <w:rPr>
          <w:rFonts w:cs="Times New Roman" w:ascii="Times New Roman" w:hAnsi="Times New Roman"/>
          <w:sz w:val="24"/>
          <w:szCs w:val="24"/>
          <w:vertAlign w:val="subscript"/>
        </w:rPr>
        <w:t>i</w:t>
      </w:r>
      <w:r>
        <w:rPr>
          <w:rFonts w:cs="Times New Roman" w:ascii="Times New Roman" w:hAnsi="Times New Roman"/>
          <w:sz w:val="24"/>
          <w:szCs w:val="24"/>
        </w:rPr>
        <w:t xml:space="preserve"> ,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С - размер выплаты, осуществляемой конкретному работнику учреждения в плановом периоде;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С </w:t>
      </w:r>
      <w:r>
        <w:rPr>
          <w:rFonts w:cs="Times New Roman" w:ascii="Times New Roman" w:hAnsi="Times New Roman"/>
          <w:sz w:val="24"/>
          <w:szCs w:val="24"/>
          <w:vertAlign w:val="subscript"/>
        </w:rPr>
        <w:t>1 балла</w:t>
      </w:r>
      <w:r>
        <w:rPr>
          <w:rFonts w:cs="Times New Roman" w:ascii="Times New Roman" w:hAnsi="Times New Roman"/>
          <w:sz w:val="24"/>
          <w:szCs w:val="24"/>
        </w:rPr>
        <w:t xml:space="preserve"> - стоимость  для определения размеров стимулирующих выплат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Б </w:t>
      </w:r>
      <w:r>
        <w:rPr>
          <w:rFonts w:cs="Times New Roman" w:ascii="Times New Roman" w:hAnsi="Times New Roman"/>
          <w:sz w:val="24"/>
          <w:szCs w:val="24"/>
          <w:vertAlign w:val="subscript"/>
        </w:rPr>
        <w:t xml:space="preserve">i </w:t>
      </w:r>
      <w:r>
        <w:rPr>
          <w:rFonts w:cs="Times New Roman" w:ascii="Times New Roman" w:hAnsi="Times New Roman"/>
          <w:sz w:val="24"/>
          <w:szCs w:val="24"/>
        </w:rPr>
        <w:t>-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 месяц).</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С </w:t>
      </w:r>
      <w:r>
        <w:rPr>
          <w:rFonts w:cs="Times New Roman" w:ascii="Times New Roman" w:hAnsi="Times New Roman"/>
          <w:sz w:val="24"/>
          <w:szCs w:val="24"/>
          <w:vertAlign w:val="subscript"/>
        </w:rPr>
        <w:t xml:space="preserve">1 балла </w:t>
      </w:r>
      <w:r>
        <w:rPr>
          <w:rFonts w:cs="Times New Roman" w:ascii="Times New Roman" w:hAnsi="Times New Roman"/>
          <w:sz w:val="24"/>
          <w:szCs w:val="24"/>
        </w:rPr>
        <w:t xml:space="preserve">    = (Q </w:t>
      </w:r>
      <w:r>
        <w:rPr>
          <w:rFonts w:cs="Times New Roman" w:ascii="Times New Roman" w:hAnsi="Times New Roman"/>
          <w:sz w:val="24"/>
          <w:szCs w:val="24"/>
          <w:vertAlign w:val="subscript"/>
        </w:rPr>
        <w:t>стим</w:t>
      </w:r>
      <w:r>
        <w:rPr>
          <w:rFonts w:cs="Times New Roman" w:ascii="Times New Roman" w:hAnsi="Times New Roman"/>
          <w:sz w:val="24"/>
          <w:szCs w:val="24"/>
        </w:rPr>
        <w:t xml:space="preserve"> - Q </w:t>
      </w:r>
      <w:r>
        <w:rPr>
          <w:rFonts w:cs="Times New Roman" w:ascii="Times New Roman" w:hAnsi="Times New Roman"/>
          <w:sz w:val="24"/>
          <w:szCs w:val="24"/>
          <w:vertAlign w:val="subscript"/>
        </w:rPr>
        <w:t>стим рук</w:t>
      </w:r>
      <w:r>
        <w:rPr>
          <w:rFonts w:cs="Times New Roman" w:ascii="Times New Roman" w:hAnsi="Times New Roman"/>
          <w:sz w:val="24"/>
          <w:szCs w:val="24"/>
        </w:rPr>
        <w:t xml:space="preserve">) / SUM Б </w:t>
      </w:r>
      <w:r>
        <w:rPr>
          <w:rFonts w:cs="Times New Roman" w:ascii="Times New Roman" w:hAnsi="Times New Roman"/>
          <w:sz w:val="24"/>
          <w:szCs w:val="24"/>
          <w:vertAlign w:val="subscript"/>
        </w:rPr>
        <w:t>i</w:t>
      </w:r>
      <w:r>
        <w:rPr>
          <w:rFonts w:cs="Times New Roman" w:ascii="Times New Roman" w:hAnsi="Times New Roman"/>
          <w:sz w:val="24"/>
          <w:szCs w:val="24"/>
        </w:rPr>
        <w:t>,</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i=1,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 xml:space="preserve">стим </w:t>
      </w:r>
      <w:r>
        <w:rPr>
          <w:rFonts w:cs="Times New Roman" w:ascii="Times New Roman" w:hAnsi="Times New Roman"/>
          <w:sz w:val="24"/>
          <w:szCs w:val="24"/>
        </w:rPr>
        <w:t>- фонд оплаты труда, предназначенный для осуществления стимулирующих выплат работникам учреждения в плановом периоде;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стим рук</w:t>
      </w:r>
      <w:r>
        <w:rPr>
          <w:rFonts w:cs="Times New Roman" w:ascii="Times New Roman" w:hAnsi="Times New Roman"/>
          <w:sz w:val="24"/>
          <w:szCs w:val="24"/>
        </w:rPr>
        <w:t xml:space="preserve"> - плановый  фонд стимулирующих выплат директору и его заместителей, утвержденный в плане финансово-хозяйственной деятельности учреждения в расчете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n - количество физических лиц учреждения, подлежащих оценке за отчетный период (год, полугодие, квартал, месяц), за исключением директора и его заместителей;</w:t>
      </w:r>
    </w:p>
    <w:p>
      <w:pPr>
        <w:pStyle w:val="NoSpacing"/>
        <w:ind w:firstLine="567"/>
        <w:jc w:val="both"/>
        <w:rPr>
          <w:rFonts w:ascii="Times New Roman" w:hAnsi="Times New Roman" w:cs="Times New Roman"/>
          <w:sz w:val="24"/>
          <w:szCs w:val="24"/>
          <w:vertAlign w:val="subscript"/>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 xml:space="preserve">стим </w:t>
      </w:r>
      <w:r>
        <w:rPr>
          <w:rFonts w:cs="Times New Roman" w:ascii="Times New Roman" w:hAnsi="Times New Roman"/>
          <w:sz w:val="24"/>
          <w:szCs w:val="24"/>
        </w:rPr>
        <w:t xml:space="preserve">не может превышать Q </w:t>
      </w:r>
      <w:r>
        <w:rPr>
          <w:rFonts w:cs="Times New Roman" w:ascii="Times New Roman" w:hAnsi="Times New Roman"/>
          <w:sz w:val="24"/>
          <w:szCs w:val="24"/>
          <w:vertAlign w:val="subscript"/>
        </w:rPr>
        <w:t>стим1.</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стим1</w:t>
      </w:r>
      <w:r>
        <w:rPr>
          <w:rFonts w:cs="Times New Roman" w:ascii="Times New Roman" w:hAnsi="Times New Roman"/>
          <w:sz w:val="24"/>
          <w:szCs w:val="24"/>
        </w:rPr>
        <w:t xml:space="preserve"> = Q </w:t>
      </w:r>
      <w:r>
        <w:rPr>
          <w:rFonts w:cs="Times New Roman" w:ascii="Times New Roman" w:hAnsi="Times New Roman"/>
          <w:sz w:val="24"/>
          <w:szCs w:val="24"/>
          <w:vertAlign w:val="subscript"/>
        </w:rPr>
        <w:t>зп</w:t>
      </w:r>
      <w:r>
        <w:rPr>
          <w:rFonts w:cs="Times New Roman" w:ascii="Times New Roman" w:hAnsi="Times New Roman"/>
          <w:sz w:val="24"/>
          <w:szCs w:val="24"/>
        </w:rPr>
        <w:t xml:space="preserve"> - Q</w:t>
      </w:r>
      <w:r>
        <w:rPr>
          <w:rFonts w:cs="Times New Roman" w:ascii="Times New Roman" w:hAnsi="Times New Roman"/>
          <w:sz w:val="24"/>
          <w:szCs w:val="24"/>
          <w:vertAlign w:val="subscript"/>
        </w:rPr>
        <w:t xml:space="preserve"> гар</w:t>
      </w:r>
      <w:r>
        <w:rPr>
          <w:rFonts w:cs="Times New Roman" w:ascii="Times New Roman" w:hAnsi="Times New Roman"/>
          <w:sz w:val="24"/>
          <w:szCs w:val="24"/>
        </w:rPr>
        <w:t xml:space="preserve"> - Q </w:t>
      </w:r>
      <w:r>
        <w:rPr>
          <w:rFonts w:cs="Times New Roman" w:ascii="Times New Roman" w:hAnsi="Times New Roman"/>
          <w:sz w:val="24"/>
          <w:szCs w:val="24"/>
          <w:vertAlign w:val="subscript"/>
        </w:rPr>
        <w:t>отп</w:t>
      </w:r>
      <w:r>
        <w:rPr>
          <w:rFonts w:cs="Times New Roman" w:ascii="Times New Roman" w:hAnsi="Times New Roman"/>
          <w:sz w:val="24"/>
          <w:szCs w:val="24"/>
        </w:rPr>
        <w:t>,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 xml:space="preserve">стим1 </w:t>
      </w:r>
      <w:r>
        <w:rPr>
          <w:rFonts w:cs="Times New Roman" w:ascii="Times New Roman" w:hAnsi="Times New Roman"/>
          <w:sz w:val="24"/>
          <w:szCs w:val="24"/>
        </w:rPr>
        <w:t>– предельный фонд заработной платы, который может направляться учреждением на выплаты стимулирующего характера;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зп</w:t>
      </w:r>
      <w:r>
        <w:rPr>
          <w:rFonts w:cs="Times New Roman" w:ascii="Times New Roman" w:hAnsi="Times New Roman"/>
          <w:sz w:val="24"/>
          <w:szCs w:val="24"/>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плане финансово-хозяйственной деятельности учреждения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гар</w:t>
      </w:r>
      <w:r>
        <w:rPr>
          <w:rFonts w:cs="Times New Roman" w:ascii="Times New Roman" w:hAnsi="Times New Roman"/>
          <w:sz w:val="24"/>
          <w:szCs w:val="24"/>
        </w:rPr>
        <w:t xml:space="preserve"> - гарантированный фонд оплаты труда (сумма окладов работников  учреждения по основной и совмещаемой должностям с учетом сумм компенсационных выплат на плановый период), определенный согласно штатному расписанию учреждения;</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сумма средств, направляемая в резерв для оплаты отпусков,</w:t>
      </w:r>
      <w:r>
        <w:rPr>
          <w:rFonts w:cs="Times New Roman" w:ascii="Times New Roman" w:hAnsi="Times New Roman"/>
          <w:i/>
          <w:iCs/>
          <w:sz w:val="24"/>
          <w:szCs w:val="24"/>
        </w:rPr>
        <w:t xml:space="preserve"> </w:t>
      </w:r>
      <w:r>
        <w:rPr>
          <w:rFonts w:cs="Times New Roman" w:ascii="Times New Roman" w:hAnsi="Times New Roman"/>
          <w:sz w:val="24"/>
          <w:szCs w:val="24"/>
        </w:rPr>
        <w:t>выплаты пособия по временной нетрудоспособности за первые три дня временной нетрудоспособности, оплаты дней служебных командировок, подготовки, переподготовки, повышения квалификации работников учреждения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Q </w:t>
      </w:r>
      <w:r>
        <w:rPr>
          <w:rFonts w:cs="Times New Roman" w:ascii="Times New Roman" w:hAnsi="Times New Roman"/>
          <w:sz w:val="24"/>
          <w:szCs w:val="24"/>
          <w:vertAlign w:val="subscript"/>
        </w:rPr>
        <w:t>баз</w:t>
      </w:r>
      <w:r>
        <w:rPr>
          <w:rFonts w:cs="Times New Roman" w:ascii="Times New Roman" w:hAnsi="Times New Roman"/>
          <w:sz w:val="24"/>
          <w:szCs w:val="24"/>
        </w:rPr>
        <w:t xml:space="preserve"> х N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N</w:t>
      </w:r>
      <w:r>
        <w:rPr>
          <w:rFonts w:cs="Times New Roman" w:ascii="Times New Roman" w:hAnsi="Times New Roman"/>
          <w:sz w:val="24"/>
          <w:szCs w:val="24"/>
          <w:vertAlign w:val="subscript"/>
        </w:rPr>
        <w:t xml:space="preserve"> год</w:t>
      </w:r>
      <w:r>
        <w:rPr>
          <w:rFonts w:cs="Times New Roman" w:ascii="Times New Roman" w:hAnsi="Times New Roman"/>
          <w:sz w:val="24"/>
          <w:szCs w:val="24"/>
        </w:rPr>
        <w:t>,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баз</w:t>
      </w:r>
      <w:r>
        <w:rPr>
          <w:rFonts w:cs="Times New Roman" w:ascii="Times New Roman" w:hAnsi="Times New Roman"/>
          <w:sz w:val="24"/>
          <w:szCs w:val="24"/>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плане финансово-хозяйственной деятельности на плановый период без учета выплат по итогам работы;</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 N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периоде согласно плану, утвержденному в учреждении;</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N </w:t>
      </w:r>
      <w:r>
        <w:rPr>
          <w:rFonts w:cs="Times New Roman" w:ascii="Times New Roman" w:hAnsi="Times New Roman"/>
          <w:sz w:val="24"/>
          <w:szCs w:val="24"/>
          <w:vertAlign w:val="subscript"/>
        </w:rPr>
        <w:t>год</w:t>
      </w:r>
      <w:r>
        <w:rPr>
          <w:rFonts w:cs="Times New Roman" w:ascii="Times New Roman" w:hAnsi="Times New Roman"/>
          <w:sz w:val="24"/>
          <w:szCs w:val="24"/>
        </w:rPr>
        <w:t xml:space="preserve"> - количество календарных дней в плановом периоде.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Результаты распределения стимулирующей части определяются постоянно действующей комиссией и оформляются оценочными листами. На основании оценочных листов издается приказ «О выплате стимулирующих выплат».</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6.2.2</w:t>
      </w:r>
      <w:r>
        <w:rPr>
          <w:rFonts w:cs="Times New Roman" w:ascii="Times New Roman" w:hAnsi="Times New Roman"/>
          <w:sz w:val="24"/>
          <w:szCs w:val="24"/>
        </w:rPr>
        <w:t xml:space="preserve"> 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выплачиваются ежемесячно при выполнении показателей (критериев) оценки выполняемых работ в соответствии с таблицей 12 к настоящему Положению:             </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Стимулирующие выплаты</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МАУ «ЦФСП»</w:t>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Таблица 12</w:t>
      </w:r>
    </w:p>
    <w:p>
      <w:pPr>
        <w:pStyle w:val="Normal"/>
        <w:spacing w:lineRule="auto" w:line="240" w:before="0" w:after="0"/>
        <w:ind w:firstLine="567"/>
        <w:jc w:val="right"/>
        <w:rPr>
          <w:rFonts w:ascii="Times New Roman" w:hAnsi="Times New Roman" w:cs="Times New Roman"/>
          <w:sz w:val="24"/>
          <w:szCs w:val="24"/>
          <w:lang w:val="en-US"/>
        </w:rPr>
      </w:pPr>
      <w:r>
        <w:rPr>
          <w:rFonts w:cs="Times New Roman" w:ascii="Times New Roman" w:hAnsi="Times New Roman"/>
          <w:sz w:val="24"/>
          <w:szCs w:val="24"/>
          <w:lang w:val="en-US"/>
        </w:rPr>
      </w:r>
    </w:p>
    <w:tbl>
      <w:tblPr>
        <w:tblStyle w:val="a7"/>
        <w:tblW w:w="9498" w:type="dxa"/>
        <w:jc w:val="left"/>
        <w:tblInd w:w="221" w:type="dxa"/>
        <w:tblLayout w:type="fixed"/>
        <w:tblCellMar>
          <w:top w:w="0" w:type="dxa"/>
          <w:left w:w="108" w:type="dxa"/>
          <w:bottom w:w="0" w:type="dxa"/>
          <w:right w:w="108" w:type="dxa"/>
        </w:tblCellMar>
        <w:tblLook w:val="04a0"/>
      </w:tblPr>
      <w:tblGrid>
        <w:gridCol w:w="1418"/>
        <w:gridCol w:w="2835"/>
        <w:gridCol w:w="3543"/>
        <w:gridCol w:w="1701"/>
      </w:tblGrid>
      <w:tr>
        <w:trPr/>
        <w:tc>
          <w:tcPr>
            <w:tcW w:w="1418"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Категория работников</w:t>
            </w:r>
          </w:p>
        </w:tc>
        <w:tc>
          <w:tcPr>
            <w:tcW w:w="2835" w:type="dxa"/>
            <w:tcBorders/>
            <w:vAlign w:val="center"/>
          </w:tcPr>
          <w:p>
            <w:pPr>
              <w:pStyle w:val="NoSpacing"/>
              <w:widowControl/>
              <w:spacing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Критерии оценки</w:t>
            </w:r>
          </w:p>
        </w:tc>
        <w:tc>
          <w:tcPr>
            <w:tcW w:w="3543" w:type="dxa"/>
            <w:tcBorders/>
            <w:vAlign w:val="center"/>
          </w:tcPr>
          <w:p>
            <w:pPr>
              <w:pStyle w:val="NoSpacing"/>
              <w:widowControl/>
              <w:spacing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Периодичность оценки для установления выплат /наименование и значение показателя критерия</w:t>
            </w:r>
          </w:p>
        </w:tc>
        <w:tc>
          <w:tcPr>
            <w:tcW w:w="1701" w:type="dxa"/>
            <w:tcBorders/>
            <w:vAlign w:val="center"/>
          </w:tcPr>
          <w:p>
            <w:pPr>
              <w:pStyle w:val="NoSpacing"/>
              <w:widowControl/>
              <w:spacing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П</w:t>
            </w:r>
            <w:r>
              <w:rPr>
                <w:rFonts w:eastAsia="" w:cs="Times New Roman" w:ascii="Times New Roman" w:hAnsi="Times New Roman" w:eastAsiaTheme="majorEastAsia"/>
                <w:kern w:val="0"/>
                <w:sz w:val="24"/>
                <w:szCs w:val="24"/>
                <w:lang w:val="ru-RU" w:eastAsia="ru-RU" w:bidi="ar-SA"/>
              </w:rPr>
              <w:t>редельное</w:t>
            </w:r>
            <w:r>
              <w:rPr>
                <w:rFonts w:cs="Times New Roman" w:ascii="Times New Roman" w:hAnsi="Times New Roman"/>
                <w:color w:themeColor="text1" w:val="000000"/>
                <w:kern w:val="0"/>
                <w:sz w:val="24"/>
                <w:szCs w:val="24"/>
                <w:lang w:val="ru-RU" w:eastAsia="ru-RU" w:bidi="ar-SA"/>
              </w:rPr>
              <w:t xml:space="preserve"> количество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Инструктор-методист физкультурно-спортивных организаций</w:t>
            </w:r>
          </w:p>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8079" w:type="dxa"/>
            <w:gridSpan w:val="3"/>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сохранность контингента </w:t>
            </w:r>
            <w:r>
              <w:rPr>
                <w:rFonts w:cs="Times New Roman" w:ascii="Times New Roman" w:hAnsi="Times New Roman"/>
                <w:kern w:val="0"/>
                <w:sz w:val="24"/>
                <w:szCs w:val="24"/>
                <w:lang w:val="ru-RU" w:eastAsia="ru-RU" w:bidi="ar-SA"/>
              </w:rPr>
              <w:t>спортсменов и граждан, посещающих клубы</w:t>
            </w:r>
            <w:r>
              <w:rPr>
                <w:rFonts w:cs="Times New Roman" w:ascii="Times New Roman" w:hAnsi="Times New Roman"/>
                <w:color w:themeColor="text1" w:val="000000"/>
                <w:kern w:val="0"/>
                <w:sz w:val="24"/>
                <w:szCs w:val="24"/>
                <w:lang w:val="ru-RU" w:eastAsia="ru-RU" w:bidi="ar-SA"/>
              </w:rPr>
              <w:t xml:space="preserve"> по месту жительства граждан</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стабильность количественного состава в клубах по месту жительства граждан</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своевременное предоставление информации по запросам физических и юридических лиц</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нарушений сроков предоставления</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участие в подготовке и проведении мероприятий, проводимых учреждением</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участия в мероприятиях</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color w:val="000000"/>
                <w:kern w:val="0"/>
                <w:sz w:val="24"/>
                <w:szCs w:val="24"/>
                <w:lang w:val="ru-RU" w:eastAsia="ru-RU" w:bidi="ar-SA"/>
              </w:rPr>
              <w:t>Проведение внеплановых мероприятий, онлайн-мероприятий и акций</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w:t>
            </w:r>
            <w:r>
              <w:rPr>
                <w:rFonts w:cs="Times New Roman" w:ascii="Times New Roman" w:hAnsi="Times New Roman"/>
                <w:color w:val="000000"/>
                <w:kern w:val="0"/>
                <w:sz w:val="24"/>
                <w:szCs w:val="24"/>
                <w:lang w:val="ru-RU" w:eastAsia="ru-RU" w:bidi="ar-SA"/>
              </w:rPr>
              <w:t xml:space="preserve">  </w:t>
            </w:r>
            <w:r>
              <w:rPr>
                <w:rFonts w:cs="Times New Roman" w:ascii="Times New Roman" w:hAnsi="Times New Roman"/>
                <w:kern w:val="0"/>
                <w:sz w:val="24"/>
                <w:szCs w:val="24"/>
                <w:lang w:val="ru-RU" w:eastAsia="ru-RU" w:bidi="ar-SA"/>
              </w:rPr>
              <w:t>оценивается по факту проведения данных мероприятий и акций</w:t>
            </w:r>
          </w:p>
        </w:tc>
        <w:tc>
          <w:tcPr>
            <w:tcW w:w="1701" w:type="dxa"/>
            <w:tcBorders/>
          </w:tcPr>
          <w:p>
            <w:pPr>
              <w:pStyle w:val="NoSpacing"/>
              <w:widowControl/>
              <w:spacing w:before="0" w:after="0"/>
              <w:jc w:val="left"/>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kern w:val="0"/>
                <w:sz w:val="24"/>
                <w:szCs w:val="24"/>
                <w:lang w:val="ru-RU" w:eastAsia="en-US" w:bidi="ar-SA"/>
              </w:rPr>
              <w:t>1 внеплановое мероприятие или акция – 2 балла;                                     свыше 3-х мероприятий или акции – 5 баллов.</w:t>
            </w:r>
          </w:p>
        </w:tc>
      </w:tr>
      <w:tr>
        <w:trPr>
          <w:trHeight w:val="1214" w:hRule="atLeast"/>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val="000000"/>
                <w:sz w:val="24"/>
                <w:szCs w:val="24"/>
              </w:rPr>
            </w:pPr>
            <w:r>
              <w:rPr>
                <w:rFonts w:cs="Times New Roman" w:ascii="Times New Roman" w:hAnsi="Times New Roman"/>
                <w:color w:val="000000"/>
                <w:kern w:val="0"/>
                <w:sz w:val="24"/>
                <w:szCs w:val="24"/>
                <w:lang w:val="ru-RU" w:eastAsia="ru-RU" w:bidi="ar-SA"/>
              </w:rPr>
              <w:t>Освещение мероприятий, проводимых в клубах по месту жительства и иной информации  в социальных сетях</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публикации в социальных сетях</w:t>
            </w:r>
          </w:p>
        </w:tc>
        <w:tc>
          <w:tcPr>
            <w:tcW w:w="1701" w:type="dxa"/>
            <w:tcBorders/>
          </w:tcPr>
          <w:p>
            <w:pPr>
              <w:pStyle w:val="NoSpacing"/>
              <w:widowControl/>
              <w:spacing w:before="0" w:after="0"/>
              <w:jc w:val="left"/>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kern w:val="0"/>
                <w:sz w:val="24"/>
                <w:szCs w:val="24"/>
                <w:lang w:val="ru-RU" w:eastAsia="en-US" w:bidi="ar-SA"/>
              </w:rPr>
              <w:t>1-2 публикации– 2 балла;                                     свыше 2-х публикаций – 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результативность профессиональной деятельности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со стороны руководства</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выполнение утвержденного плана проводимых мероприятий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процент выполнения запланированных мероприятий, не менее  95%</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работа с социально – опасными подростками и предоставление отчетности по ним</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работы и привлечения СОП в клубы по месту жительства</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до 3 человек – 5 баллов</w:t>
            </w:r>
          </w:p>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свыше 3- 10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Начальник структурного подразделения</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участие в подготовке спортивных и других мероприятий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надлежащее и своевременное обеспечение санитарно-гигиенических условий в подразделении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эффективность организации работы подразделения</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зафиксированных дисциплинарных нарушений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стабильная деятельность подразделения</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в подразделении требований норм охраны труда и противопожарной безопасности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Ведущий юрисконсульт</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и качественное выполнение заданий в объёме функциональных обязанностей</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плана работы в срок на 100 %</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качественное юридическое сопровождение документации учреждения</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своевременная подготовка и размещение информации и документов на сайте закупок</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размещения информации законом в установленные сроки</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проведение правовой экспертизы локальных правовых актов и договоров с физическими и юридическими лицами, личное участие в их разработке</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r>
              <w:rPr>
                <w:rFonts w:cs="Times New Roman" w:ascii="Times New Roman" w:hAnsi="Times New Roman"/>
                <w:color w:themeColor="text1" w:val="000000"/>
                <w:kern w:val="0"/>
                <w:sz w:val="24"/>
                <w:szCs w:val="24"/>
                <w:lang w:val="ru-RU" w:eastAsia="ru-RU" w:bidi="ar-SA"/>
              </w:rPr>
              <w:t xml:space="preserve"> со стороны руководства</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15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Специалист  по  охране труда </w:t>
            </w:r>
            <w:r>
              <w:rPr>
                <w:rFonts w:cs="Times New Roman" w:ascii="Times New Roman" w:hAnsi="Times New Roman"/>
                <w:color w:themeColor="text1" w:val="000000"/>
                <w:kern w:val="0"/>
                <w:sz w:val="24"/>
                <w:szCs w:val="24"/>
                <w:lang w:val="en-US" w:eastAsia="ru-RU" w:bidi="ar-SA"/>
              </w:rPr>
              <w:t>I</w:t>
            </w:r>
            <w:r>
              <w:rPr>
                <w:rFonts w:cs="Times New Roman" w:ascii="Times New Roman" w:hAnsi="Times New Roman"/>
                <w:color w:themeColor="text1" w:val="000000"/>
                <w:kern w:val="0"/>
                <w:sz w:val="24"/>
                <w:szCs w:val="24"/>
                <w:lang w:val="ru-RU" w:eastAsia="ru-RU" w:bidi="ar-SA"/>
              </w:rPr>
              <w:t xml:space="preserve"> категории</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профилактических работ по предупреждению производственного травматизма</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зафиксированных производственных травм</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проведение инструктажей по соблюдению требований охраны труда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проведения инструктажей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составление и предоставление отчетности по ОТ в срок и по установленным формам</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оперативное принятие мер, включая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работникам</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15 баллов</w:t>
            </w:r>
          </w:p>
        </w:tc>
      </w:tr>
      <w:tr>
        <w:trPr/>
        <w:tc>
          <w:tcPr>
            <w:tcW w:w="1418"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Делопроизводитель, ведущий специалист по кадрам</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надлежащего хранения документов</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образцовое состояние документооборота</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замечаний по документообеспечению</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своевременная сдача установленной отчетности</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нарушение сроков</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оперативность выполняемой работы</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оформление документов в установленный срок</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качество и достоверность предоставляемой отчетной и иной документации</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замечаний по ведению документации</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взаимодействие по документообеспечению с другими ведомствами</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зафиксированных замечаний от других ведомств</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Контролер-кассир</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своевременная сдача установленной отчетности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нарушение сроков</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качество и достоверность предоставляемой отчетной и иной документации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по ведению документации</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Врач</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текущего медицинского наблюдения за спортсменами во время проведения соревнований,  спортивных мероприятий, сдачи нормативов ГТО</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плана работы на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25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25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профилактических мероприятий по предупреждению заболеваний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25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Механик, контролер технического состояния АТС</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безаварийной и надежной работы</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зафиксированных в журнале учета работ замечаний и жалоб</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отсутствию зафиксированных нарушений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разработка графика движения автотранспорта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наличие графика</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качественное ведение документации и своевременная сдача отчетности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чистоте и надлежащем состоянии рабочего места, оборудования, приспособлений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Водитель автомобиля</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безопасности перевозки людей, отсутствие ДТП, отсутствие нарушений ПДД</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безаварийной эксплуатации автомобильного транспортного средства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зафиксированных случаев ДТП</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чистоте и надлежащем состоянии рабочего места, транспортного средства, оборудования, приспособлений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качество и достоверность предоставляемой отчетной и иной документации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по ведению документации</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Специалист по безопасности дорожного движения</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2835" w:type="dxa"/>
            <w:tcBorders/>
          </w:tcPr>
          <w:p>
            <w:pPr>
              <w:pStyle w:val="NoSpacing"/>
              <w:widowControl/>
              <w:spacing w:before="0" w:after="0"/>
              <w:jc w:val="left"/>
              <w:rPr>
                <w:rFonts w:ascii="Times New Roman" w:hAnsi="Times New Roman" w:cs="Times New Roman"/>
                <w:b/>
                <w:i/>
                <w:i/>
                <w:sz w:val="24"/>
                <w:szCs w:val="24"/>
              </w:rPr>
            </w:pPr>
            <w:r>
              <w:rPr>
                <w:rFonts w:cs="Times New Roman" w:ascii="Times New Roman" w:hAnsi="Times New Roman"/>
                <w:kern w:val="0"/>
                <w:sz w:val="24"/>
                <w:szCs w:val="24"/>
                <w:lang w:val="ru-RU" w:eastAsia="ru-RU" w:bidi="ar-SA"/>
              </w:rPr>
              <w:t>разработка и проведение мероприятий по предупреждению дорожно-транспортных происшествий и контроль за их выполнением</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процесса перевозок и труда водительского состава и других работников, занятых эксплуатацией автотранспорта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color w:themeColor="text1" w:val="000000"/>
                <w:sz w:val="24"/>
                <w:szCs w:val="24"/>
                <w:highlight w:val="yellow"/>
              </w:rPr>
            </w:pPr>
            <w:r>
              <w:rPr>
                <w:rFonts w:cs="Times New Roman" w:ascii="Times New Roman" w:hAnsi="Times New Roman"/>
                <w:color w:themeColor="text1" w:val="000000"/>
                <w:sz w:val="24"/>
                <w:szCs w:val="24"/>
                <w:highlight w:val="yellow"/>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правил и нормы охраны труда, техники безопасности, безопасности дорожного движения и противопожарной защиты</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color w:themeColor="text1" w:val="000000"/>
                <w:sz w:val="24"/>
                <w:szCs w:val="24"/>
                <w:highlight w:val="yellow"/>
              </w:rPr>
            </w:pPr>
            <w:r>
              <w:rPr>
                <w:rFonts w:cs="Times New Roman" w:ascii="Times New Roman" w:hAnsi="Times New Roman"/>
                <w:color w:themeColor="text1" w:val="000000"/>
                <w:sz w:val="24"/>
                <w:szCs w:val="24"/>
                <w:highlight w:val="yellow"/>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color w:themeColor="text1" w:val="000000"/>
                <w:sz w:val="24"/>
                <w:szCs w:val="24"/>
                <w:highlight w:val="yellow"/>
              </w:rPr>
            </w:pPr>
            <w:r>
              <w:rPr>
                <w:rFonts w:cs="Times New Roman" w:ascii="Times New Roman" w:hAnsi="Times New Roman"/>
                <w:color w:themeColor="text1" w:val="000000"/>
                <w:sz w:val="24"/>
                <w:szCs w:val="24"/>
                <w:highlight w:val="yellow"/>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color w:themeColor="text1" w:val="000000"/>
                <w:sz w:val="24"/>
                <w:szCs w:val="24"/>
                <w:highlight w:val="yellow"/>
              </w:rPr>
            </w:pPr>
            <w:r>
              <w:rPr>
                <w:rFonts w:cs="Times New Roman" w:ascii="Times New Roman" w:hAnsi="Times New Roman"/>
                <w:color w:themeColor="text1" w:val="000000"/>
                <w:sz w:val="24"/>
                <w:szCs w:val="24"/>
                <w:highlight w:val="yellow"/>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color w:themeColor="text1" w:val="000000"/>
                <w:sz w:val="24"/>
                <w:szCs w:val="24"/>
                <w:highlight w:val="yellow"/>
              </w:rPr>
            </w:pPr>
            <w:r>
              <w:rPr>
                <w:rFonts w:cs="Times New Roman" w:ascii="Times New Roman" w:hAnsi="Times New Roman"/>
                <w:color w:themeColor="text1" w:val="000000"/>
                <w:sz w:val="24"/>
                <w:szCs w:val="24"/>
                <w:highlight w:val="yellow"/>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color w:themeColor="text1" w:val="000000"/>
                <w:sz w:val="24"/>
                <w:szCs w:val="24"/>
                <w:highlight w:val="yellow"/>
              </w:rPr>
            </w:pPr>
            <w:r>
              <w:rPr>
                <w:rFonts w:cs="Times New Roman" w:ascii="Times New Roman" w:hAnsi="Times New Roman"/>
                <w:color w:themeColor="text1" w:val="000000"/>
                <w:sz w:val="24"/>
                <w:szCs w:val="24"/>
                <w:highlight w:val="yellow"/>
              </w:rPr>
            </w:r>
          </w:p>
        </w:tc>
        <w:tc>
          <w:tcPr>
            <w:tcW w:w="2835" w:type="dxa"/>
            <w:tcBorders/>
          </w:tcPr>
          <w:p>
            <w:pPr>
              <w:pStyle w:val="NoSpacing"/>
              <w:widowControl/>
              <w:spacing w:before="0" w:after="0"/>
              <w:jc w:val="left"/>
              <w:rPr>
                <w:rFonts w:ascii="Times New Roman" w:hAnsi="Times New Roman" w:cs="Times New Roman"/>
                <w:b/>
                <w:color w:themeColor="text1" w:val="000000"/>
                <w:sz w:val="24"/>
                <w:szCs w:val="24"/>
              </w:rPr>
            </w:pPr>
            <w:r>
              <w:rPr>
                <w:rFonts w:ascii="Times New Roman" w:hAnsi="Times New Roman"/>
                <w:kern w:val="0"/>
                <w:sz w:val="24"/>
                <w:szCs w:val="24"/>
                <w:lang w:val="ru-RU" w:eastAsia="ru-RU" w:bidi="ar-SA"/>
              </w:rPr>
              <w:t>своевременное и качественное выполнение заданий в объеме функциональных обязанностей</w:t>
            </w:r>
          </w:p>
        </w:tc>
        <w:tc>
          <w:tcPr>
            <w:tcW w:w="3543" w:type="dxa"/>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color w:themeColor="text1" w:val="000000"/>
                <w:sz w:val="24"/>
                <w:szCs w:val="24"/>
                <w:highlight w:val="yellow"/>
              </w:rPr>
            </w:pPr>
            <w:r>
              <w:rPr>
                <w:rFonts w:cs="Times New Roman" w:ascii="Times New Roman" w:hAnsi="Times New Roman"/>
                <w:color w:themeColor="text1" w:val="000000"/>
                <w:sz w:val="24"/>
                <w:szCs w:val="24"/>
                <w:highlight w:val="yellow"/>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качество и достоверность предоставляемой отчетной и иной документации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по ведению документации</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Гардеробщик</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надлежащем состоянии рабочего места, оборудования, приспособлений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вежливое отношение к посетителям</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жалоб от посетителей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сохранности материальных ценностей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случаев краж, порчи имущества</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Плотник, рабочий по комплексному обслуживанию и ремонту зданий</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своевременное обслуживание в соответствии с правилами эксплуатации, текущий ремонт закрепленных за ним объектов с выполнением ремонтных и строительных работ</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обоснованных замечаний и жалоб</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обоснованных  замечаний и жалоб</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претензий к качеству и срокам выполняемых работ</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эффективная профилактическая работа по предупреждению неполадок</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Электромонтер, слесарь-сантехник</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своевременное обслуживание в соответствии с правилами эксплуатации и бесперебойное обеспечение работы оборудования (сантехнического, электрооборудования)</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надлежащего хранения и использования материальных ценностей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претензий к качеству и срокам выполняемых работ</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качественное устранение аварийных ситуаций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Уборщик служебных помещений</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территории учреждения в соответствии с санитарными нормами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сохранности  материальных ценностей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w:t>
            </w:r>
            <w:r>
              <w:rPr>
                <w:rFonts w:cs="Times New Roman" w:ascii="Times New Roman" w:hAnsi="Times New Roman"/>
                <w:kern w:val="0"/>
                <w:sz w:val="24"/>
                <w:szCs w:val="24"/>
                <w:lang w:val="ru-RU" w:eastAsia="ru-RU" w:bidi="ar-SA"/>
              </w:rPr>
              <w:t>: 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качества выполняемых работ в части выполнения возложенных функциональных обязанностей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w:t>
            </w:r>
            <w:r>
              <w:rPr>
                <w:rFonts w:cs="Times New Roman" w:ascii="Times New Roman" w:hAnsi="Times New Roman"/>
                <w:kern w:val="0"/>
                <w:sz w:val="24"/>
                <w:szCs w:val="24"/>
                <w:lang w:val="ru-RU" w:eastAsia="ru-RU" w:bidi="ar-SA"/>
              </w:rPr>
              <w:t>: 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Вахтер, сторож</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сохранности материальных ценностей</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случаев краж, порчи имущества</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общественного порядка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отсутствия/предотвращения нарушения общественного порядка</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надлежащем состоянии рабочего места, оборудования</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Дворник</w:t>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территории учреждения в соответствии с санитарными нормами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замечаний и жалоб</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отсутствию зафиксированных нарушений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283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надлежащем состоянии рабочего места, оборудования</w:t>
            </w:r>
          </w:p>
        </w:tc>
        <w:tc>
          <w:tcPr>
            <w:tcW w:w="3543"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         </w:t>
      </w:r>
      <w:r>
        <w:rPr>
          <w:rFonts w:cs="Times New Roman" w:ascii="Times New Roman" w:hAnsi="Times New Roman"/>
          <w:bCs/>
          <w:sz w:val="24"/>
          <w:szCs w:val="24"/>
        </w:rPr>
        <w:t>6.3.</w:t>
      </w: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 Выплаты по итогам работы за год.</w:t>
      </w:r>
    </w:p>
    <w:p>
      <w:pPr>
        <w:pStyle w:val="Normal"/>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6.3.1. Выплаты по итогам работы за год производятся в пределах фонда оплаты труда с учетом личного вклада работника учреждения в результат деятельности учреждения, производится за фактически отработанное время, оценивается в баллах в соответствии с таблицей 13 к настоящему Положению.</w:t>
      </w:r>
    </w:p>
    <w:p>
      <w:pPr>
        <w:pStyle w:val="Normal"/>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для определения размеров выплаты по итогам работы за год работникам МАУ «ЦФСП»</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13</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55" w:type="dxa"/>
        <w:tblLayout w:type="fixed"/>
        <w:tblCellMar>
          <w:top w:w="0" w:type="dxa"/>
          <w:left w:w="75" w:type="dxa"/>
          <w:bottom w:w="0" w:type="dxa"/>
          <w:right w:w="75" w:type="dxa"/>
        </w:tblCellMar>
        <w:tblLook w:val="0000"/>
      </w:tblPr>
      <w:tblGrid>
        <w:gridCol w:w="1418"/>
        <w:gridCol w:w="3826"/>
        <w:gridCol w:w="2693"/>
        <w:gridCol w:w="1418"/>
      </w:tblGrid>
      <w:tr>
        <w:trPr>
          <w:trHeight w:val="748"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Категория работников</w:t>
            </w:r>
          </w:p>
        </w:tc>
        <w:tc>
          <w:tcPr>
            <w:tcW w:w="3826"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критерия</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ind w:firstLine="12"/>
              <w:jc w:val="center"/>
              <w:rPr>
                <w:rFonts w:ascii="Times New Roman" w:hAnsi="Times New Roman" w:cs="Times New Roman"/>
                <w:sz w:val="24"/>
                <w:szCs w:val="24"/>
              </w:rPr>
            </w:pPr>
            <w:r>
              <w:rPr>
                <w:rFonts w:cs="Times New Roman" w:ascii="Times New Roman" w:hAnsi="Times New Roman"/>
                <w:sz w:val="24"/>
                <w:szCs w:val="24"/>
              </w:rPr>
              <w:t xml:space="preserve">Наименование и  значение    </w:t>
              <w:br/>
              <w:t xml:space="preserve">  (индикатор)  </w:t>
              <w:br/>
              <w:t xml:space="preserve">  показателя</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Предельное</w:t>
              <w:br/>
              <w:t>количество</w:t>
              <w:br/>
              <w:t xml:space="preserve">  баллов</w:t>
            </w:r>
          </w:p>
        </w:tc>
      </w:tr>
      <w:tr>
        <w:trPr>
          <w:trHeight w:val="369" w:hRule="atLeast"/>
        </w:trPr>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693" w:type="dxa"/>
            <w:tcBorders>
              <w:left w:val="single" w:sz="4" w:space="0" w:color="000000"/>
              <w:bottom w:val="single" w:sz="4" w:space="0" w:color="000000"/>
              <w:right w:val="single" w:sz="4" w:space="0" w:color="000000"/>
            </w:tcBorders>
          </w:tcPr>
          <w:p>
            <w:pPr>
              <w:pStyle w:val="ConsPlusCell"/>
              <w:widowControl w:val="false"/>
              <w:ind w:firstLine="12"/>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rHeight w:val="276" w:hRule="atLeast"/>
        </w:trPr>
        <w:tc>
          <w:tcPr>
            <w:tcW w:w="1418" w:type="dxa"/>
            <w:vMerge w:val="restart"/>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структурного подразделения</w:t>
            </w:r>
          </w:p>
        </w:tc>
        <w:tc>
          <w:tcPr>
            <w:tcW w:w="3826"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своевременное предоставление запрашиваемой у учреждения информации</w:t>
            </w:r>
          </w:p>
        </w:tc>
        <w:tc>
          <w:tcPr>
            <w:tcW w:w="2693" w:type="dxa"/>
            <w:tcBorders>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требований при   выполнении работ, оказании услуг</w:t>
            </w:r>
          </w:p>
        </w:tc>
        <w:tc>
          <w:tcPr>
            <w:tcW w:w="2693" w:type="dxa"/>
            <w:tcBorders>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Инструктор-методист физкультурно-спортивных организаций</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проведение    мероприятий,  связанных с уставной деятельностью учреждения</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подготовка и внедрение    рациональных  предложений по   </w:t>
              <w:br/>
              <w:t xml:space="preserve">совершенствованию условий          </w:t>
              <w:br/>
              <w:t xml:space="preserve">деятельности  учреждения,      </w:t>
              <w:br/>
              <w:t xml:space="preserve">совершенствованию тренировочного   </w:t>
              <w:br/>
              <w:t>процесса</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наличие  зафиксированных</w:t>
              <w:br/>
              <w:t>данных о факте применения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Ведущий юрисконсульт, ведущий специалист по кадрам, специалист по охране труда, делопроизводитель, контролер-кассир</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качественное юридическое  сопровождение  документации     </w:t>
              <w:br/>
              <w:t>учреждения</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67"/>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76"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76"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своевременная  сдача отчетности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Врач</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подготовка и внедрение предложений по совершенствованию медицинского сопровождения спортсменов</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наличие зафиксированных данных о факте применения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организация профилактических мероприятий с спортсменами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наличие зафиксированных данных о факте применения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своевременная  сдача отчетности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Механик, водитель, специалист по безопасности дорожного движения, контролер технического состояния АТС</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требований при   выполнении работ, оказании услуг</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обеспечение безопасности перевозки людей, отсутствие ДТП, нарушений ПДД</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своевременная  сдача отчетности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Плотник, рабочий по комплексному обслуживанию зданий, электромонтер, слесарь-сантехник, гардеробщик, уборщик служебного помещения, вахтер, сторож, дворник</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качество и своевременность выполнения важных и срочных заданий</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соблюдение требований техники безопасности, пожарной безопасности и охраны труда</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bl>
    <w:p>
      <w:pPr>
        <w:pStyle w:val="NoSpacing"/>
        <w:tabs>
          <w:tab w:val="clear" w:pos="709"/>
          <w:tab w:val="left" w:pos="993" w:leader="none"/>
        </w:tabs>
        <w:jc w:val="both"/>
        <w:rPr>
          <w:rFonts w:ascii="Times New Roman" w:hAnsi="Times New Roman" w:cs="Times New Roman"/>
          <w:sz w:val="24"/>
          <w:szCs w:val="24"/>
        </w:rPr>
      </w:pPr>
      <w:r>
        <w:rPr>
          <w:rFonts w:cs="Times New Roman" w:ascii="Times New Roman" w:hAnsi="Times New Roman"/>
          <w:sz w:val="24"/>
          <w:szCs w:val="24"/>
        </w:rPr>
        <w:tab/>
      </w:r>
    </w:p>
    <w:p>
      <w:pPr>
        <w:pStyle w:val="NoSpacing"/>
        <w:tabs>
          <w:tab w:val="clear" w:pos="709"/>
          <w:tab w:val="left" w:pos="993" w:leader="none"/>
        </w:tabs>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6.4. Персональные выплаты.</w:t>
      </w:r>
    </w:p>
    <w:p>
      <w:pPr>
        <w:pStyle w:val="NoSpacing"/>
        <w:tabs>
          <w:tab w:val="clear" w:pos="709"/>
          <w:tab w:val="left" w:pos="993" w:leader="none"/>
        </w:tabs>
        <w:jc w:val="both"/>
        <w:rPr>
          <w:rFonts w:ascii="Times New Roman" w:hAnsi="Times New Roman" w:cs="Times New Roman"/>
          <w:sz w:val="24"/>
          <w:szCs w:val="24"/>
        </w:rPr>
      </w:pPr>
      <w:r>
        <w:rPr>
          <w:rFonts w:cs="Times New Roman" w:ascii="Times New Roman" w:hAnsi="Times New Roman"/>
          <w:sz w:val="24"/>
          <w:szCs w:val="24"/>
        </w:rPr>
        <w:tab/>
        <w:t>6.4.1. Размер персональных стимулирующих выплат: выплата за опыт работы в отрасли физической культуры и спорта  исчисляется из оклада (должностного оклада) согласно таблице 14 к настоящему Положению.</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14</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537"/>
        <w:gridCol w:w="6832"/>
        <w:gridCol w:w="1987"/>
      </w:tblGrid>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683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Виды персональных выплат</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Предельный размер к окладу, ставке заработной платы</w:t>
            </w:r>
          </w:p>
        </w:tc>
      </w:tr>
      <w:tr>
        <w:trPr/>
        <w:tc>
          <w:tcPr>
            <w:tcW w:w="537" w:type="dxa"/>
            <w:tcBorders>
              <w:top w:val="single" w:sz="4" w:space="0" w:color="000000"/>
              <w:left w:val="single" w:sz="4" w:space="0" w:color="000000"/>
              <w:bottom w:val="single" w:sz="4" w:space="0" w:color="000000"/>
              <w:right w:val="single" w:sz="4" w:space="0" w:color="000000"/>
            </w:tcBorders>
          </w:tcPr>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1</w:t>
            </w:r>
          </w:p>
        </w:tc>
        <w:tc>
          <w:tcPr>
            <w:tcW w:w="6832" w:type="dxa"/>
            <w:tcBorders>
              <w:top w:val="single" w:sz="4" w:space="0" w:color="000000"/>
              <w:left w:val="single" w:sz="4" w:space="0" w:color="000000"/>
              <w:bottom w:val="single" w:sz="4" w:space="0" w:color="000000"/>
              <w:right w:val="single" w:sz="4" w:space="0" w:color="000000"/>
            </w:tcBorders>
          </w:tcPr>
          <w:p>
            <w:pPr>
              <w:pStyle w:val="NoSpacing"/>
              <w:widowControl w:val="false"/>
              <w:ind w:hanging="2"/>
              <w:rPr>
                <w:rFonts w:ascii="Times New Roman" w:hAnsi="Times New Roman" w:cs="Times New Roman"/>
                <w:sz w:val="24"/>
                <w:szCs w:val="24"/>
              </w:rPr>
            </w:pPr>
            <w:r>
              <w:rPr>
                <w:rFonts w:cs="Times New Roman" w:ascii="Times New Roman" w:hAnsi="Times New Roman"/>
                <w:sz w:val="24"/>
                <w:szCs w:val="24"/>
              </w:rPr>
              <w:t>Выплата за опыт работы:</w:t>
            </w:r>
          </w:p>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от 1 до 5 лет</w:t>
            </w:r>
          </w:p>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от 5 до 10 лет</w:t>
            </w:r>
          </w:p>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от 10 до 15 лет</w:t>
            </w:r>
          </w:p>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от 15 лет и более</w:t>
            </w:r>
          </w:p>
        </w:tc>
        <w:tc>
          <w:tcPr>
            <w:tcW w:w="198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10</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5</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20</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0%</w:t>
            </w:r>
          </w:p>
        </w:tc>
      </w:tr>
    </w:tbl>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cs="Times New Roman" w:ascii="Times New Roman" w:hAnsi="Times New Roman"/>
          <w:bCs/>
          <w:sz w:val="24"/>
          <w:szCs w:val="24"/>
        </w:rPr>
        <w:t>6.4.2.</w:t>
      </w:r>
      <w:r>
        <w:rPr>
          <w:rFonts w:cs="Times New Roman" w:ascii="Times New Roman" w:hAnsi="Times New Roman"/>
          <w:sz w:val="24"/>
          <w:szCs w:val="24"/>
        </w:rPr>
        <w:t xml:space="preserve"> </w:t>
      </w:r>
      <w:r>
        <w:rPr>
          <w:rFonts w:ascii="Times New Roman" w:hAnsi="Times New Roman"/>
          <w:sz w:val="24"/>
          <w:szCs w:val="24"/>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ascii="Times New Roman" w:hAnsi="Times New Roman"/>
          <w:sz w:val="24"/>
          <w:szCs w:val="24"/>
        </w:rPr>
        <w:t xml:space="preserve">1.2. Пункт 5.4.4. </w:t>
      </w:r>
      <w:r>
        <w:rPr>
          <w:rFonts w:cs="Times New Roman" w:ascii="Times New Roman" w:hAnsi="Times New Roman"/>
          <w:sz w:val="24"/>
          <w:szCs w:val="24"/>
        </w:rPr>
        <w:t xml:space="preserve">раздела 5 «Выплаты стимулирующего характера для работников спортивных школ (за исключением руководителя учреждения и его заместителей) изложить в новой редакции: </w:t>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5.4.4.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7. Материальная помощь</w:t>
      </w:r>
    </w:p>
    <w:p>
      <w:pPr>
        <w:pStyle w:val="Normal"/>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7.1. Работникам учреждений в пределах утвержденного фонда оплаты труда осуществляется выплата единовременной материальной помощи.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7.3. Размер единовременной материальной помощи не может превышать трех тысяч рублей по каждому основанию, предусмотренному </w:t>
      </w:r>
      <w:hyperlink r:id="rId7">
        <w:r>
          <w:rPr>
            <w:rFonts w:cs="Times New Roman" w:ascii="Times New Roman" w:hAnsi="Times New Roman"/>
            <w:color w:val="000000"/>
            <w:sz w:val="24"/>
            <w:szCs w:val="24"/>
          </w:rPr>
          <w:t>пунктом 7.2</w:t>
        </w:r>
      </w:hyperlink>
      <w:r>
        <w:rPr>
          <w:rFonts w:cs="Times New Roman" w:ascii="Times New Roman" w:hAnsi="Times New Roman"/>
          <w:color w:val="000000"/>
          <w:sz w:val="24"/>
          <w:szCs w:val="24"/>
        </w:rPr>
        <w:t xml:space="preserve"> настоящего положения.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Оплата труда руководителя учреждений молодежной политики</w:t>
      </w:r>
    </w:p>
    <w:p>
      <w:pPr>
        <w:pStyle w:val="ListParagraph"/>
        <w:spacing w:lineRule="auto" w:line="240" w:before="0" w:after="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ListParagraph"/>
        <w:spacing w:lineRule="auto" w:line="240" w:before="0" w:after="0"/>
        <w:ind w:firstLine="360" w:left="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8.1.Должностной оклад руководителя МБУ МЦ «ИМА» устанавливается трудовым договором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муниципального учреждения исходя из показателей, установленных в таблице 15 к настоящему Положению.</w:t>
      </w:r>
    </w:p>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t xml:space="preserve">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 до 2,9. </w:t>
      </w:r>
    </w:p>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к группе по оплате труда руководителей учреждения.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15</w:t>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tbl>
      <w:tblPr>
        <w:tblW w:w="9374" w:type="dxa"/>
        <w:jc w:val="left"/>
        <w:tblInd w:w="7" w:type="dxa"/>
        <w:tblLayout w:type="fixed"/>
        <w:tblCellMar>
          <w:top w:w="0" w:type="dxa"/>
          <w:left w:w="10" w:type="dxa"/>
          <w:bottom w:w="0" w:type="dxa"/>
          <w:right w:w="10" w:type="dxa"/>
        </w:tblCellMar>
        <w:tblLook w:val="0000"/>
      </w:tblPr>
      <w:tblGrid>
        <w:gridCol w:w="521"/>
        <w:gridCol w:w="3608"/>
        <w:gridCol w:w="1276"/>
        <w:gridCol w:w="17"/>
        <w:gridCol w:w="1136"/>
        <w:gridCol w:w="283"/>
        <w:gridCol w:w="1133"/>
        <w:gridCol w:w="142"/>
        <w:gridCol w:w="1257"/>
      </w:tblGrid>
      <w:tr>
        <w:trPr>
          <w:trHeight w:val="1439" w:hRule="atLeast"/>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60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муниципального учреждения</w:t>
            </w:r>
          </w:p>
        </w:tc>
        <w:tc>
          <w:tcPr>
            <w:tcW w:w="524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муниципального учреждения</w:t>
            </w:r>
          </w:p>
        </w:tc>
      </w:tr>
      <w:tr>
        <w:trPr/>
        <w:tc>
          <w:tcPr>
            <w:tcW w:w="521"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0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2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xml:space="preserve">  группа по оплате труда</w:t>
            </w:r>
          </w:p>
        </w:tc>
        <w:tc>
          <w:tcPr>
            <w:tcW w:w="14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w:t>
            </w:r>
            <w:r>
              <w:rPr>
                <w:rFonts w:cs="Times New Roman" w:ascii="Times New Roman" w:hAnsi="Times New Roman"/>
                <w:sz w:val="24"/>
                <w:szCs w:val="24"/>
              </w:rPr>
              <w:t xml:space="preserve"> группа по оплате труда</w:t>
            </w:r>
          </w:p>
        </w:tc>
        <w:tc>
          <w:tcPr>
            <w:tcW w:w="127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III</w:t>
            </w:r>
            <w:r>
              <w:rPr>
                <w:rFonts w:cs="Times New Roman" w:ascii="Times New Roman" w:hAnsi="Times New Roman"/>
                <w:sz w:val="24"/>
                <w:szCs w:val="24"/>
              </w:rPr>
              <w:t xml:space="preserve"> группа по оплате труда</w:t>
            </w:r>
          </w:p>
        </w:tc>
        <w:tc>
          <w:tcPr>
            <w:tcW w:w="125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IY</w:t>
            </w:r>
            <w:r>
              <w:rPr>
                <w:rFonts w:cs="Times New Roman" w:ascii="Times New Roman" w:hAnsi="Times New Roman"/>
                <w:sz w:val="24"/>
                <w:szCs w:val="24"/>
              </w:rPr>
              <w:t xml:space="preserve"> группа по оплате труда</w:t>
            </w:r>
          </w:p>
        </w:tc>
      </w:tr>
      <w:tr>
        <w:trPr>
          <w:trHeight w:val="70" w:hRule="atLeast"/>
        </w:trPr>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60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tabs>
                <w:tab w:val="clear" w:pos="709"/>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4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5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r>
      <w:tr>
        <w:trPr>
          <w:trHeight w:val="561" w:hRule="atLeast"/>
        </w:trPr>
        <w:tc>
          <w:tcPr>
            <w:tcW w:w="9373"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молодежной политики, подведомственные Отделу спорта и молодежной политики Администрации  города Шарыпово</w:t>
            </w:r>
          </w:p>
        </w:tc>
      </w:tr>
      <w:tr>
        <w:trPr>
          <w:trHeight w:val="684" w:hRule="atLeast"/>
        </w:trPr>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60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tabs>
                <w:tab w:val="clear" w:pos="709"/>
                <w:tab w:val="left" w:pos="42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Муниципальное бюджетное учреждение Молодежный центр «Информационное молодежное агентство»</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 – 4,0</w:t>
            </w:r>
          </w:p>
        </w:tc>
        <w:tc>
          <w:tcPr>
            <w:tcW w:w="11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 – 3,4</w:t>
            </w:r>
          </w:p>
        </w:tc>
        <w:tc>
          <w:tcPr>
            <w:tcW w:w="14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 – 2,9</w:t>
            </w:r>
          </w:p>
        </w:tc>
        <w:tc>
          <w:tcPr>
            <w:tcW w:w="139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 – 2,6</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Группа по оплате труда руководителя учреждения устанавливается на основании объемных показателей, определенных в таблице 16 к настоящему Положению.</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16</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82" w:type="dxa"/>
        <w:jc w:val="left"/>
        <w:tblInd w:w="221" w:type="dxa"/>
        <w:tblLayout w:type="fixed"/>
        <w:tblCellMar>
          <w:top w:w="0" w:type="dxa"/>
          <w:left w:w="108" w:type="dxa"/>
          <w:bottom w:w="0" w:type="dxa"/>
          <w:right w:w="108" w:type="dxa"/>
        </w:tblCellMar>
        <w:tblLook w:val="0000"/>
      </w:tblPr>
      <w:tblGrid>
        <w:gridCol w:w="3143"/>
        <w:gridCol w:w="1842"/>
        <w:gridCol w:w="1560"/>
        <w:gridCol w:w="1561"/>
        <w:gridCol w:w="1276"/>
      </w:tblGrid>
      <w:tr>
        <w:trPr/>
        <w:tc>
          <w:tcPr>
            <w:tcW w:w="31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Показатели</w:t>
            </w:r>
          </w:p>
        </w:tc>
        <w:tc>
          <w:tcPr>
            <w:tcW w:w="62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Группы по оплате труда руководителей учреждений</w:t>
            </w:r>
          </w:p>
        </w:tc>
      </w:tr>
      <w:tr>
        <w:trPr/>
        <w:tc>
          <w:tcPr>
            <w:tcW w:w="31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II</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III</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IV</w:t>
            </w:r>
          </w:p>
        </w:tc>
      </w:tr>
      <w:tr>
        <w:trPr/>
        <w:tc>
          <w:tcPr>
            <w:tcW w:w="31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31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Численность работников в учреждении, чел.</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свыше 50</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31-50</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10-30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менее 10</w:t>
            </w:r>
          </w:p>
        </w:tc>
      </w:tr>
    </w:tbl>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t>8.2. Перечень должностей, профессий работников бюджетных учреждений, относимых к основному персоналу для расчета средней заработной платы и определения размеров должностных окладов руководителей бюджетных учреждений, определяется согласно таблице 17 к настоящему Положению.</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17</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409" w:type="dxa"/>
        <w:jc w:val="center"/>
        <w:tblInd w:w="0" w:type="dxa"/>
        <w:tblLayout w:type="fixed"/>
        <w:tblCellMar>
          <w:top w:w="0" w:type="dxa"/>
          <w:left w:w="108" w:type="dxa"/>
          <w:bottom w:w="0" w:type="dxa"/>
          <w:right w:w="108" w:type="dxa"/>
        </w:tblCellMar>
        <w:tblLook w:val="00a0"/>
      </w:tblPr>
      <w:tblGrid>
        <w:gridCol w:w="4588"/>
        <w:gridCol w:w="4820"/>
      </w:tblGrid>
      <w:tr>
        <w:trPr/>
        <w:tc>
          <w:tcPr>
            <w:tcW w:w="4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учреждений</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 профессии       работников учреждений</w:t>
            </w:r>
          </w:p>
        </w:tc>
      </w:tr>
      <w:tr>
        <w:trPr/>
        <w:tc>
          <w:tcPr>
            <w:tcW w:w="9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молодежной политики, подведомственные Отделу спорта и молодежной политики города Шарыпово</w:t>
            </w:r>
          </w:p>
        </w:tc>
      </w:tr>
      <w:tr>
        <w:trPr/>
        <w:tc>
          <w:tcPr>
            <w:tcW w:w="45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Муниципальное бюджетное учреждение Молодежный центр «Информационное молодежное агентство»</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методист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специалист по работе с молодежью</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8.3. Средний размер оклада (должностного оклада), ставки заработной платы работников основного персонала бюджетных учреждений для определения размера должностного оклада директора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и </w:t>
      </w:r>
      <w:hyperlink r:id="rId8">
        <w:r>
          <w:rPr>
            <w:rFonts w:cs="Times New Roman" w:ascii="Times New Roman" w:hAnsi="Times New Roman"/>
            <w:sz w:val="24"/>
            <w:szCs w:val="24"/>
          </w:rPr>
          <w:t>перечнем</w:t>
        </w:r>
      </w:hyperlink>
      <w:r>
        <w:rPr>
          <w:rFonts w:cs="Times New Roman" w:ascii="Times New Roman" w:hAnsi="Times New Roman"/>
          <w:sz w:val="24"/>
          <w:szCs w:val="24"/>
        </w:rPr>
        <w:t xml:space="preserve"> должностей, профессий работников учреждений, относимых к основному персоналу.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настоящему Положению.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Размеры должностных окладов устанавливаются руководителем учреждения на 10-30 процентов ниже размеров должностного оклада руководителя учреждения без учета увеличения должностного оклада руководителя учреждения при наличии квалификационной категории.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8.4. Виды выплат компенсационного характера, размеры и условия их осуществления для руководителя учреждения, устанавливаются разделом  3  настоящего Положения.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8.5. Руководителю учреждения, устанавливаются следующие выплаты стимулирующего характера (в пределах выделяемых ассигнований):</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б) выплата за качество выполняемых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в) персональные выплаты: за опыт работы;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г) выплата по итогам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8.5.1.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выплачиваются ежемесячно при выполнении показателей (критериев) оценки выполняемых работ в соответствии с таблицей 18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(за важность выполняемой работы, степень самостоятельности и ответственности при выполнении поставленных задач, за качество выполняемых работ) </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руководителя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18</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55" w:type="dxa"/>
        <w:tblLayout w:type="fixed"/>
        <w:tblCellMar>
          <w:top w:w="0" w:type="dxa"/>
          <w:left w:w="75" w:type="dxa"/>
          <w:bottom w:w="0" w:type="dxa"/>
          <w:right w:w="75" w:type="dxa"/>
        </w:tblCellMar>
        <w:tblLook w:val="0000"/>
      </w:tblPr>
      <w:tblGrid>
        <w:gridCol w:w="850"/>
        <w:gridCol w:w="2268"/>
        <w:gridCol w:w="3259"/>
        <w:gridCol w:w="1420"/>
        <w:gridCol w:w="1559"/>
      </w:tblGrid>
      <w:tr>
        <w:trPr>
          <w:trHeight w:val="320" w:hRule="atLeast"/>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должности</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деятельности учреждений</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Условия</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Размер к окладу (должностному окладу), ставке заработной платы</w:t>
            </w:r>
          </w:p>
        </w:tc>
      </w:tr>
      <w:tr>
        <w:trPr>
          <w:trHeight w:val="325" w:hRule="atLeast"/>
        </w:trPr>
        <w:tc>
          <w:tcPr>
            <w:tcW w:w="85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2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142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индикатор</w:t>
            </w:r>
          </w:p>
        </w:tc>
        <w:tc>
          <w:tcPr>
            <w:tcW w:w="15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26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32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42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850" w:type="dxa"/>
            <w:vMerge w:val="restart"/>
            <w:tcBorders>
              <w:left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Руководите</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ль</w:t>
            </w:r>
          </w:p>
        </w:tc>
        <w:tc>
          <w:tcPr>
            <w:tcW w:w="8506"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1881" w:hRule="atLeast"/>
        </w:trPr>
        <w:tc>
          <w:tcPr>
            <w:tcW w:w="850" w:type="dxa"/>
            <w:vMerge w:val="continue"/>
            <w:tcBorders>
              <w:left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исполнение муниципального  </w:t>
              <w:br/>
              <w:t>задания</w:t>
            </w:r>
          </w:p>
        </w:tc>
        <w:tc>
          <w:tcPr>
            <w:tcW w:w="32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выполнение показателей,         </w:t>
              <w:br/>
              <w:t>установленных муниципальным заданием</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90- 100%</w:t>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10%</w:t>
            </w:r>
          </w:p>
        </w:tc>
      </w:tr>
      <w:tr>
        <w:trPr>
          <w:trHeight w:val="118" w:hRule="atLeast"/>
        </w:trPr>
        <w:tc>
          <w:tcPr>
            <w:tcW w:w="850" w:type="dxa"/>
            <w:vMerge w:val="continue"/>
            <w:tcBorders>
              <w:left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результативность финансово-      </w:t>
              <w:br/>
              <w:t xml:space="preserve">экономической   </w:t>
              <w:br/>
              <w:t>деятельности</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исполнение бюджета</w:t>
              <w:br/>
              <w:t>учреждения</w:t>
            </w:r>
          </w:p>
        </w:tc>
        <w:tc>
          <w:tcPr>
            <w:tcW w:w="142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не менее 80% и не более 90%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rHeight w:val="118" w:hRule="atLeast"/>
        </w:trPr>
        <w:tc>
          <w:tcPr>
            <w:tcW w:w="850" w:type="dxa"/>
            <w:vMerge w:val="continue"/>
            <w:tcBorders>
              <w:left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25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более 90%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10%</w:t>
            </w:r>
          </w:p>
        </w:tc>
      </w:tr>
      <w:tr>
        <w:trPr>
          <w:trHeight w:val="118" w:hRule="atLeast"/>
        </w:trPr>
        <w:tc>
          <w:tcPr>
            <w:tcW w:w="850" w:type="dxa"/>
            <w:vMerge w:val="continue"/>
            <w:tcBorders>
              <w:left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методическая  деятельность      </w:t>
              <w:br/>
              <w:t>учреждения</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проведение методических совещаний/семинаров</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кол-во совеща-ний/ семинаров – от 1 до 3-х</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r>
      <w:tr>
        <w:trPr>
          <w:trHeight w:val="76"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25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3-х</w:t>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10%</w:t>
            </w:r>
          </w:p>
        </w:tc>
      </w:tr>
      <w:tr>
        <w:trPr>
          <w:trHeight w:val="76"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подготовка и размещение информации</w:t>
            </w:r>
          </w:p>
        </w:tc>
        <w:tc>
          <w:tcPr>
            <w:tcW w:w="3259"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наличие публикаций в средствах массовой          </w:t>
              <w:br/>
              <w:t xml:space="preserve">информации, в том числе             </w:t>
              <w:br/>
              <w:t xml:space="preserve">подготовленных и  </w:t>
              <w:br/>
              <w:t xml:space="preserve">представленных    </w:t>
              <w:br/>
              <w:t xml:space="preserve">заместителем руководителя      </w:t>
              <w:br/>
              <w:t>учреждения</w:t>
            </w:r>
          </w:p>
        </w:tc>
        <w:tc>
          <w:tcPr>
            <w:tcW w:w="1420"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публикаций - 1</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свыше 1</w:t>
            </w:r>
          </w:p>
        </w:tc>
        <w:tc>
          <w:tcPr>
            <w:tcW w:w="1559"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5%</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10%</w:t>
            </w:r>
          </w:p>
        </w:tc>
      </w:tr>
      <w:tr>
        <w:trPr>
          <w:trHeight w:val="327"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32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FF0000"/>
                <w:sz w:val="24"/>
                <w:szCs w:val="24"/>
              </w:rPr>
            </w:pPr>
            <w:r>
              <w:rPr>
                <w:rFonts w:cs="Times New Roman" w:ascii="Times New Roman" w:hAnsi="Times New Roman"/>
                <w:sz w:val="24"/>
                <w:szCs w:val="24"/>
              </w:rPr>
              <w:t xml:space="preserve">количество предъявленных участвующими наград занявших призовые места на соревнованиях  </w:t>
            </w:r>
            <w:r>
              <w:rPr>
                <w:rFonts w:cs="Times New Roman" w:ascii="Times New Roman" w:hAnsi="Times New Roman"/>
                <w:iCs/>
                <w:sz w:val="24"/>
                <w:szCs w:val="24"/>
              </w:rPr>
              <w:t>различного уровня</w:t>
            </w:r>
          </w:p>
        </w:tc>
        <w:tc>
          <w:tcPr>
            <w:tcW w:w="1420"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количество предъявленных наград</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 место –</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место –</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3 место –</w:t>
            </w:r>
          </w:p>
        </w:tc>
        <w:tc>
          <w:tcPr>
            <w:tcW w:w="1559" w:type="dxa"/>
            <w:tcBorders>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1</w:t>
            </w:r>
            <w:r>
              <w:rPr>
                <w:rFonts w:cs="Times New Roman" w:ascii="Times New Roman" w:hAnsi="Times New Roman"/>
                <w:color w:val="000000"/>
                <w:sz w:val="24"/>
                <w:szCs w:val="24"/>
                <w:lang w:val="en-US"/>
              </w:rPr>
              <w:t>5</w:t>
            </w:r>
            <w:r>
              <w:rPr>
                <w:rFonts w:cs="Times New Roman" w:ascii="Times New Roman" w:hAnsi="Times New Roman"/>
                <w:color w:val="000000"/>
                <w:sz w:val="24"/>
                <w:szCs w:val="24"/>
              </w:rPr>
              <w:t>%</w:t>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10</w:t>
            </w:r>
            <w:r>
              <w:rPr>
                <w:rFonts w:cs="Times New Roman" w:ascii="Times New Roman" w:hAnsi="Times New Roman"/>
                <w:color w:val="000000"/>
                <w:sz w:val="24"/>
                <w:szCs w:val="24"/>
              </w:rPr>
              <w:t>%</w:t>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5</w:t>
            </w:r>
            <w:r>
              <w:rPr>
                <w:rFonts w:cs="Times New Roman" w:ascii="Times New Roman" w:hAnsi="Times New Roman"/>
                <w:color w:val="000000"/>
                <w:sz w:val="24"/>
                <w:szCs w:val="24"/>
              </w:rPr>
              <w:t>%</w:t>
            </w:r>
          </w:p>
        </w:tc>
      </w:tr>
      <w:tr>
        <w:trPr>
          <w:trHeight w:val="327"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tc>
        <w:tc>
          <w:tcPr>
            <w:tcW w:w="325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142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 срок и в полном объеме на 100%</w:t>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rHeight w:val="327"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06"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Выплаты за качество выполняемых работ</w:t>
            </w:r>
          </w:p>
        </w:tc>
      </w:tr>
      <w:tr>
        <w:trPr>
          <w:trHeight w:val="1094"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32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зафиксированных      </w:t>
              <w:br/>
              <w:t>замечаний к руководителю со стороны контролирующих органов, учредителя</w:t>
            </w:r>
          </w:p>
        </w:tc>
        <w:tc>
          <w:tcPr>
            <w:tcW w:w="1420"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559"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10%</w:t>
            </w:r>
          </w:p>
        </w:tc>
      </w:tr>
      <w:tr>
        <w:trPr>
          <w:trHeight w:val="76" w:hRule="atLeast"/>
        </w:trPr>
        <w:tc>
          <w:tcPr>
            <w:tcW w:w="850" w:type="dxa"/>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результативность  </w:t>
              <w:br/>
              <w:t>учреждения</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освещение деятельности  учреждения в         </w:t>
              <w:br/>
              <w:t>средствах массовой информации</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количество сюжетов/ публикаций от 1 до 6</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r>
      <w:tr>
        <w:trPr>
          <w:trHeight w:val="76" w:hRule="atLeast"/>
        </w:trPr>
        <w:tc>
          <w:tcPr>
            <w:tcW w:w="850" w:type="dxa"/>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25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6</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en-US"/>
              </w:rPr>
              <w:t>10</w:t>
            </w:r>
            <w:r>
              <w:rPr>
                <w:rFonts w:cs="Times New Roman" w:ascii="Times New Roman" w:hAnsi="Times New Roman"/>
                <w:sz w:val="24"/>
                <w:szCs w:val="24"/>
              </w:rPr>
              <w:t>%</w:t>
            </w:r>
          </w:p>
        </w:tc>
      </w:tr>
      <w:tr>
        <w:trPr>
          <w:trHeight w:val="76" w:hRule="atLeast"/>
        </w:trPr>
        <w:tc>
          <w:tcPr>
            <w:tcW w:w="850" w:type="dxa"/>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обеспечение     </w:t>
              <w:br/>
              <w:t xml:space="preserve">функционирования и развития      </w:t>
              <w:br/>
              <w:t>учреждения</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участие в  реализации национальных проектов, федеральных и региональных целевых программ</w:t>
            </w:r>
          </w:p>
        </w:tc>
        <w:tc>
          <w:tcPr>
            <w:tcW w:w="142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участие</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rHeight w:val="76" w:hRule="atLeast"/>
        </w:trPr>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259"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получение субсидии, грантов</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15%</w:t>
            </w:r>
          </w:p>
        </w:tc>
      </w:tr>
      <w:tr>
        <w:trPr>
          <w:trHeight w:val="76" w:hRule="atLeast"/>
        </w:trPr>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управленческая культура</w:t>
            </w:r>
          </w:p>
        </w:tc>
        <w:tc>
          <w:tcPr>
            <w:tcW w:w="32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tc>
        <w:tc>
          <w:tcPr>
            <w:tcW w:w="142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укомплектованность кадрами не менее 85%</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8.5.2. Размер персональных стимулирующих выплат: за опыт работы исчисляется из оклада (должностного оклада), ставки заработной платы работника учреждения без учета иных повышений, доплат, надбавок, выплат.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устанавливается при наличии почетного звания, начинающегося со слова «Заслуженный», связанных или необходимых для исполнения </w:t>
      </w:r>
      <w:r>
        <w:rPr>
          <w:rFonts w:cs="Times New Roman" w:ascii="Times New Roman" w:hAnsi="Times New Roman"/>
          <w:spacing w:val="-2"/>
          <w:sz w:val="24"/>
          <w:szCs w:val="24"/>
        </w:rPr>
        <w:t>профессиональной деятельности по должности служащего и соответствующих</w:t>
      </w:r>
      <w:r>
        <w:rPr>
          <w:rFonts w:cs="Times New Roman" w:ascii="Times New Roman" w:hAnsi="Times New Roman"/>
          <w:sz w:val="24"/>
          <w:szCs w:val="24"/>
        </w:rPr>
        <w:t xml:space="preserve"> профилю учреждения, или награждения нагрудным знаком «Почетный работник в сфере молодежной политики Российской Федерации».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Указанные выплаты устанавливаются в размерах, указанных  в таблице 6  к настоящему Положению.</w:t>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t>Персональная выплата за опыт работы в занимаемой должности</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руководителя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19</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76" w:type="dxa"/>
        <w:jc w:val="left"/>
        <w:tblInd w:w="-68" w:type="dxa"/>
        <w:tblLayout w:type="fixed"/>
        <w:tblCellMar>
          <w:top w:w="0" w:type="dxa"/>
          <w:left w:w="108" w:type="dxa"/>
          <w:bottom w:w="0" w:type="dxa"/>
          <w:right w:w="108" w:type="dxa"/>
        </w:tblCellMar>
        <w:tblLook w:val="04a0"/>
      </w:tblPr>
      <w:tblGrid>
        <w:gridCol w:w="336"/>
        <w:gridCol w:w="574"/>
        <w:gridCol w:w="5864"/>
        <w:gridCol w:w="2864"/>
        <w:gridCol w:w="338"/>
      </w:tblGrid>
      <w:tr>
        <w:trPr/>
        <w:tc>
          <w:tcPr>
            <w:tcW w:w="336" w:type="dxa"/>
            <w:vMerge w:val="restart"/>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8" w:type="dxa"/>
            <w:vMerge w:val="restart"/>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 года до 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10%</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rHeight w:val="327" w:hRule="atLeast"/>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5 лет до 10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15%</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w:t>
            </w:r>
            <w:r>
              <w:rPr>
                <w:rFonts w:cs="Times New Roman" w:ascii="Times New Roman" w:hAnsi="Times New Roman"/>
                <w:kern w:val="0"/>
                <w:sz w:val="24"/>
                <w:szCs w:val="24"/>
                <w:lang w:val="en-US" w:eastAsia="ru-RU" w:bidi="ar-SA"/>
              </w:rPr>
              <w:t>0</w:t>
            </w:r>
            <w:r>
              <w:rPr>
                <w:rFonts w:cs="Times New Roman" w:ascii="Times New Roman" w:hAnsi="Times New Roman"/>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15</w:t>
            </w:r>
            <w:r>
              <w:rPr>
                <w:rFonts w:cs="Times New Roman" w:ascii="Times New Roman" w:hAnsi="Times New Roman"/>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15 лет и более</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Spacing"/>
        <w:ind w:firstLine="708"/>
        <w:jc w:val="both"/>
        <w:rPr>
          <w:rFonts w:ascii="Times New Roman" w:hAnsi="Times New Roman" w:cs="Times New Roman"/>
          <w:sz w:val="20"/>
          <w:szCs w:val="20"/>
        </w:rPr>
      </w:pPr>
      <w:r>
        <w:rPr>
          <w:sz w:val="20"/>
          <w:szCs w:val="20"/>
        </w:rPr>
        <w:t xml:space="preserve">&lt;*&gt;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Spacing"/>
        <w:ind w:firstLine="708"/>
        <w:jc w:val="both"/>
        <w:rPr>
          <w:rFonts w:ascii="Times New Roman" w:hAnsi="Times New Roman" w:cs="Times New Roman"/>
          <w:sz w:val="20"/>
          <w:szCs w:val="20"/>
        </w:rPr>
      </w:pPr>
      <w:r>
        <w:rPr>
          <w:rFonts w:cs="Times New Roman" w:ascii="Times New Roman" w:hAnsi="Times New Roman"/>
          <w:sz w:val="20"/>
          <w:szCs w:val="20"/>
        </w:rPr>
        <w:t>&lt;**&gt; Размеры выплат при наличии одновременно почетного звания и наличие нагрудного знака суммируются.</w:t>
      </w:r>
    </w:p>
    <w:p>
      <w:pPr>
        <w:pStyle w:val="NoSpacing"/>
        <w:ind w:firstLine="708"/>
        <w:jc w:val="both"/>
        <w:rPr>
          <w:rFonts w:ascii="Times New Roman" w:hAnsi="Times New Roman" w:cs="Times New Roman"/>
          <w:sz w:val="20"/>
          <w:szCs w:val="20"/>
        </w:rPr>
      </w:pPr>
      <w:r>
        <w:rPr>
          <w:sz w:val="20"/>
          <w:szCs w:val="20"/>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8.5.3. Выплаты по итогам работы за квартал, год в пределах экономии средств  руководителю учреждения устанавливаются по решению руководителя Отдела спорта и молодежной политики Администрации города Шарыпово, и выплачиваются согласно критериев, указанных в таблице 20 к настоящему Положению, с учетом: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результатов комплексной оценки деятельности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результатов прохождения процедуры аккредитации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степени подготовки и внедрения комплексных программ развития учреждения.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Премия по итогам работы за год устанавливается в пределах фонда оплаты труда.</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Размеры и условия установления выплат по итогам работы для руководителей</w:t>
      </w:r>
    </w:p>
    <w:p>
      <w:pPr>
        <w:pStyle w:val="NoSpacing"/>
        <w:jc w:val="center"/>
        <w:rPr>
          <w:rFonts w:ascii="Times New Roman" w:hAnsi="Times New Roman" w:cs="Times New Roman"/>
          <w:sz w:val="24"/>
          <w:szCs w:val="24"/>
        </w:rPr>
      </w:pPr>
      <w:r>
        <w:rPr>
          <w:rFonts w:cs="Times New Roman" w:ascii="Times New Roman" w:hAnsi="Times New Roman"/>
          <w:sz w:val="24"/>
          <w:szCs w:val="24"/>
        </w:rPr>
        <w:t>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20</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55" w:type="dxa"/>
        <w:tblLayout w:type="fixed"/>
        <w:tblCellMar>
          <w:top w:w="0" w:type="dxa"/>
          <w:left w:w="75" w:type="dxa"/>
          <w:bottom w:w="0" w:type="dxa"/>
          <w:right w:w="75" w:type="dxa"/>
        </w:tblCellMar>
        <w:tblLook w:val="0000"/>
      </w:tblPr>
      <w:tblGrid>
        <w:gridCol w:w="991"/>
        <w:gridCol w:w="4538"/>
        <w:gridCol w:w="2269"/>
        <w:gridCol w:w="1557"/>
      </w:tblGrid>
      <w:tr>
        <w:trPr>
          <w:trHeight w:val="1200" w:hRule="atLeast"/>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должности</w:t>
            </w:r>
          </w:p>
        </w:tc>
        <w:tc>
          <w:tcPr>
            <w:tcW w:w="4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критерия</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и значение (индикатор) показателя</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Размер выплат к      окладу      </w:t>
              <w:br/>
              <w:t xml:space="preserve">(должностному  </w:t>
              <w:br/>
              <w:t xml:space="preserve"> окладу), ставке </w:t>
              <w:br/>
              <w:t>заработной платы</w:t>
            </w:r>
          </w:p>
        </w:tc>
      </w:tr>
      <w:tr>
        <w:trPr>
          <w:trHeight w:val="503" w:hRule="atLeast"/>
        </w:trPr>
        <w:tc>
          <w:tcPr>
            <w:tcW w:w="991"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w:t>
            </w:r>
          </w:p>
        </w:tc>
        <w:tc>
          <w:tcPr>
            <w:tcW w:w="4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качественная подготовка и проведение мероприятий, связанных с уставной деятельностью учреждения</w:t>
            </w:r>
          </w:p>
        </w:tc>
        <w:tc>
          <w:tcPr>
            <w:tcW w:w="226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замечаний, жалоб</w:t>
            </w:r>
          </w:p>
        </w:tc>
        <w:tc>
          <w:tcPr>
            <w:tcW w:w="155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r>
      <w:tr>
        <w:trPr>
          <w:trHeight w:val="800" w:hRule="atLeast"/>
        </w:trPr>
        <w:tc>
          <w:tcPr>
            <w:tcW w:w="991"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участие в реализации национальных проектов, федеральных и региональных целевых программ</w:t>
            </w:r>
          </w:p>
        </w:tc>
        <w:tc>
          <w:tcPr>
            <w:tcW w:w="226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зафиксированный факт участия</w:t>
            </w:r>
          </w:p>
        </w:tc>
        <w:tc>
          <w:tcPr>
            <w:tcW w:w="155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r>
      <w:tr>
        <w:trPr>
          <w:trHeight w:val="800" w:hRule="atLeast"/>
        </w:trPr>
        <w:tc>
          <w:tcPr>
            <w:tcW w:w="991"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отсутствие нарушений в финансово-  </w:t>
              <w:br/>
              <w:t>хозяйственной деятельности учреждения, соблюдение санитарных, противопожарных правил и других требований действующего законодательства</w:t>
            </w:r>
          </w:p>
        </w:tc>
        <w:tc>
          <w:tcPr>
            <w:tcW w:w="226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замечаний, жалоб</w:t>
            </w:r>
          </w:p>
        </w:tc>
        <w:tc>
          <w:tcPr>
            <w:tcW w:w="155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627" w:hRule="atLeast"/>
        </w:trPr>
        <w:tc>
          <w:tcPr>
            <w:tcW w:w="991"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выполнение плановых и нормативных  </w:t>
              <w:br/>
              <w:t xml:space="preserve">показателей работы, установленных  </w:t>
              <w:br/>
              <w:t>муниципальным заданием</w:t>
            </w:r>
          </w:p>
        </w:tc>
        <w:tc>
          <w:tcPr>
            <w:tcW w:w="226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 факту</w:t>
            </w:r>
          </w:p>
        </w:tc>
        <w:tc>
          <w:tcPr>
            <w:tcW w:w="155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627" w:hRule="atLeast"/>
        </w:trPr>
        <w:tc>
          <w:tcPr>
            <w:tcW w:w="991"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и качественное исполнение и предоставление  запрашиваемой информации</w:t>
            </w:r>
          </w:p>
        </w:tc>
        <w:tc>
          <w:tcPr>
            <w:tcW w:w="226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в срок без обоснованных замечаний</w:t>
            </w:r>
          </w:p>
        </w:tc>
        <w:tc>
          <w:tcPr>
            <w:tcW w:w="155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32" w:hRule="atLeast"/>
        </w:trPr>
        <w:tc>
          <w:tcPr>
            <w:tcW w:w="991"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разработка и внедрение методов работы с молодежью</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наличие документально зафиксированного факта</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r>
        <w:trPr>
          <w:trHeight w:val="232" w:hRule="atLeast"/>
        </w:trPr>
        <w:tc>
          <w:tcPr>
            <w:tcW w:w="991"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реализации кадровой политики</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оптимальность штатного расписания, стабильность кадрового состава</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8.6. Количество должностных окладов руководителей учреждений, осуществляющих деятельность в области молодежной политики, учитываемых при определении объема средств на выплаты стимулирующего характера руководителям учреждений, составляет:</w:t>
      </w:r>
    </w:p>
    <w:p>
      <w:pPr>
        <w:pStyle w:val="Normal"/>
        <w:numPr>
          <w:ilvl w:val="0"/>
          <w:numId w:val="2"/>
        </w:numPr>
        <w:tabs>
          <w:tab w:val="clear" w:pos="709"/>
          <w:tab w:val="left" w:pos="1134"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для учреждений с численностью работников до 15 человек – двадцать;</w:t>
      </w:r>
    </w:p>
    <w:p>
      <w:pPr>
        <w:pStyle w:val="Normal"/>
        <w:numPr>
          <w:ilvl w:val="0"/>
          <w:numId w:val="2"/>
        </w:numPr>
        <w:tabs>
          <w:tab w:val="clear" w:pos="709"/>
          <w:tab w:val="left" w:pos="1134"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 xml:space="preserve">для учреждений, с численностью работников более 15 человек – двадцать пять целых две десятых. </w:t>
      </w:r>
    </w:p>
    <w:p>
      <w:pPr>
        <w:pStyle w:val="Normal"/>
        <w:spacing w:lineRule="auto" w:line="240" w:before="0" w:after="0"/>
        <w:ind w:firstLine="709"/>
        <w:jc w:val="both"/>
        <w:rPr>
          <w:rFonts w:ascii="Times New Roman CYR" w:hAnsi="Times New Roman CYR" w:cs="Times New Roman CYR"/>
          <w:sz w:val="24"/>
          <w:szCs w:val="24"/>
        </w:rPr>
      </w:pPr>
      <w:r>
        <w:rPr>
          <w:rFonts w:cs="Times New Roman" w:ascii="Times New Roman" w:hAnsi="Times New Roman"/>
          <w:sz w:val="24"/>
          <w:szCs w:val="24"/>
        </w:rPr>
        <w:t xml:space="preserve">8.7. </w:t>
      </w:r>
      <w:r>
        <w:rPr>
          <w:rFonts w:cs="Times New Roman CYR" w:ascii="Times New Roman CYR" w:hAnsi="Times New Roman CYR"/>
          <w:sz w:val="24"/>
          <w:szCs w:val="24"/>
        </w:rPr>
        <w:t xml:space="preserve">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20 должностных оклада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Из этих средств осуществляются все виды выплат стимулирующего характера руководителям (персональные, по итогам работы, за качество и результаты деятельности). </w:t>
      </w:r>
    </w:p>
    <w:p>
      <w:pPr>
        <w:pStyle w:val="Normal"/>
        <w:spacing w:lineRule="auto" w:line="240" w:before="0" w:after="0"/>
        <w:ind w:firstLine="709"/>
        <w:jc w:val="both"/>
        <w:rPr>
          <w:rFonts w:ascii="Times New Roman CYR" w:hAnsi="Times New Roman CYR" w:cs="Times New Roman CYR"/>
          <w:sz w:val="24"/>
          <w:szCs w:val="24"/>
        </w:rPr>
      </w:pPr>
      <w:r>
        <w:rPr>
          <w:rFonts w:cs="Times New Roman CYR" w:ascii="Times New Roman CYR" w:hAnsi="Times New Roman CYR"/>
          <w:sz w:val="24"/>
          <w:szCs w:val="24"/>
        </w:rPr>
        <w:t>Таким образом, общий объем выплат  стимулирующего характера в год не может превышать  20 должностных оклада  с учетом районного коэффициента и процентной надбавки.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Объем денежных средств, который не был направлен на осуществление выплат стимулирующего характера руководителю учреждения, направляется на осуществление выплат стимулирующего характера работникам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8.8. Руководителю учреждения по решению руководителя Отдела спорта и молодежной политики Администрации города Шарыпово, может оказываться единовременная материальная помощь, предусмотренная разделом 7 настоящего Положения.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8.9. Предельный уровень соотношения  среднемесячной заработной платы руководителя,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определяется в размере, не превышающем: руководитель – до 2,5.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Subtitle"/>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t xml:space="preserve">9. Условия оплаты труда руководителя и заместителям руководителя спортивных школ </w:t>
      </w:r>
    </w:p>
    <w:p>
      <w:pPr>
        <w:pStyle w:val="Subtitle"/>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9.1. Должностной оклад руководителей МБУ «Спортивная школа г. Шарыпово» и МБУ «СШОР» г. Шарыпово устанавливается трудовым договором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муниципального учреждения исходя из показателей, установленных в таблице 21 к настоящему Положению.</w:t>
      </w:r>
    </w:p>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t xml:space="preserve">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 до 1,6. </w:t>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к группе по оплате труда руководителей учреждения предусмотрено в таблице 21 к настоящему Положению.</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21</w:t>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tbl>
      <w:tblPr>
        <w:tblW w:w="9356" w:type="dxa"/>
        <w:jc w:val="left"/>
        <w:tblInd w:w="25" w:type="dxa"/>
        <w:tblLayout w:type="fixed"/>
        <w:tblCellMar>
          <w:top w:w="0" w:type="dxa"/>
          <w:left w:w="10" w:type="dxa"/>
          <w:bottom w:w="0" w:type="dxa"/>
          <w:right w:w="10" w:type="dxa"/>
        </w:tblCellMar>
        <w:tblLook w:val="0000"/>
      </w:tblPr>
      <w:tblGrid>
        <w:gridCol w:w="503"/>
        <w:gridCol w:w="3315"/>
        <w:gridCol w:w="1711"/>
        <w:gridCol w:w="265"/>
        <w:gridCol w:w="1151"/>
        <w:gridCol w:w="125"/>
        <w:gridCol w:w="1295"/>
        <w:gridCol w:w="121"/>
        <w:gridCol w:w="869"/>
      </w:tblGrid>
      <w:tr>
        <w:trPr>
          <w:trHeight w:val="1439" w:hRule="atLeast"/>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31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муниципального учреждения</w:t>
            </w:r>
          </w:p>
        </w:tc>
        <w:tc>
          <w:tcPr>
            <w:tcW w:w="553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муниципального учреждения</w:t>
            </w:r>
          </w:p>
        </w:tc>
      </w:tr>
      <w:tr>
        <w:trPr/>
        <w:tc>
          <w:tcPr>
            <w:tcW w:w="503"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15"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xml:space="preserve">  группа по оплате труда</w:t>
            </w:r>
          </w:p>
        </w:tc>
        <w:tc>
          <w:tcPr>
            <w:tcW w:w="14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w:t>
            </w:r>
            <w:r>
              <w:rPr>
                <w:rFonts w:cs="Times New Roman" w:ascii="Times New Roman" w:hAnsi="Times New Roman"/>
                <w:sz w:val="24"/>
                <w:szCs w:val="24"/>
              </w:rPr>
              <w:t xml:space="preserve"> группа по оплате труда</w:t>
            </w:r>
          </w:p>
        </w:tc>
        <w:tc>
          <w:tcPr>
            <w:tcW w:w="142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III</w:t>
            </w:r>
            <w:r>
              <w:rPr>
                <w:rFonts w:cs="Times New Roman" w:ascii="Times New Roman" w:hAnsi="Times New Roman"/>
                <w:sz w:val="24"/>
                <w:szCs w:val="24"/>
              </w:rPr>
              <w:t xml:space="preserve"> группа по оплате труда</w:t>
            </w:r>
          </w:p>
        </w:tc>
        <w:tc>
          <w:tcPr>
            <w:tcW w:w="99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IY</w:t>
            </w:r>
            <w:r>
              <w:rPr>
                <w:rFonts w:cs="Times New Roman" w:ascii="Times New Roman" w:hAnsi="Times New Roman"/>
                <w:sz w:val="24"/>
                <w:szCs w:val="24"/>
              </w:rPr>
              <w:t xml:space="preserve"> группа по оплате труда</w:t>
            </w:r>
          </w:p>
        </w:tc>
      </w:tr>
      <w:tr>
        <w:trPr>
          <w:trHeight w:val="70" w:hRule="atLeast"/>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31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tabs>
                <w:tab w:val="clear" w:pos="709"/>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7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4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42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99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r>
      <w:tr>
        <w:trPr>
          <w:trHeight w:val="425"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физической культуры и спорта подведомственные Отделу спорта и молодежной политики Администрации  города Шарыпово</w:t>
            </w:r>
          </w:p>
        </w:tc>
      </w:tr>
      <w:tr>
        <w:trPr>
          <w:trHeight w:val="834" w:hRule="atLeast"/>
        </w:trPr>
        <w:tc>
          <w:tcPr>
            <w:tcW w:w="5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3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tabs>
                <w:tab w:val="clear" w:pos="709"/>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Муниципальное бюджетное учреждение «Спортивная школа города Шарыпово»;</w:t>
            </w:r>
            <w:bookmarkStart w:id="1" w:name="_GoBack"/>
            <w:bookmarkEnd w:id="1"/>
          </w:p>
          <w:p>
            <w:pPr>
              <w:pStyle w:val="Normal"/>
              <w:widowControl w:val="false"/>
              <w:tabs>
                <w:tab w:val="clear" w:pos="709"/>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Муниципальное бюджетное учреждение «Спортивная школа олимпийского резерва по единоборствам» города Шарыпово</w:t>
            </w:r>
          </w:p>
        </w:tc>
        <w:tc>
          <w:tcPr>
            <w:tcW w:w="19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 – 1,6</w:t>
            </w:r>
          </w:p>
        </w:tc>
        <w:tc>
          <w:tcPr>
            <w:tcW w:w="12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 – 1,2</w:t>
            </w:r>
          </w:p>
        </w:tc>
        <w:tc>
          <w:tcPr>
            <w:tcW w:w="14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0,7 – 0,9</w:t>
            </w:r>
          </w:p>
        </w:tc>
        <w:tc>
          <w:tcPr>
            <w:tcW w:w="8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0,5 – 0,6</w:t>
            </w:r>
          </w:p>
        </w:tc>
      </w:tr>
    </w:tbl>
    <w:p>
      <w:pPr>
        <w:pStyle w:val="Normal"/>
        <w:spacing w:lineRule="auto" w:line="240" w:before="0" w:after="0"/>
        <w:jc w:val="both"/>
        <w:rPr>
          <w:rFonts w:ascii="Courier New" w:hAnsi="Courier New" w:cs="Courier New"/>
          <w:sz w:val="24"/>
          <w:szCs w:val="24"/>
        </w:rPr>
      </w:pPr>
      <w:r>
        <w:rPr>
          <w:rFonts w:cs="Courier New" w:ascii="Courier New" w:hAnsi="Courier New"/>
          <w:sz w:val="24"/>
          <w:szCs w:val="24"/>
        </w:rPr>
        <w:t xml:space="preserve">    </w:t>
      </w:r>
    </w:p>
    <w:p>
      <w:pPr>
        <w:pStyle w:val="Normal"/>
        <w:spacing w:lineRule="auto" w:line="240" w:before="0" w:after="0"/>
        <w:jc w:val="both"/>
        <w:rPr>
          <w:rFonts w:ascii="Times New Roman" w:hAnsi="Times New Roman" w:cs="Times New Roman"/>
          <w:sz w:val="24"/>
          <w:szCs w:val="24"/>
        </w:rPr>
      </w:pPr>
      <w:r>
        <w:rPr>
          <w:rFonts w:cs="Courier New" w:ascii="Courier New" w:hAnsi="Courier New"/>
          <w:sz w:val="24"/>
          <w:szCs w:val="24"/>
        </w:rPr>
        <w:t xml:space="preserve">    </w:t>
      </w:r>
      <w:r>
        <w:rPr>
          <w:rFonts w:cs="Times New Roman" w:ascii="Times New Roman" w:hAnsi="Times New Roman"/>
          <w:sz w:val="24"/>
          <w:szCs w:val="24"/>
        </w:rPr>
        <w:t>Группа по оплате труда руководителя учреждения устанавливается на основании объемных показателей, определенных в таблице 22 к настоящему Положению.</w:t>
      </w:r>
    </w:p>
    <w:p>
      <w:pPr>
        <w:pStyle w:val="Normal"/>
        <w:numPr>
          <w:ilvl w:val="0"/>
          <w:numId w:val="0"/>
        </w:numPr>
        <w:spacing w:lineRule="auto" w:line="240" w:before="0" w:after="0"/>
        <w:ind w:firstLine="540" w:left="0"/>
        <w:jc w:val="center"/>
        <w:outlineLvl w:val="0"/>
        <w:rPr>
          <w:rFonts w:ascii="Times New Roman" w:hAnsi="Times New Roman" w:cs="Times New Roman"/>
          <w:bCs/>
          <w:sz w:val="24"/>
          <w:szCs w:val="24"/>
        </w:rPr>
      </w:pPr>
      <w:r>
        <w:rPr>
          <w:rFonts w:cs="Times New Roman" w:ascii="Times New Roman" w:hAnsi="Times New Roman"/>
          <w:bCs/>
          <w:sz w:val="24"/>
          <w:szCs w:val="24"/>
        </w:rPr>
        <w:t>Спортивные школы  и  спортивные школы олимпийского резерва по единоборствам</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22</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55" w:type="dxa"/>
        <w:tblLayout w:type="fixed"/>
        <w:tblCellMar>
          <w:top w:w="0" w:type="dxa"/>
          <w:left w:w="75" w:type="dxa"/>
          <w:bottom w:w="0" w:type="dxa"/>
          <w:right w:w="75" w:type="dxa"/>
        </w:tblCellMar>
        <w:tblLook w:val="0000"/>
      </w:tblPr>
      <w:tblGrid>
        <w:gridCol w:w="2056"/>
        <w:gridCol w:w="1970"/>
        <w:gridCol w:w="1974"/>
        <w:gridCol w:w="1508"/>
        <w:gridCol w:w="1848"/>
      </w:tblGrid>
      <w:tr>
        <w:trPr>
          <w:trHeight w:val="400" w:hRule="atLeast"/>
        </w:trPr>
        <w:tc>
          <w:tcPr>
            <w:tcW w:w="20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Показатели</w:t>
            </w:r>
          </w:p>
        </w:tc>
        <w:tc>
          <w:tcPr>
            <w:tcW w:w="730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Группы по оплате труда руководителей учреждений</w:t>
            </w:r>
          </w:p>
        </w:tc>
      </w:tr>
      <w:tr>
        <w:trPr/>
        <w:tc>
          <w:tcPr>
            <w:tcW w:w="205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7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w:t>
            </w:r>
          </w:p>
        </w:tc>
        <w:tc>
          <w:tcPr>
            <w:tcW w:w="197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II</w:t>
            </w:r>
          </w:p>
        </w:tc>
        <w:tc>
          <w:tcPr>
            <w:tcW w:w="150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III</w:t>
            </w:r>
          </w:p>
        </w:tc>
        <w:tc>
          <w:tcPr>
            <w:tcW w:w="184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IV</w:t>
            </w:r>
          </w:p>
        </w:tc>
      </w:tr>
      <w:tr>
        <w:trPr>
          <w:trHeight w:val="600" w:hRule="atLeast"/>
        </w:trPr>
        <w:tc>
          <w:tcPr>
            <w:tcW w:w="205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Численность      </w:t>
              <w:br/>
              <w:t xml:space="preserve">работников в     </w:t>
              <w:br/>
              <w:t>учреждении, чел.</w:t>
            </w:r>
          </w:p>
        </w:tc>
        <w:tc>
          <w:tcPr>
            <w:tcW w:w="19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300</w:t>
            </w:r>
          </w:p>
        </w:tc>
        <w:tc>
          <w:tcPr>
            <w:tcW w:w="197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251 - 300</w:t>
            </w:r>
          </w:p>
        </w:tc>
        <w:tc>
          <w:tcPr>
            <w:tcW w:w="15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101 - 250</w:t>
            </w:r>
          </w:p>
        </w:tc>
        <w:tc>
          <w:tcPr>
            <w:tcW w:w="184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100</w:t>
            </w:r>
          </w:p>
        </w:tc>
      </w:tr>
      <w:tr>
        <w:trPr>
          <w:trHeight w:val="800" w:hRule="atLeast"/>
        </w:trPr>
        <w:tc>
          <w:tcPr>
            <w:tcW w:w="205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Численность      </w:t>
              <w:br/>
              <w:t xml:space="preserve">учащихся         </w:t>
              <w:br/>
              <w:t xml:space="preserve">(спортсменов) в  </w:t>
              <w:br/>
              <w:t>учреждении, чел.</w:t>
            </w:r>
          </w:p>
        </w:tc>
        <w:tc>
          <w:tcPr>
            <w:tcW w:w="19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300</w:t>
            </w:r>
          </w:p>
        </w:tc>
        <w:tc>
          <w:tcPr>
            <w:tcW w:w="197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201 - 300</w:t>
            </w:r>
          </w:p>
        </w:tc>
        <w:tc>
          <w:tcPr>
            <w:tcW w:w="15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101 - 200</w:t>
            </w:r>
          </w:p>
        </w:tc>
        <w:tc>
          <w:tcPr>
            <w:tcW w:w="184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100</w:t>
            </w:r>
          </w:p>
        </w:tc>
      </w:tr>
      <w:tr>
        <w:trPr>
          <w:trHeight w:val="1000" w:hRule="atLeast"/>
        </w:trPr>
        <w:tc>
          <w:tcPr>
            <w:tcW w:w="205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w:t>
              <w:br/>
              <w:t xml:space="preserve">(отсутствие) в   </w:t>
              <w:br/>
              <w:t xml:space="preserve">учреждении       </w:t>
              <w:br/>
              <w:t xml:space="preserve">обособленных     </w:t>
              <w:br/>
              <w:t>подразделений</w:t>
            </w:r>
          </w:p>
        </w:tc>
        <w:tc>
          <w:tcPr>
            <w:tcW w:w="19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в      </w:t>
              <w:br/>
              <w:t xml:space="preserve">учреждении     </w:t>
              <w:br/>
              <w:t xml:space="preserve">обособленных   </w:t>
              <w:br/>
              <w:t>подразделений</w:t>
            </w:r>
          </w:p>
        </w:tc>
        <w:tc>
          <w:tcPr>
            <w:tcW w:w="197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c>
          <w:tcPr>
            <w:tcW w:w="15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c>
          <w:tcPr>
            <w:tcW w:w="184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r>
      <w:tr>
        <w:trPr>
          <w:trHeight w:val="415" w:hRule="atLeast"/>
        </w:trPr>
        <w:tc>
          <w:tcPr>
            <w:tcW w:w="205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w:t>
              <w:br/>
              <w:t xml:space="preserve">(отсутствие) в   </w:t>
              <w:br/>
              <w:t xml:space="preserve">учреждении       </w:t>
              <w:br/>
              <w:t>спортсооружений</w:t>
            </w:r>
          </w:p>
        </w:tc>
        <w:tc>
          <w:tcPr>
            <w:tcW w:w="19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в      </w:t>
              <w:br/>
              <w:t xml:space="preserve">учреждении     </w:t>
              <w:br/>
              <w:t>спортсооружений</w:t>
            </w:r>
          </w:p>
        </w:tc>
        <w:tc>
          <w:tcPr>
            <w:tcW w:w="197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в      </w:t>
              <w:br/>
              <w:t xml:space="preserve">учреждении     </w:t>
              <w:br/>
              <w:t>спортсооружений</w:t>
            </w:r>
          </w:p>
        </w:tc>
        <w:tc>
          <w:tcPr>
            <w:tcW w:w="15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c>
          <w:tcPr>
            <w:tcW w:w="184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9.2. Перечень должностей, профессий работников бюджетных учреждений, относимых к основному персоналу для расчета средней заработной платы и определения размеров должностных окладов руководителей бюджетных учреждений, определяется согласно таблице 23 к настоящему Положению.</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23</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28" w:type="dxa"/>
        <w:jc w:val="center"/>
        <w:tblInd w:w="0" w:type="dxa"/>
        <w:tblLayout w:type="fixed"/>
        <w:tblCellMar>
          <w:top w:w="0" w:type="dxa"/>
          <w:left w:w="108" w:type="dxa"/>
          <w:bottom w:w="0" w:type="dxa"/>
          <w:right w:w="108" w:type="dxa"/>
        </w:tblCellMar>
        <w:tblLook w:val="00a0"/>
      </w:tblPr>
      <w:tblGrid>
        <w:gridCol w:w="4655"/>
        <w:gridCol w:w="4672"/>
      </w:tblGrid>
      <w:tr>
        <w:trPr/>
        <w:tc>
          <w:tcPr>
            <w:tcW w:w="4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учреждений</w:t>
            </w:r>
          </w:p>
        </w:tc>
        <w:tc>
          <w:tcPr>
            <w:tcW w:w="4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 профессии работников учреждений</w:t>
            </w:r>
          </w:p>
        </w:tc>
      </w:tr>
      <w:tr>
        <w:trPr/>
        <w:tc>
          <w:tcPr>
            <w:tcW w:w="93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физической культуры и спорта, подведомственные Отделу спорта и молодежной политики города Шарыпово</w:t>
            </w:r>
          </w:p>
        </w:tc>
      </w:tr>
      <w:tr>
        <w:trPr/>
        <w:tc>
          <w:tcPr>
            <w:tcW w:w="4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Профессиональная квалификационная группа должностей работников спортивных учреждений</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Тренер</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Инструктор - методист</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9.3.  Размеры должностных окладов заместителей руководителя учреждения  устанавливаются в соответствии с таблицей 24 к настоящему Положению.</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24</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4678"/>
        <w:gridCol w:w="4677"/>
      </w:tblGrid>
      <w:tr>
        <w:trPr>
          <w:trHeight w:val="593" w:hRule="atLeast"/>
        </w:trPr>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Должность</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Размер должностного оклада к должностному окладу руководителя учреждения, %</w:t>
            </w:r>
          </w:p>
        </w:tc>
      </w:tr>
      <w:tr>
        <w:trPr>
          <w:trHeight w:val="265" w:hRule="atLeast"/>
        </w:trPr>
        <w:tc>
          <w:tcPr>
            <w:tcW w:w="46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Заместитель руководителя</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70%-90%</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Размеры должностных окладов заместителей руководителя устанавливаются руководителем учреждения без учета увеличения должностного оклада руководителя учреждения при наличии квалификационной категории.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29 должностных окладов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Из этих средств осуществляются все виды выплат стимулирующего характера руководителям (персональные, по итогам работы, за качество и результаты деятельности).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Таким образом, общий объем выплат  стимулирующего характера в год не может превышать  29 должностных окладов  с учетом районного коэффициента и процентной надбавки.</w:t>
      </w:r>
    </w:p>
    <w:p>
      <w:pPr>
        <w:pStyle w:val="Heading7"/>
        <w:spacing w:lineRule="auto" w:line="240" w:before="0" w:after="0"/>
        <w:ind w:firstLine="709"/>
        <w:jc w:val="both"/>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9.4. Руководителю, заместителям руководителя  предоставляются выплаты компенсационного характера в размерах в соответствии с разделом 3 настоящего положения, а также осуществляется выплата единовременной материальной помощи в размерах и на условиях, предусмотренных разделом 7 настоящего положения.</w:t>
      </w:r>
    </w:p>
    <w:p>
      <w:pPr>
        <w:pStyle w:val="Heading7"/>
        <w:spacing w:lineRule="auto" w:line="240" w:before="0" w:after="0"/>
        <w:ind w:firstLine="709"/>
        <w:jc w:val="both"/>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9.5. Руководителю, заместителям руководителя  к должностному окладу устанавливаются следующие выплаты стимулирующего характера (в пределах выделяемых ассигнований):</w:t>
      </w:r>
    </w:p>
    <w:p>
      <w:pPr>
        <w:pStyle w:val="NoSpacing"/>
        <w:jc w:val="both"/>
        <w:rPr>
          <w:rFonts w:ascii="Times New Roman" w:hAnsi="Times New Roman" w:cs="Times New Roman"/>
          <w:sz w:val="24"/>
          <w:szCs w:val="24"/>
        </w:rPr>
      </w:pPr>
      <w:r>
        <w:rPr/>
        <w:tab/>
      </w: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Spacing"/>
        <w:jc w:val="both"/>
        <w:rPr>
          <w:rFonts w:ascii="Times New Roman" w:hAnsi="Times New Roman" w:cs="Times New Roman"/>
          <w:sz w:val="24"/>
          <w:szCs w:val="24"/>
        </w:rPr>
      </w:pPr>
      <w:r>
        <w:rPr>
          <w:rFonts w:cs="Times New Roman" w:ascii="Times New Roman" w:hAnsi="Times New Roman"/>
          <w:sz w:val="24"/>
          <w:szCs w:val="24"/>
        </w:rPr>
        <w:tab/>
        <w:t>б) выплата за качество выполняемых работ;</w:t>
      </w:r>
    </w:p>
    <w:p>
      <w:pPr>
        <w:pStyle w:val="NoSpacing"/>
        <w:jc w:val="both"/>
        <w:rPr>
          <w:rFonts w:ascii="Times New Roman" w:hAnsi="Times New Roman" w:cs="Times New Roman"/>
          <w:sz w:val="24"/>
          <w:szCs w:val="24"/>
        </w:rPr>
      </w:pPr>
      <w:r>
        <w:rPr>
          <w:rFonts w:cs="Times New Roman" w:ascii="Times New Roman" w:hAnsi="Times New Roman"/>
          <w:sz w:val="24"/>
          <w:szCs w:val="24"/>
        </w:rPr>
        <w:tab/>
        <w:t>в) персональные выплаты: за опыт работы; за сложность, напряженность и особый режим работы;</w:t>
      </w:r>
    </w:p>
    <w:p>
      <w:pPr>
        <w:pStyle w:val="NoSpacing"/>
        <w:jc w:val="both"/>
        <w:rPr>
          <w:rFonts w:ascii="Times New Roman" w:hAnsi="Times New Roman" w:cs="Times New Roman"/>
          <w:sz w:val="24"/>
          <w:szCs w:val="24"/>
        </w:rPr>
      </w:pPr>
      <w:r>
        <w:rPr>
          <w:rFonts w:cs="Times New Roman" w:ascii="Times New Roman" w:hAnsi="Times New Roman"/>
          <w:sz w:val="24"/>
          <w:szCs w:val="24"/>
        </w:rPr>
        <w:tab/>
        <w:t>г) выплата по итогам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9.5.1. Выплаты за важность выполняемой работы, степень самостоятельности и ответственности при выполнении поставленных задач, за качество выполняемых работ, выплачиваются ежемесячно при выполнении показателей (критериев) оценки выполняемых работ в соответствии с таблицей 25 к настоящему Положению.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Оценка выполнения критериев в отношении заместителей руководителя  осуществляется руководителем учреждения.</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для руководителя и заместителям руководителя МБУ «СШОР» г. Шарыпво, МБУ «Спортивная школа г. Шарыпово»</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25</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990" w:type="dxa"/>
        <w:jc w:val="left"/>
        <w:tblInd w:w="-418" w:type="dxa"/>
        <w:tblLayout w:type="fixed"/>
        <w:tblCellMar>
          <w:top w:w="0" w:type="dxa"/>
          <w:left w:w="108" w:type="dxa"/>
          <w:bottom w:w="0" w:type="dxa"/>
          <w:right w:w="108" w:type="dxa"/>
        </w:tblCellMar>
        <w:tblLook w:val="00a0"/>
      </w:tblPr>
      <w:tblGrid>
        <w:gridCol w:w="634"/>
        <w:gridCol w:w="993"/>
        <w:gridCol w:w="1700"/>
        <w:gridCol w:w="3118"/>
        <w:gridCol w:w="2412"/>
        <w:gridCol w:w="1132"/>
      </w:tblGrid>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Наименование  </w:t>
              <w:br/>
              <w:t xml:space="preserve">   должности</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Критерии оценки </w:t>
              <w:br/>
              <w:t>результативности</w:t>
              <w:br/>
              <w:t xml:space="preserve">   и качества   </w:t>
              <w:br/>
              <w:t xml:space="preserve">  деятельности  </w:t>
              <w:br/>
              <w:t xml:space="preserve">   учреждений</w:t>
            </w:r>
          </w:p>
        </w:tc>
        <w:tc>
          <w:tcPr>
            <w:tcW w:w="5530"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Условия</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 xml:space="preserve">Предельный </w:t>
              <w:br/>
              <w:t xml:space="preserve">размер к окладу   </w:t>
              <w:br/>
              <w:t xml:space="preserve">(должностному окладу), ставке   </w:t>
              <w:br/>
              <w:t xml:space="preserve">  заработной </w:t>
              <w:br/>
              <w:t xml:space="preserve"> платы</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индикатор</w:t>
            </w:r>
          </w:p>
        </w:tc>
        <w:tc>
          <w:tcPr>
            <w:tcW w:w="113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Руководитель</w:t>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b/>
                <w:sz w:val="24"/>
                <w:szCs w:val="24"/>
              </w:rPr>
            </w:pPr>
            <w:r>
              <w:rPr>
                <w:rFonts w:cs="Times New Roman" w:ascii="Times New Roman" w:hAnsi="Times New Roman"/>
                <w:b/>
                <w:sz w:val="24"/>
                <w:szCs w:val="24"/>
              </w:rPr>
              <w:t xml:space="preserve">Выплата за важность выполняемой работы, степень самостоятельности и </w:t>
              <w:br/>
              <w:t>ответственности при выполнении поставленных задач</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исполнение      </w:t>
              <w:br/>
              <w:t>муниципального задания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выполнение показателей,      </w:t>
              <w:br/>
              <w:t xml:space="preserve">установленных     </w:t>
              <w:br/>
              <w:t>муниципальным заданием</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90-100%</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непрерывное     </w:t>
              <w:br/>
              <w:t>профессиональное развитие</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выступления с    докладами на совещаниях,       </w:t>
              <w:br/>
              <w:t>конференциях</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выступлений - 1</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выступлений -     </w:t>
              <w:br/>
              <w:t>свыше 1</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реализация      </w:t>
              <w:br/>
              <w:t xml:space="preserve">программы       </w:t>
              <w:br/>
              <w:t xml:space="preserve">деятельности    </w:t>
              <w:br/>
              <w:t xml:space="preserve">(развития)      </w:t>
              <w:br/>
              <w:t>учреждения</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выполнение программы         </w:t>
              <w:br/>
              <w:t xml:space="preserve">деятельности (развития)        </w:t>
              <w:br/>
              <w:t>учреждения</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не менее 70% и не более 90%</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более 90%</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соответствие учреждения        </w:t>
              <w:br/>
              <w:t>требованиям надзорных органов</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предписаний</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устранение        </w:t>
              <w:br/>
              <w:t xml:space="preserve">предписаний в     </w:t>
              <w:br/>
              <w:t xml:space="preserve">установленные     </w:t>
              <w:br/>
              <w:t>сроки</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результативность финансово-      </w:t>
              <w:br/>
              <w:t xml:space="preserve">экономической   </w:t>
              <w:br/>
              <w:t>деятельности</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исполнение бюджета</w:t>
              <w:br/>
              <w:t>учреждения</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не менее 80% и не более 90%</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более 90%</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выстраивание    </w:t>
              <w:br/>
              <w:t xml:space="preserve">эффективных     </w:t>
              <w:br/>
              <w:t xml:space="preserve">взаимодействий с другими         </w:t>
              <w:br/>
              <w:t xml:space="preserve">учреждениями и ведомствами для </w:t>
              <w:br/>
              <w:t>достижения целей</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соглашений,       </w:t>
              <w:br/>
              <w:t xml:space="preserve">договоров о совместной        </w:t>
              <w:br/>
              <w:t>деятельности</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факт наличия</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 срок и в полном объеме на 100%</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коммуникативная культура</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умение выстраивать эффективные взаимодействия для достижения целей учреждения</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претензий учредителя и контролирующих органов</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к       </w:t>
              <w:br/>
              <w:t xml:space="preserve">руководителю со стороны           </w:t>
              <w:br/>
              <w:t xml:space="preserve">контролирующих органов,          </w:t>
              <w:br/>
              <w:t>учредителя, граждан</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результативность деятельности    </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сохранность       </w:t>
              <w:br/>
              <w:t xml:space="preserve">контингента       </w:t>
              <w:br/>
              <w:t>занимающихся</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более 90%</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правонарушений,   </w:t>
              <w:br/>
              <w:t xml:space="preserve">совершенных       </w:t>
              <w:br/>
              <w:t>лицами, проходящими спортивную подготовку</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управленческая деятельность</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укомплектованность кадрами с высшим и средним образованием до 100%</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укомплектованность с первой и высшей квалификационной категории не менее 50 %</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прохождение сотрудниками обучения,  курсов повышения квалификации и переподготовки до 100 %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количество молодых специалистов основного персонала в учреждении</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за каждого молодого специалиста</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обеспечение     </w:t>
              <w:br/>
              <w:t xml:space="preserve">функционирования и развития      </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зачисление занимающихся (лиц, проходящих спортивную подготовку) в государственное училище олимпийского резерва</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приказ о зачислении</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включение в состав сборной команды Красноярского края по видам спорта занимающихся (лиц, проходящих спортивную подготовку)</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списки, утвержденные Министерством спорта РФ и Красноярского края (зачислено 1-10 спортсменов)</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участие в  реализации национальных проектов, федеральных и региональных целевых программ</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участие</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получение субсидии</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Заместитель     </w:t>
              <w:br/>
              <w:t xml:space="preserve">руководителя по спортивной работе, заместитель     </w:t>
              <w:br/>
              <w:t>руководителя по методической работе</w:t>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b/>
                <w:sz w:val="24"/>
                <w:szCs w:val="24"/>
              </w:rPr>
            </w:pPr>
            <w:r>
              <w:rPr>
                <w:rFonts w:cs="Times New Roman" w:ascii="Times New Roman" w:hAnsi="Times New Roman"/>
                <w:b/>
                <w:sz w:val="24"/>
                <w:szCs w:val="24"/>
              </w:rPr>
              <w:t xml:space="preserve">Выплата за важность выполняемой работы, степень самостоятельности и </w:t>
              <w:br/>
              <w:t>ответственности при выполнении поставленных задач</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t>подготовка и размещение информации</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публикаций в средствах массовой          </w:t>
              <w:br/>
              <w:t xml:space="preserve">информации, в том числе             </w:t>
              <w:br/>
              <w:t xml:space="preserve">подготовленных и  </w:t>
              <w:br/>
              <w:t xml:space="preserve">представленных    </w:t>
              <w:br/>
              <w:t xml:space="preserve">заместителем руководителя      </w:t>
              <w:br/>
              <w:t>учреждения</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публикаций - 1</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свыше 1</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исполнение      </w:t>
              <w:br/>
              <w:t>муниципального задания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выполнение показателей,      </w:t>
              <w:br/>
              <w:t xml:space="preserve">установленных     </w:t>
              <w:br/>
              <w:t>муниципальным заданием</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90-100%</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непрерывное     </w:t>
              <w:br/>
              <w:t>профессиональное</w:t>
              <w:br/>
              <w:t>развитие</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выступлений с     </w:t>
              <w:br/>
              <w:t xml:space="preserve">докладами на совещаниях,       </w:t>
              <w:br/>
              <w:t>семинарах</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выступлений - 1</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выступлений -     </w:t>
              <w:br/>
              <w:t>свыше 1</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реализация      </w:t>
              <w:br/>
              <w:t xml:space="preserve">программы       </w:t>
              <w:br/>
              <w:t xml:space="preserve">деятельности    </w:t>
              <w:br/>
              <w:t xml:space="preserve">(развития)      </w:t>
              <w:br/>
              <w:t>учреждения</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выполнение  программы         </w:t>
              <w:br/>
              <w:t xml:space="preserve">деятельности (развития)        </w:t>
              <w:br/>
              <w:t>учреждения</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90-100%</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70-89,9%</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соответствие учреждения        </w:t>
              <w:br/>
              <w:t>требованиям   надзорных органов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предписаний</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устранение        </w:t>
              <w:br/>
              <w:t xml:space="preserve">предписаний в     </w:t>
              <w:br/>
              <w:t xml:space="preserve">установленные     </w:t>
              <w:br/>
              <w:t>сроки</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выстраивание    </w:t>
              <w:br/>
              <w:t xml:space="preserve">эффективных     </w:t>
              <w:br/>
              <w:t xml:space="preserve">взаимодействий с другими         </w:t>
              <w:br/>
              <w:t>учреждениями и  ведомствами для достижения целей 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соглашений,      договоров о       совместной        </w:t>
              <w:br/>
              <w:t>деятельности</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факт наличия</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 срок и в полном объеме на 100%</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коммуникативная культура</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умение выстраивать эффективные взаимодействия для достижения целей учреждения</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претензий учредителя и контролирующих органов, граждан</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обоснованных      </w:t>
              <w:br/>
              <w:t xml:space="preserve">зафиксированных   </w:t>
              <w:br/>
              <w:t xml:space="preserve">замечаний к заместителю       </w:t>
              <w:br/>
              <w:t>руководителя со стороны  руководителя,      контролирующих  органов, учредителя,   граждан</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результативность деятельности    </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сохранность       контингента       занимающихся</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не менее 90%</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правонарушений,   </w:t>
              <w:br/>
              <w:t xml:space="preserve">совершенных       </w:t>
              <w:br/>
              <w:t>занимающимися</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управленческая культура</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color w:val="333333"/>
                <w:sz w:val="24"/>
                <w:szCs w:val="24"/>
                <w:shd w:fill="FFFFFF" w:val="clear"/>
              </w:rPr>
              <w:t>организация эффективной деятельности учреждения,</w:t>
            </w:r>
          </w:p>
          <w:p>
            <w:pPr>
              <w:pStyle w:val="ConsPlusCell"/>
              <w:widowControl w:val="false"/>
              <w:rPr>
                <w:rFonts w:ascii="Times New Roman" w:hAnsi="Times New Roman" w:cs="Times New Roman"/>
                <w:sz w:val="24"/>
                <w:szCs w:val="24"/>
              </w:rPr>
            </w:pPr>
            <w:r>
              <w:rPr>
                <w:rFonts w:cs="Times New Roman" w:ascii="Times New Roman" w:hAnsi="Times New Roman"/>
                <w:color w:val="333333"/>
                <w:sz w:val="24"/>
                <w:szCs w:val="24"/>
                <w:shd w:fill="FFFFFF" w:val="clear"/>
              </w:rPr>
              <w:t xml:space="preserve">культурное взаимоотношение, </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творческий подход</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нет зафиксированных замечаний</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5 %</w:t>
            </w:r>
          </w:p>
          <w:p>
            <w:pPr>
              <w:pStyle w:val="ConsPlusCell"/>
              <w:widowControl w:val="false"/>
              <w:rPr>
                <w:rFonts w:ascii="Times New Roman" w:hAnsi="Times New Roman" w:cs="Times New Roman"/>
                <w:sz w:val="24"/>
                <w:szCs w:val="24"/>
              </w:rPr>
            </w:pPr>
            <w:r>
              <w:rPr/>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обеспечение     </w:t>
              <w:br/>
              <w:t xml:space="preserve">функционирования и развития      </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зачисление занимающихся (лиц, проходящих спортивную подготовку) в государственное училище олимпийского резерва</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приказ о зачислении</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включение в состав сборной команды Красноярского края по видам спорта занимающихся (лиц, проходящих спортивную подготовку)</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списки, утвержденные Министерством спорта РФ и Красноярского края (зачислено 1-10 спортсменов)</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участие в  реализации национальных проектов, федеральных и региональных целевых программ</w:t>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участие</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получение субсидии</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15%</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9.6. Персональные выплаты: за сложность, напряженность и особый режим работы; за опыт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9.6.1. Персональная выплата за сложность, напряженность и особый режим работы производится на основании показателей критерия оценки результативности и качества труда «Обеспечение высококачественной спортивной подготовки» руководителю, заместителям руководителя при условии обеспечения высококачественного тренировочного процесса, выражающегося в участии спортсменов, занимающихся, обучающихся в учреждении, или получении ими мест с 1 по 6 на официальных спортивных соревнованиях в составе спортивных сборных команд России или Красноярского края (далее - спортивный результат) в соответствии таблицей 26 и 26.1 к настоящему Положению.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Указанная выплата производится на основании выписки из протокола соответствующих спортивных соревнований в </w:t>
      </w:r>
      <w:hyperlink r:id="rId9">
        <w:r>
          <w:rPr>
            <w:rFonts w:cs="Times New Roman" w:ascii="Times New Roman" w:hAnsi="Times New Roman"/>
            <w:sz w:val="24"/>
            <w:szCs w:val="24"/>
          </w:rPr>
          <w:t>размерах</w:t>
        </w:r>
      </w:hyperlink>
      <w:r>
        <w:rPr>
          <w:rFonts w:cs="Times New Roman" w:ascii="Times New Roman" w:hAnsi="Times New Roman"/>
          <w:sz w:val="24"/>
          <w:szCs w:val="24"/>
        </w:rPr>
        <w:t>, указанных в таблице 26, в течение одного года с месяца, в котором спортсмен, занимающийся, обучающийся в учреждении принял участие в Олимпийских, Сурдлимпийских, Паралимпийских играх,  или в котором достигнут спортивный результат.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в период, на который установлена указанная выплата, спортивный результат будет улучшен или спортсмен примет участие в Олимпийских, Сурдлимпийских, Паралимпийских играх, размер указанной выплаты увеличивается, при этом исчисление срока ее действия осуществляется заново.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Показатели критерия оценки результативности и качества труда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высококачественной спортивной подготовки»*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26</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29" w:type="dxa"/>
        <w:tblLayout w:type="fixed"/>
        <w:tblCellMar>
          <w:top w:w="102" w:type="dxa"/>
          <w:left w:w="62" w:type="dxa"/>
          <w:bottom w:w="102" w:type="dxa"/>
          <w:right w:w="62" w:type="dxa"/>
        </w:tblCellMar>
        <w:tblLook w:val="0000"/>
      </w:tblPr>
      <w:tblGrid>
        <w:gridCol w:w="4472"/>
        <w:gridCol w:w="2546"/>
        <w:gridCol w:w="2338"/>
      </w:tblGrid>
      <w:tr>
        <w:trPr/>
        <w:tc>
          <w:tcPr>
            <w:tcW w:w="447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Наименование показателя (тип (ранг) и территориальный уровень спортивного соревнования, физкультурного мероприятия)</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Значение показателя (участие/спортивный результат (занятое место)</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Выражение значений показателей в целях расчета размера персональной выплаты (за одного ребенка)</w:t>
            </w:r>
          </w:p>
        </w:tc>
      </w:tr>
      <w:tr>
        <w:trPr/>
        <w:tc>
          <w:tcPr>
            <w:tcW w:w="447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Олимпийские игры, Паралимпийские, Сурдлимпийские игры</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11</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участие</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Чемпионат мира</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Чемпионат Европы, Кубок мира, Кубок Европы</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Первенство мира, Европы</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Сурдлимпийских игр, Чемпионата мира, Чемпионата Европы, Кубка мира, Кубка Европы, Первенства мира, Первенства Европы, официальные международные спортивные соревнования (в составе спортивных сборных команд России (основной состав)</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Кубок России</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Первенство России</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Финал Спартакиады молодежи Красноярского края</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Финал Спартакиады учащихся Красноярского края</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Финал всероссийских соревнований среди спортивных школ</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Иные, кроме Чемпионата России, Кубка России, Первенства России, Спартакиады молодежи, Спартакиады учащихся, всероссийских соревнований среди спортивных школ, официальные всероссийские спортивные соревнования (в составе спортивных сборных команд Красноярского края по видам спорта)</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Чемпионат и первенство Красноярского края</w:t>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Размеры персональной выплаты за сложность, напряженность и особый режим работы</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26.1</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29" w:type="dxa"/>
        <w:tblLayout w:type="fixed"/>
        <w:tblCellMar>
          <w:top w:w="102" w:type="dxa"/>
          <w:left w:w="62" w:type="dxa"/>
          <w:bottom w:w="102" w:type="dxa"/>
          <w:right w:w="62" w:type="dxa"/>
        </w:tblCellMar>
        <w:tblLook w:val="0000"/>
      </w:tblPr>
      <w:tblGrid>
        <w:gridCol w:w="4755"/>
        <w:gridCol w:w="4600"/>
      </w:tblGrid>
      <w:tr>
        <w:trPr/>
        <w:tc>
          <w:tcPr>
            <w:tcW w:w="475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Сумма выражений значений показателей в целях расчета размера персональной выплаты</w:t>
            </w:r>
          </w:p>
        </w:tc>
        <w:tc>
          <w:tcPr>
            <w:tcW w:w="46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Размер персональной выплаты (в % от оклада (должностного оклада)</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от 15 до 29</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от 30 до 59</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60</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от 60 до 99</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70</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100 и более</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80</w:t>
            </w:r>
          </w:p>
        </w:tc>
      </w:tr>
    </w:tbl>
    <w:p>
      <w:pPr>
        <w:pStyle w:val="Normal"/>
        <w:spacing w:lineRule="auto" w:line="240" w:before="0" w:after="0"/>
        <w:ind w:firstLine="709"/>
        <w:jc w:val="both"/>
        <w:rPr>
          <w:rFonts w:ascii="Times New Roman" w:hAnsi="Times New Roman" w:cs="Times New Roman"/>
          <w:sz w:val="20"/>
          <w:szCs w:val="20"/>
        </w:rPr>
      </w:pPr>
      <w:r>
        <w:rPr>
          <w:rFonts w:cs="Times New Roman" w:ascii="Times New Roman" w:hAnsi="Times New Roman"/>
          <w:sz w:val="20"/>
          <w:szCs w:val="20"/>
        </w:rPr>
        <w:t>* Значения показателей в отношении каждого лица, проходящего спортивную подготовку, не суммируются, при этом учитывается значения показателя, имеющее наибольшее выражение.</w:t>
      </w:r>
    </w:p>
    <w:p>
      <w:pPr>
        <w:pStyle w:val="Normal"/>
        <w:spacing w:lineRule="auto" w:line="240" w:before="0" w:after="0"/>
        <w:ind w:firstLine="709"/>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9.6.2. Персональная выплата за опыт работы устанавливается при наличии спортивного и почетного звания, связанного или необходимого для выполнения обязанностей (функций) по замещаемой должности в соответствии с таблицей 27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Персональная выплата за опыт работы в занимаемой должности</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руководителя и заместителей руководителя  МБУ «СШОР» г. Шарыпово, МБУ «Спортивная школа г. Шарыпово»</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27</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23" w:type="dxa"/>
        <w:jc w:val="left"/>
        <w:tblInd w:w="-68" w:type="dxa"/>
        <w:tblLayout w:type="fixed"/>
        <w:tblCellMar>
          <w:top w:w="0" w:type="dxa"/>
          <w:left w:w="108" w:type="dxa"/>
          <w:bottom w:w="0" w:type="dxa"/>
          <w:right w:w="108" w:type="dxa"/>
        </w:tblCellMar>
        <w:tblLook w:val="04a0"/>
      </w:tblPr>
      <w:tblGrid>
        <w:gridCol w:w="336"/>
        <w:gridCol w:w="574"/>
        <w:gridCol w:w="5866"/>
        <w:gridCol w:w="2809"/>
        <w:gridCol w:w="338"/>
      </w:tblGrid>
      <w:tr>
        <w:trPr/>
        <w:tc>
          <w:tcPr>
            <w:tcW w:w="336" w:type="dxa"/>
            <w:vMerge w:val="restart"/>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6"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8" w:type="dxa"/>
            <w:vMerge w:val="restart"/>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 года до 5 лет</w:t>
            </w:r>
          </w:p>
        </w:tc>
        <w:tc>
          <w:tcPr>
            <w:tcW w:w="2809"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10</w:t>
            </w:r>
            <w:r>
              <w:rPr>
                <w:rFonts w:cs="Times New Roman" w:ascii="Times New Roman" w:hAnsi="Times New Roman"/>
                <w:b/>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rHeight w:val="327" w:hRule="atLeast"/>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5 лет до 10 лет</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r>
              <w:rPr>
                <w:rFonts w:cs="Times New Roman" w:ascii="Times New Roman" w:hAnsi="Times New Roman"/>
                <w:b/>
                <w:kern w:val="0"/>
                <w:sz w:val="24"/>
                <w:szCs w:val="24"/>
                <w:lang w:val="en-US" w:eastAsia="ru-RU" w:bidi="ar-SA"/>
              </w:rPr>
              <w:t>5</w:t>
            </w:r>
            <w:r>
              <w:rPr>
                <w:rFonts w:cs="Times New Roman" w:ascii="Times New Roman" w:hAnsi="Times New Roman"/>
                <w:b/>
                <w:kern w:val="0"/>
                <w:sz w:val="24"/>
                <w:szCs w:val="24"/>
                <w:lang w:val="ru-RU" w:eastAsia="ru-RU" w:bidi="ar-SA"/>
              </w:rPr>
              <w:t>%</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8" w:type="dxa"/>
            <w:vMerge w:val="continue"/>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8" w:type="dxa"/>
            <w:vMerge w:val="continue"/>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6"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и более</w:t>
            </w:r>
          </w:p>
        </w:tc>
        <w:tc>
          <w:tcPr>
            <w:tcW w:w="2809"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36"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57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0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8"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Spacing"/>
        <w:ind w:firstLine="708"/>
        <w:jc w:val="both"/>
        <w:rPr>
          <w:rFonts w:ascii="Times New Roman" w:hAnsi="Times New Roman" w:cs="Times New Roman"/>
          <w:sz w:val="20"/>
          <w:szCs w:val="20"/>
        </w:rPr>
      </w:pPr>
      <w:r>
        <w:rPr>
          <w:sz w:val="20"/>
          <w:szCs w:val="20"/>
          <w:lang w:eastAsia="en-US"/>
        </w:rPr>
        <w:t>&lt;*&gt;</w:t>
      </w:r>
      <w:r>
        <w:rPr>
          <w:sz w:val="20"/>
          <w:szCs w:val="20"/>
        </w:rPr>
        <w:t xml:space="preserve">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rmal"/>
        <w:shd w:val="clear" w:color="auto" w:fill="FFFFFF"/>
        <w:spacing w:lineRule="atLeast" w:line="315" w:before="0" w:after="0"/>
        <w:ind w:firstLine="708"/>
        <w:jc w:val="both"/>
        <w:textAlignment w:val="baseline"/>
        <w:rPr>
          <w:rFonts w:ascii="Times New Roman" w:hAnsi="Times New Roman" w:cs="Times New Roman"/>
          <w:sz w:val="20"/>
          <w:szCs w:val="20"/>
        </w:rPr>
      </w:pPr>
      <w:r>
        <w:rPr>
          <w:sz w:val="20"/>
          <w:szCs w:val="20"/>
          <w:lang w:eastAsia="en-US"/>
        </w:rPr>
        <w:t>&lt;**&gt;</w:t>
      </w:r>
      <w:r>
        <w:rPr>
          <w:sz w:val="20"/>
          <w:szCs w:val="20"/>
        </w:rPr>
        <w:t xml:space="preserve"> </w:t>
      </w:r>
      <w:r>
        <w:rPr>
          <w:rFonts w:cs="Times New Roman" w:ascii="Times New Roman" w:hAnsi="Times New Roman"/>
          <w:sz w:val="20"/>
          <w:szCs w:val="20"/>
        </w:rPr>
        <w:t>Размеры выплат при наличии одновременно почетного звания и спортивного звания суммируются.</w:t>
      </w:r>
    </w:p>
    <w:p>
      <w:pPr>
        <w:pStyle w:val="NoSpacing"/>
        <w:ind w:firstLine="708"/>
        <w:jc w:val="both"/>
        <w:rPr>
          <w:rFonts w:ascii="Times New Roman" w:hAnsi="Times New Roman" w:cs="Times New Roman"/>
          <w:sz w:val="20"/>
          <w:szCs w:val="20"/>
        </w:rPr>
      </w:pPr>
      <w:r>
        <w:rPr>
          <w:sz w:val="20"/>
          <w:szCs w:val="20"/>
          <w:lang w:eastAsia="en-US"/>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9.7. Выплаты по итогам работы устанавливаются в пределах фонда оплаты труда в размерах и на условиях, установленных в таблице 28:</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28</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1699"/>
        <w:gridCol w:w="5389"/>
        <w:gridCol w:w="2268"/>
      </w:tblGrid>
      <w:tr>
        <w:trPr/>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должности</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Условия выплат по итогам работы</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Размер выплат </w:t>
              <w:br/>
              <w:t>к окладу (должностному окладу), ставке заработной платы</w:t>
            </w:r>
          </w:p>
        </w:tc>
      </w:tr>
      <w:tr>
        <w:trPr/>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 заместители руководителя</w:t>
            </w:r>
          </w:p>
        </w:tc>
        <w:tc>
          <w:tcPr>
            <w:tcW w:w="76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Выплата по итогам работы в первом полугодии текущего года</w:t>
            </w:r>
          </w:p>
        </w:tc>
      </w:tr>
      <w:tr>
        <w:trPr>
          <w:trHeight w:val="274" w:hRule="atLeast"/>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hanging="0" w:left="0"/>
              <w:outlineLvl w:val="1"/>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hanging="0" w:left="0"/>
              <w:outlineLvl w:val="1"/>
              <w:rPr>
                <w:rFonts w:ascii="Times New Roman" w:hAnsi="Times New Roman" w:cs="Times New Roman"/>
                <w:sz w:val="24"/>
                <w:szCs w:val="24"/>
              </w:rPr>
            </w:pPr>
            <w:r>
              <w:rPr>
                <w:rFonts w:cs="Times New Roman" w:ascii="Times New Roman" w:hAnsi="Times New Roman"/>
                <w:sz w:val="24"/>
                <w:szCs w:val="24"/>
              </w:rPr>
              <w:t>количество занимающихся,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(более 60% от числа учащихся, соответствующих возрастным требованиям указанных соревнований  по виду спорта)</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4" w:hRule="atLeast"/>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проведение мероприятий, повышающих имидж учреждения в Красноярском крае (не менее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12" w:hRule="atLeast"/>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победа учреждения в смотрах-конкурсах различного уровня: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межмуниципальный: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всероссийский: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бесперебойной работы учреждения и создание благоприятных условий организации учебно-тренировочного (тренировочного) процесса (отсутствие обоснованных замечаний)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365" w:hRule="atLeast"/>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плана мероприятий  по внедрению энергосберегающих технологий (в полном объеме)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76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Выплата по итогам работы во втором полугодии текущего года</w:t>
            </w:r>
          </w:p>
        </w:tc>
      </w:tr>
      <w:tr>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подготовка учреждения к учебному году (подписание акта готовности учреждения без замечаний)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и проведение летней спортивно-оздоровительной кампании (охват не менее 50% учащихся)</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проведение мероприятий, повышающих имидж учреждения в Красноярском крае (не менее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победа учреждения в смотрах-конкурсах различного уровня: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межмуниципальный: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всероссийский: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бесперебойной работы учреждения и создание благоприятных условий организации учебно-тренировочного (тренировочного) процесса (отсутствие обоснованных замечаний)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плана мероприятий  по внедрению энергосберегающих технологий (в полном объеме)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9.8. Средний размер оклада (должностного оклада), ставки заработной платы работников основного персонала бюджетных учреждений для определения размера должностного оклада директора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и </w:t>
      </w:r>
      <w:hyperlink r:id="rId10">
        <w:r>
          <w:rPr>
            <w:rFonts w:cs="Times New Roman" w:ascii="Times New Roman" w:hAnsi="Times New Roman"/>
            <w:sz w:val="24"/>
            <w:szCs w:val="24"/>
          </w:rPr>
          <w:t>перечнем</w:t>
        </w:r>
      </w:hyperlink>
      <w:r>
        <w:rPr>
          <w:rFonts w:cs="Times New Roman" w:ascii="Times New Roman" w:hAnsi="Times New Roman"/>
          <w:sz w:val="24"/>
          <w:szCs w:val="24"/>
        </w:rPr>
        <w:t xml:space="preserve"> должностей, профессий работников учреждений, относимых к основному персоналу. </w:t>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9.9.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настоящему Положению.</w:t>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9.10. Предельный уровень соотношения среднемесячной заработной платы руководителя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и его заместителей) определяется в размере, не превышающем: руководитель – до 2,5; заместитель руководителя – до 2,0.</w:t>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r>
    </w:p>
    <w:p>
      <w:pPr>
        <w:pStyle w:val="Subtitle"/>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t xml:space="preserve">10. Условия оплаты труда руководителя и заместителей руководителя центра физкультурно-спортивной подготовки </w:t>
      </w:r>
    </w:p>
    <w:p>
      <w:pPr>
        <w:pStyle w:val="Subtitle"/>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10.1.</w:t>
      </w:r>
      <w:r>
        <w:rPr>
          <w:rFonts w:cs="Times New Roman" w:ascii="Times New Roman" w:hAnsi="Times New Roman"/>
          <w:sz w:val="24"/>
          <w:szCs w:val="24"/>
        </w:rPr>
        <w:t xml:space="preserve"> Оплата труда руководителя МАУ «ЦФСП» осуществляется в виде заработной платы, которая включает в себя:</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должностной оклад;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выплаты компенсационного характера;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выплаты стимулирующего характера.</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10.2.</w:t>
      </w:r>
      <w:r>
        <w:rPr>
          <w:rFonts w:cs="Times New Roman" w:ascii="Times New Roman" w:hAnsi="Times New Roman"/>
          <w:sz w:val="24"/>
          <w:szCs w:val="24"/>
        </w:rPr>
        <w:t xml:space="preserve"> Размер должностного оклада директора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(инструкторы физкультурно-спортивных организаций) возглавляемого им учреждения с учетом отнесения учреждения к группе по оплате труда руководителей.</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10.3.</w:t>
      </w:r>
      <w:r>
        <w:rPr>
          <w:rFonts w:cs="Times New Roman" w:ascii="Times New Roman" w:hAnsi="Times New Roman"/>
          <w:sz w:val="24"/>
          <w:szCs w:val="24"/>
        </w:rPr>
        <w:t xml:space="preserve">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относимых к основному персоналу по виду экономической деятельности.</w:t>
      </w:r>
    </w:p>
    <w:p>
      <w:pPr>
        <w:pStyle w:val="ListParagraph"/>
        <w:spacing w:lineRule="auto" w:line="240" w:before="0" w:after="0"/>
        <w:ind w:firstLine="567" w:left="0"/>
        <w:jc w:val="both"/>
        <w:rPr>
          <w:rFonts w:ascii="Times New Roman" w:hAnsi="Times New Roman" w:cs="Times New Roman"/>
          <w:sz w:val="24"/>
          <w:szCs w:val="24"/>
        </w:rPr>
      </w:pPr>
      <w:r>
        <w:rPr>
          <w:rFonts w:cs="Times New Roman" w:ascii="Times New Roman" w:hAnsi="Times New Roman"/>
          <w:bCs/>
          <w:sz w:val="24"/>
          <w:szCs w:val="24"/>
        </w:rPr>
        <w:t xml:space="preserve">10.4.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настоящему Положению.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Группа по оплате труда директора МАУ «ЦФСП» определяется согласно таблице 29 к настоящему Положению.</w:t>
      </w:r>
    </w:p>
    <w:p>
      <w:pPr>
        <w:pStyle w:val="ListParagraph"/>
        <w:spacing w:lineRule="auto" w:line="240" w:before="0" w:after="0"/>
        <w:ind w:hanging="0" w:left="0"/>
        <w:jc w:val="right"/>
        <w:rPr>
          <w:rFonts w:ascii="Times New Roman" w:hAnsi="Times New Roman" w:cs="Times New Roman"/>
          <w:color w:val="000000"/>
          <w:sz w:val="24"/>
          <w:szCs w:val="24"/>
        </w:rPr>
      </w:pPr>
      <w:r>
        <w:rPr>
          <w:rFonts w:cs="Times New Roman" w:ascii="Times New Roman" w:hAnsi="Times New Roman"/>
          <w:color w:val="000000"/>
          <w:sz w:val="24"/>
          <w:szCs w:val="24"/>
        </w:rPr>
        <w:t>Таблица 29</w:t>
      </w:r>
    </w:p>
    <w:p>
      <w:pPr>
        <w:pStyle w:val="ListParagraph"/>
        <w:spacing w:lineRule="auto" w:line="240" w:before="0" w:after="0"/>
        <w:ind w:hanging="0" w:left="0"/>
        <w:jc w:val="right"/>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356" w:type="dxa"/>
        <w:jc w:val="left"/>
        <w:tblInd w:w="221" w:type="dxa"/>
        <w:tblLayout w:type="fixed"/>
        <w:tblCellMar>
          <w:top w:w="0" w:type="dxa"/>
          <w:left w:w="108" w:type="dxa"/>
          <w:bottom w:w="0" w:type="dxa"/>
          <w:right w:w="108" w:type="dxa"/>
        </w:tblCellMar>
        <w:tblLook w:val="00a0"/>
      </w:tblPr>
      <w:tblGrid>
        <w:gridCol w:w="3007"/>
        <w:gridCol w:w="1813"/>
        <w:gridCol w:w="1701"/>
        <w:gridCol w:w="1557"/>
        <w:gridCol w:w="1278"/>
      </w:tblGrid>
      <w:tr>
        <w:trPr>
          <w:trHeight w:val="315" w:hRule="atLeast"/>
        </w:trPr>
        <w:tc>
          <w:tcPr>
            <w:tcW w:w="30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Показатели</w:t>
            </w:r>
          </w:p>
        </w:tc>
        <w:tc>
          <w:tcPr>
            <w:tcW w:w="6349" w:type="dxa"/>
            <w:gridSpan w:val="4"/>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cs="Times New Roman"/>
                <w:color w:val="000000"/>
                <w:sz w:val="24"/>
                <w:szCs w:val="24"/>
              </w:rPr>
            </w:pPr>
            <w:r>
              <w:rPr>
                <w:rFonts w:cs="Times New Roman" w:ascii="Times New Roman" w:hAnsi="Times New Roman"/>
                <w:color w:val="000000"/>
                <w:sz w:val="24"/>
                <w:szCs w:val="24"/>
              </w:rPr>
              <w:t>Группы по оплате труда руководителя учреждения*</w:t>
            </w:r>
          </w:p>
        </w:tc>
      </w:tr>
      <w:tr>
        <w:trPr>
          <w:trHeight w:val="645" w:hRule="atLeast"/>
        </w:trPr>
        <w:tc>
          <w:tcPr>
            <w:tcW w:w="3007"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81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w:t>
            </w:r>
          </w:p>
        </w:tc>
        <w:tc>
          <w:tcPr>
            <w:tcW w:w="170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w:t>
            </w:r>
          </w:p>
        </w:tc>
        <w:tc>
          <w:tcPr>
            <w:tcW w:w="155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III</w:t>
            </w:r>
          </w:p>
        </w:tc>
        <w:tc>
          <w:tcPr>
            <w:tcW w:w="127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IV</w:t>
            </w:r>
          </w:p>
        </w:tc>
      </w:tr>
      <w:tr>
        <w:trPr>
          <w:trHeight w:val="517" w:hRule="atLeast"/>
        </w:trPr>
        <w:tc>
          <w:tcPr>
            <w:tcW w:w="300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Численность работников в учреждении, человек</w:t>
            </w:r>
          </w:p>
        </w:tc>
        <w:tc>
          <w:tcPr>
            <w:tcW w:w="181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Свыше 300</w:t>
            </w:r>
          </w:p>
        </w:tc>
        <w:tc>
          <w:tcPr>
            <w:tcW w:w="170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201-300</w:t>
            </w:r>
          </w:p>
        </w:tc>
        <w:tc>
          <w:tcPr>
            <w:tcW w:w="155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101-200</w:t>
            </w:r>
          </w:p>
        </w:tc>
        <w:tc>
          <w:tcPr>
            <w:tcW w:w="127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до 100</w:t>
            </w:r>
          </w:p>
        </w:tc>
      </w:tr>
      <w:tr>
        <w:trPr>
          <w:trHeight w:val="950" w:hRule="atLeast"/>
        </w:trPr>
        <w:tc>
          <w:tcPr>
            <w:tcW w:w="3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(отсутствие) в учреждении обособленных подразделений</w:t>
            </w:r>
          </w:p>
        </w:tc>
        <w:tc>
          <w:tcPr>
            <w:tcW w:w="181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 в учреждении обособленных подразделений</w:t>
            </w:r>
          </w:p>
        </w:tc>
        <w:tc>
          <w:tcPr>
            <w:tcW w:w="170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c>
          <w:tcPr>
            <w:tcW w:w="155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c>
          <w:tcPr>
            <w:tcW w:w="127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r>
      <w:tr>
        <w:trPr>
          <w:trHeight w:val="839" w:hRule="atLeast"/>
        </w:trPr>
        <w:tc>
          <w:tcPr>
            <w:tcW w:w="300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(отсутствие) в учреждении спортсооружений</w:t>
            </w:r>
          </w:p>
        </w:tc>
        <w:tc>
          <w:tcPr>
            <w:tcW w:w="181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 в учреждении спортсооружений</w:t>
            </w:r>
          </w:p>
        </w:tc>
        <w:tc>
          <w:tcPr>
            <w:tcW w:w="170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 в учреждении спортсооружений</w:t>
            </w:r>
          </w:p>
        </w:tc>
        <w:tc>
          <w:tcPr>
            <w:tcW w:w="155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c>
          <w:tcPr>
            <w:tcW w:w="127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r>
      <w:tr>
        <w:trPr>
          <w:trHeight w:val="557" w:hRule="atLeast"/>
        </w:trPr>
        <w:tc>
          <w:tcPr>
            <w:tcW w:w="9356" w:type="dxa"/>
            <w:gridSpan w:val="5"/>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Количество средних окладов (должностных окладов) ставок заработной платы работников по оплате труда</w:t>
            </w:r>
          </w:p>
        </w:tc>
      </w:tr>
      <w:tr>
        <w:trPr>
          <w:trHeight w:val="849" w:hRule="atLeast"/>
        </w:trPr>
        <w:tc>
          <w:tcPr>
            <w:tcW w:w="3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
          </w:p>
        </w:tc>
        <w:tc>
          <w:tcPr>
            <w:tcW w:w="181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  группа по оплате труда</w:t>
            </w:r>
          </w:p>
        </w:tc>
        <w:tc>
          <w:tcPr>
            <w:tcW w:w="170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  группа по оплате труда</w:t>
            </w:r>
          </w:p>
        </w:tc>
        <w:tc>
          <w:tcPr>
            <w:tcW w:w="155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III          группа по оплате труда</w:t>
            </w:r>
          </w:p>
        </w:tc>
        <w:tc>
          <w:tcPr>
            <w:tcW w:w="127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IV          группа по оплате труда</w:t>
            </w:r>
          </w:p>
        </w:tc>
      </w:tr>
      <w:tr>
        <w:trPr>
          <w:trHeight w:val="439" w:hRule="atLeast"/>
        </w:trPr>
        <w:tc>
          <w:tcPr>
            <w:tcW w:w="3007" w:type="dxa"/>
            <w:tcBorders>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Муниципальное автономное учреждение «Центр физкультурно-спортивной подготовки»</w:t>
            </w:r>
          </w:p>
        </w:tc>
        <w:tc>
          <w:tcPr>
            <w:tcW w:w="1813" w:type="dxa"/>
            <w:tcBorders>
              <w:top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2,8 - 3,3</w:t>
            </w:r>
          </w:p>
        </w:tc>
        <w:tc>
          <w:tcPr>
            <w:tcW w:w="1701" w:type="dxa"/>
            <w:tcBorders>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2,2 - 2,7</w:t>
            </w:r>
          </w:p>
        </w:tc>
        <w:tc>
          <w:tcPr>
            <w:tcW w:w="1557" w:type="dxa"/>
            <w:tcBorders>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1,6 - 2,1</w:t>
            </w:r>
          </w:p>
        </w:tc>
        <w:tc>
          <w:tcPr>
            <w:tcW w:w="1278" w:type="dxa"/>
            <w:tcBorders>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rHeight w:val="70" w:hRule="atLeast"/>
        </w:trPr>
        <w:tc>
          <w:tcPr>
            <w:tcW w:w="9356" w:type="dxa"/>
            <w:gridSpan w:val="5"/>
            <w:tcBorders/>
            <w:vAlign w:val="center"/>
          </w:tcPr>
          <w:p>
            <w:pPr>
              <w:pStyle w:val="NoSpacing"/>
              <w:widowControl w:val="false"/>
              <w:rPr>
                <w:szCs w:val="20"/>
              </w:rPr>
            </w:pPr>
            <w:r>
              <w:rPr>
                <w:szCs w:val="20"/>
              </w:rPr>
            </w:r>
          </w:p>
        </w:tc>
      </w:tr>
    </w:tbl>
    <w:p>
      <w:pPr>
        <w:pStyle w:val="NoSpacing"/>
        <w:ind w:firstLine="567"/>
        <w:jc w:val="both"/>
        <w:rPr>
          <w:rFonts w:ascii="Times New Roman" w:hAnsi="Times New Roman" w:cs="Times New Roman"/>
          <w:iCs/>
          <w:sz w:val="24"/>
          <w:szCs w:val="24"/>
        </w:rPr>
      </w:pPr>
      <w:r>
        <w:rPr>
          <w:rFonts w:cs="Times New Roman" w:ascii="Times New Roman" w:hAnsi="Times New Roman"/>
          <w:sz w:val="24"/>
          <w:szCs w:val="24"/>
        </w:rPr>
        <w:t>10.5. Руководителю</w:t>
      </w:r>
      <w:r>
        <w:rPr>
          <w:rFonts w:cs="Times New Roman" w:ascii="Times New Roman" w:hAnsi="Times New Roman"/>
          <w:iCs/>
          <w:sz w:val="24"/>
          <w:szCs w:val="24"/>
        </w:rPr>
        <w:t xml:space="preserve"> и заместителям руководителя предоставляются выплаты компенсационного характера в размерах в соответствии с разделом 3 настоящего положения, а также осуществляется выплата единовременной материальной помощи в размерах и на условиях, предусмотренных разделом 7 настоящего положения.</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bCs/>
          <w:sz w:val="24"/>
          <w:szCs w:val="24"/>
        </w:rPr>
        <w:t>10.6.</w:t>
      </w:r>
      <w:r>
        <w:rPr>
          <w:rFonts w:cs="Times New Roman" w:ascii="Times New Roman" w:hAnsi="Times New Roman"/>
          <w:sz w:val="24"/>
          <w:szCs w:val="24"/>
        </w:rPr>
        <w:t xml:space="preserve"> Директору МАУ «ЦФСП» и его заместителям в пределах утвержденного фонда оплаты труда могут устанавливаться следующие выплаты стимулирующего характера:</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а) выплата за важность выполняемой работы, степень самостоятельности и ответственности при выполнении поставленных задач;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б) выплата за качество выполняемых работ;</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в) персональные выплаты: за опыт работы;</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г) по итогам работы.</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Размеры стимулирующих выплат директору учреждения устанавливаются учредителем, которым является Отдел спорта и молодежной политики Администрации города Шарыпово. Размеры стимулирующих выплат заместителям директора устанавливаются по решению директора МАУ «ЦФСП».</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10.6.1. Выплаты за важность выполняемой работы, степень самостоятельности и ответственности при выполнении поставленных задач, за качество выполняемых работ, выплачиваются ежемесячно при выполнении показателей (критериев) оценки выполняемых работ в соответствии с таблицей 30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(за важность выполняемой работы, степень самостоятельности и ответственности при выполнении поставленных задач, за качество выполняемых работ) </w:t>
      </w:r>
    </w:p>
    <w:p>
      <w:pPr>
        <w:pStyle w:val="NoSpacing"/>
        <w:jc w:val="center"/>
        <w:rPr>
          <w:rFonts w:ascii="Times New Roman" w:hAnsi="Times New Roman" w:cs="Times New Roman"/>
          <w:sz w:val="24"/>
          <w:szCs w:val="24"/>
        </w:rPr>
      </w:pPr>
      <w:r>
        <w:rPr>
          <w:rFonts w:cs="Times New Roman" w:ascii="Times New Roman" w:hAnsi="Times New Roman"/>
          <w:sz w:val="24"/>
          <w:szCs w:val="24"/>
        </w:rPr>
        <w:t>руководителю и заместителям руководителя МАУ «ЦФСП»</w:t>
      </w:r>
    </w:p>
    <w:p>
      <w:pPr>
        <w:pStyle w:val="ConsPlusNormal"/>
        <w:widowControl/>
        <w:ind w:firstLine="567"/>
        <w:jc w:val="right"/>
        <w:rPr>
          <w:rFonts w:ascii="Times New Roman" w:hAnsi="Times New Roman" w:cs="Times New Roman"/>
          <w:sz w:val="24"/>
          <w:szCs w:val="24"/>
        </w:rPr>
      </w:pPr>
      <w:r>
        <w:rPr>
          <w:rFonts w:cs="Times New Roman" w:ascii="Times New Roman" w:hAnsi="Times New Roman"/>
          <w:sz w:val="24"/>
          <w:szCs w:val="24"/>
        </w:rPr>
        <w:t>Таблица  30</w:t>
      </w:r>
    </w:p>
    <w:p>
      <w:pPr>
        <w:pStyle w:val="ConsPlusNormal"/>
        <w:widowControl/>
        <w:ind w:firstLine="567"/>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1278"/>
        <w:gridCol w:w="2689"/>
        <w:gridCol w:w="2714"/>
        <w:gridCol w:w="1523"/>
        <w:gridCol w:w="1152"/>
      </w:tblGrid>
      <w:tr>
        <w:trPr>
          <w:trHeight w:val="144" w:hRule="atLeast"/>
        </w:trPr>
        <w:tc>
          <w:tcPr>
            <w:tcW w:w="12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w:t>
            </w:r>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и периодичность оценки для установления выплат</w:t>
            </w:r>
          </w:p>
        </w:tc>
        <w:tc>
          <w:tcPr>
            <w:tcW w:w="423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Условия</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Предельный размер выплат к должностному окладу</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Индикатор</w:t>
            </w:r>
          </w:p>
        </w:tc>
        <w:tc>
          <w:tcPr>
            <w:tcW w:w="11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Директор</w:t>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руководство производственной и финансово-экономической деятельностью учреждения</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замечаний со стороны учредителя к организации деятельности и функционирования учреждения в целом</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936"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оптимальность штатного расписания, стабильность кадрового состава</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 менее 90%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нарушений сроков и качества подготовки и сдачи отчетности</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своевременно, качественно</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обращений граждан по поводу конфликтных ситуаций</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жалоб в письменной форме со стороны граждан на имя директора</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отсутствие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создание благоприятных условий труда для работников учреждения</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конфликтов, жалоб, претензий в письменной форме</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коммуникативная культура</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умение выстраивать эффективные взаимодействия для достижения целей учреждения</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претензий учредителя и контролирующих органов</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качество выполняемых работ</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стабильного функционирования и развития учреждения</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рабочий процесс обеспечен необходимыми материально-техническими ресурсами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учреждения</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финансово-экономической деятельности</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исполнение плана финансово-хозяйственной деятельности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90%-100%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соблюдение правил внутреннего трудового распорядка</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учредителя</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127"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сохранность и рациональное использование имущества, закрепленного за учреждением</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имущество расходуется по назначению</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 соответствии с целями деятельности учреждения</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Заместитель</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директора</w:t>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своевременное обеспечение рабочего процесса:</w:t>
            </w:r>
          </w:p>
          <w:p>
            <w:pPr>
              <w:pStyle w:val="Normal"/>
              <w:widowControl w:val="false"/>
              <w:tabs>
                <w:tab w:val="clear" w:pos="709"/>
                <w:tab w:val="left" w:pos="494"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-информационно-методическими материалами;</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-техническими средствами</w:t>
            </w:r>
          </w:p>
        </w:tc>
        <w:tc>
          <w:tcPr>
            <w:tcW w:w="2714"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обеспечено своевременно</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90%-100%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реализация        </w:t>
              <w:br/>
              <w:t xml:space="preserve">программы         </w:t>
              <w:br/>
              <w:t xml:space="preserve">деятельности      </w:t>
              <w:br/>
              <w:t xml:space="preserve">(развития)        </w:t>
              <w:br/>
              <w:t>учреждения</w:t>
            </w:r>
          </w:p>
        </w:tc>
        <w:tc>
          <w:tcPr>
            <w:tcW w:w="2714"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замечаний </w:t>
              <w:br/>
              <w:t xml:space="preserve">надзорных и          </w:t>
              <w:br/>
              <w:t xml:space="preserve">контролирующих       </w:t>
              <w:br/>
              <w:t>органов</w:t>
            </w:r>
          </w:p>
        </w:tc>
        <w:tc>
          <w:tcPr>
            <w:tcW w:w="152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случаев</w:t>
            </w:r>
          </w:p>
        </w:tc>
        <w:tc>
          <w:tcPr>
            <w:tcW w:w="1152"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своевременная подготовка и проведение спортивно-массовых мероприятий</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директора учреждения</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нарушений сроков и качества подготовки и сдачи отчетности</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нарушение сроков подготовки и сдачи отчетности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высокая эффективность по обеспечению строгого соблюдения финансовой и трудовой дисциплины</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директора учреждения</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обеспечение стабильного функционирования и развития учреждения</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своевременное обеспечение рабочего процесса</w:t>
            </w:r>
          </w:p>
          <w:p>
            <w:pPr>
              <w:pStyle w:val="Normal"/>
              <w:widowControl w:val="false"/>
              <w:tabs>
                <w:tab w:val="clear" w:pos="709"/>
                <w:tab w:val="left" w:pos="494"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информационно-методическими материалами;</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-техническими средствами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жалоб со стороны работников</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выстраивание эффективного взаимодействия с другими учреждениями и ведомствами для достижения целей учреждения</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соглашений,  договоров о          </w:t>
              <w:br/>
              <w:t>совместной деятельности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качество выполняемых работ</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работы по социальному партнерству и межведомственному взаимодействию</w:t>
            </w:r>
          </w:p>
        </w:tc>
        <w:tc>
          <w:tcPr>
            <w:tcW w:w="2714"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color w:val="000000"/>
                <w:sz w:val="24"/>
                <w:szCs w:val="24"/>
              </w:rPr>
              <w:t>заключение договоров социального партнерства и соглашений с учреждениями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директора</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учреждения</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851"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8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выполнение плана мероприятий  по внедрению энергосберегающих и инновационных технологий (в полном объеме)</w:t>
            </w:r>
          </w:p>
        </w:tc>
        <w:tc>
          <w:tcPr>
            <w:tcW w:w="2714"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выполнение плана</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95% и более %</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Spacing"/>
        <w:ind w:firstLine="567"/>
        <w:jc w:val="both"/>
        <w:rPr>
          <w:rFonts w:ascii="Times New Roman" w:hAnsi="Times New Roman" w:cs="Times New Roman"/>
          <w:bCs/>
          <w:sz w:val="24"/>
          <w:szCs w:val="24"/>
        </w:rPr>
      </w:pPr>
      <w:r>
        <w:rPr>
          <w:rFonts w:cs="Times New Roman" w:ascii="Times New Roman" w:hAnsi="Times New Roman"/>
          <w:bCs/>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10.6.2.</w:t>
      </w:r>
      <w:r>
        <w:rPr>
          <w:rFonts w:cs="Times New Roman" w:ascii="Times New Roman" w:hAnsi="Times New Roman"/>
          <w:sz w:val="24"/>
          <w:szCs w:val="24"/>
        </w:rPr>
        <w:t xml:space="preserve"> Персональные выплаты директору МАУ «ЦФСП» устанавливаются по решению учредителя, которым является Отдел спорта и молодежной политики Администрации города Шарыпово на срок не более 1 года. Персональные выплаты заместителям директора устанавливаются по решению директора МАУ «ЦФСП» на срок не более 1 года. </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Размер персональных стимулирующих выплат: выплата за опыт работы в отрасли физической культуры и спорта исчисляется из оклада (должностного оклада) согласно таблице 31 к настоящему Положению.</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t>Таблица 31</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852"/>
        <w:gridCol w:w="5950"/>
        <w:gridCol w:w="2554"/>
      </w:tblGrid>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595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Виды персональных выплат</w:t>
            </w:r>
          </w:p>
        </w:tc>
        <w:tc>
          <w:tcPr>
            <w:tcW w:w="255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Предельный размер к окладу, ставке заработной платы</w:t>
            </w:r>
          </w:p>
        </w:tc>
      </w:tr>
      <w:tr>
        <w:trPr/>
        <w:tc>
          <w:tcPr>
            <w:tcW w:w="852"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t>1</w:t>
            </w:r>
          </w:p>
        </w:tc>
        <w:tc>
          <w:tcPr>
            <w:tcW w:w="5950"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t>Выплата за опыт работы: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 1 до 5 лет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 5 до 10 лет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 10 до 15 лет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 15 лет и более</w:t>
            </w:r>
          </w:p>
        </w:tc>
        <w:tc>
          <w:tcPr>
            <w:tcW w:w="255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10</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5</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20</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0%</w:t>
            </w:r>
          </w:p>
        </w:tc>
      </w:tr>
    </w:tbl>
    <w:p>
      <w:pPr>
        <w:pStyle w:val="NoSpacing"/>
        <w:ind w:firstLine="567"/>
        <w:jc w:val="both"/>
        <w:rPr>
          <w:rFonts w:ascii="Times New Roman" w:hAnsi="Times New Roman" w:cs="Times New Roman"/>
          <w:bCs/>
          <w:sz w:val="24"/>
          <w:szCs w:val="24"/>
        </w:rPr>
      </w:pPr>
      <w:r>
        <w:rPr>
          <w:rFonts w:cs="Times New Roman" w:ascii="Times New Roman" w:hAnsi="Times New Roman"/>
          <w:bCs/>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10.7.</w:t>
      </w:r>
      <w:r>
        <w:rPr>
          <w:rFonts w:cs="Times New Roman" w:ascii="Times New Roman" w:hAnsi="Times New Roman"/>
          <w:sz w:val="24"/>
          <w:szCs w:val="24"/>
        </w:rPr>
        <w:t xml:space="preserve"> Стимулирующие выплаты по итогам работы за год выплачиваются директору и его заместителям в пределах фонда оплаты труда по итогам работы за календарный год по следующим основаниям: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объем освоения выделенных бюджетных средств;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инициатива, творчество и применение в работе современных форм и методов организации труда;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выполнение порученной работы, связанной с обеспечением рабочего процесса или уставной деятельности учреждения;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достижение высоких результатов в работе за определенный период;</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участие в соответствующем периоде в выполнении важных работ, мероприятий.</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bCs/>
          <w:sz w:val="24"/>
          <w:szCs w:val="24"/>
        </w:rPr>
        <w:t>10.8.</w:t>
      </w:r>
      <w:r>
        <w:rPr>
          <w:rFonts w:cs="Times New Roman" w:ascii="Times New Roman" w:hAnsi="Times New Roman"/>
          <w:sz w:val="24"/>
          <w:szCs w:val="24"/>
        </w:rPr>
        <w:t xml:space="preserve"> Должностные оклады заместителей устанавливаются на десять процентов ниже от должностного оклада руководителя (директора).</w:t>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bCs/>
          <w:sz w:val="24"/>
          <w:szCs w:val="24"/>
        </w:rPr>
        <w:t xml:space="preserve">10.9. </w:t>
      </w:r>
      <w:r>
        <w:rPr>
          <w:rFonts w:cs="Times New Roman" w:ascii="Times New Roman" w:hAnsi="Times New Roman"/>
          <w:sz w:val="24"/>
          <w:szCs w:val="24"/>
        </w:rPr>
        <w:t>Предельное количество должностных окладов для директора  МАУ «ЦФСП», учитываемых при определении объема средств на выплаты стимулирующего характера руководителю учреждения, составляет двадцать семь целых девять десятых окладов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pPr>
        <w:pStyle w:val="ListParagraph"/>
        <w:spacing w:lineRule="auto" w:line="240" w:before="0" w:after="0"/>
        <w:ind w:firstLine="567" w:left="0"/>
        <w:jc w:val="both"/>
        <w:rPr>
          <w:rFonts w:ascii="Times New Roman" w:hAnsi="Times New Roman" w:cs="Times New Roman"/>
          <w:sz w:val="24"/>
          <w:szCs w:val="24"/>
        </w:rPr>
      </w:pPr>
      <w:r>
        <w:rPr>
          <w:rFonts w:cs="Times New Roman" w:ascii="Times New Roman" w:hAnsi="Times New Roman"/>
          <w:sz w:val="24"/>
          <w:szCs w:val="24"/>
        </w:rPr>
        <w:t>10.10. Предельный уровень соотношения среднемесячной заработной платы руководителя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его заместителей) определяется в размере, не превышающем: руководитель – до 5,4; заместитель руководителя – до 3,3.</w:t>
      </w:r>
    </w:p>
    <w:p>
      <w:pPr>
        <w:pStyle w:val="ListParagraph"/>
        <w:spacing w:lineRule="auto" w:line="240" w:before="0" w:after="0"/>
        <w:ind w:hanging="0" w:left="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7"/>
        </w:numPr>
        <w:spacing w:lineRule="auto" w:line="240" w:before="0" w:after="0"/>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Расходные обязательства</w:t>
      </w:r>
    </w:p>
    <w:p>
      <w:pPr>
        <w:pStyle w:val="ListParagraph"/>
        <w:spacing w:lineRule="auto" w:line="240" w:before="0" w:after="0"/>
        <w:ind w:hanging="0" w:left="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ListParagraph"/>
        <w:spacing w:lineRule="auto" w:line="240" w:before="0" w:after="0"/>
        <w:ind w:firstLine="360" w:left="0"/>
        <w:jc w:val="both"/>
        <w:rPr>
          <w:rFonts w:ascii="Times New Roman" w:hAnsi="Times New Roman" w:cs="Times New Roman"/>
          <w:sz w:val="24"/>
          <w:szCs w:val="24"/>
        </w:rPr>
      </w:pPr>
      <w:r>
        <w:rPr>
          <w:rFonts w:cs="Times New Roman" w:ascii="Times New Roman" w:hAnsi="Times New Roman"/>
          <w:sz w:val="24"/>
          <w:szCs w:val="24"/>
        </w:rPr>
        <w:t>Оплата труда работников муниципальных бюджетных и автономных учреждений подведомственных Отделу спорта и молодежной политики Администрации города Шарыпово осуществляется в соответствии с настоящим Положением и является расходным обязательством муниципального образования города Шарыпово Красноярского края.</w:t>
      </w:r>
    </w:p>
    <w:p>
      <w:pPr>
        <w:pStyle w:val="ListParagraph"/>
        <w:spacing w:lineRule="auto" w:line="240" w:before="0" w:after="0"/>
        <w:ind w:hanging="0" w:left="0"/>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7"/>
        </w:numPr>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 xml:space="preserve"> </w:t>
      </w:r>
      <w:r>
        <w:rPr>
          <w:rFonts w:cs="Times New Roman" w:ascii="Times New Roman" w:hAnsi="Times New Roman"/>
          <w:b/>
          <w:bCs/>
          <w:sz w:val="24"/>
          <w:szCs w:val="24"/>
          <w:u w:val="single"/>
        </w:rPr>
        <w:t>Заключительные и переходные положения</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12.1. Заработная плата в соответствии с системой оплаты труда устанавливается работнику в соответствии с трудовым законодательством, иными нормативными правовыми актами Российской Федерации, Красноярского края, администрации города Шарыпово,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12.2. При системе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выплат в сумме не ниже размера заработной платы (без учета стимулирующих выплат), установленного тарифной системой оплаты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12.3. Размер средств, направляемых на оплату труда работников муниципальных учреждений, устанавливаются  настоящим Положением.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12.4. При переходе на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1</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Положению о системе оплаты и стимулирования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работников муниципальных учреждений,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подведомственных Отделу спорта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молодежной политики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Администрации города Шарыпово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drawing>
          <wp:inline distT="0" distB="0" distL="0" distR="0">
            <wp:extent cx="1076325" cy="3810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11"/>
                    <a:stretch>
                      <a:fillRect/>
                    </a:stretch>
                  </pic:blipFill>
                  <pic:spPr bwMode="auto">
                    <a:xfrm>
                      <a:off x="0" y="0"/>
                      <a:ext cx="1076325" cy="381000"/>
                    </a:xfrm>
                    <a:prstGeom prst="rect">
                      <a:avLst/>
                    </a:prstGeom>
                  </pic:spPr>
                </pic:pic>
              </a:graphicData>
            </a:graphic>
          </wp:inline>
        </w:drawing>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где: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fldChar w:fldCharType="begin"/>
      </w:r>
      <w:r>
        <w:rPr>
          <w:sz w:val="24"/>
          <w:szCs w:val="24"/>
          <w:rFonts w:cs="Times New Roman" w:ascii="Times New Roman" w:hAnsi="Times New Roman"/>
        </w:rPr>
        <w:instrText xml:space="preserve">QUOTE</w:instrText>
      </w:r>
      <w:r>
        <w:rPr>
          <w:rFonts w:cs="Times New Roman" w:ascii="Times New Roman" w:hAnsi="Times New Roman"/>
          <w:sz w:val="24"/>
          <w:szCs w:val="24"/>
        </w:rPr>
      </w:r>
      <w:r>
        <w:rPr/>
        <w:drawing>
          <wp:inline distT="0" distB="0" distL="0" distR="0">
            <wp:extent cx="257175" cy="161925"/>
            <wp:effectExtent l="0" t="0" r="0" b="0"/>
            <wp:docPr id="2"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3" descr=""/>
                    <pic:cNvPicPr>
                      <a:picLocks noChangeAspect="1" noChangeArrowheads="1"/>
                    </pic:cNvPicPr>
                  </pic:nvPicPr>
                  <pic:blipFill>
                    <a:blip r:embed="rId12"/>
                    <a:stretch>
                      <a:fillRect/>
                    </a:stretch>
                  </pic:blipFill>
                  <pic:spPr bwMode="auto">
                    <a:xfrm>
                      <a:off x="0" y="0"/>
                      <a:ext cx="257175" cy="161925"/>
                    </a:xfrm>
                    <a:prstGeom prst="rect">
                      <a:avLst/>
                    </a:prstGeom>
                  </pic:spPr>
                </pic:pic>
              </a:graphicData>
            </a:graphic>
          </wp:inline>
        </w:drawing>
      </w:r>
      <w:r>
        <w:rPr>
          <w:sz w:val="24"/>
          <w:szCs w:val="24"/>
          <w:rFonts w:ascii="Times New Roman" w:hAnsi="Times New Roman"/>
        </w:rPr>
        <w:fldChar w:fldCharType="separate"/>
      </w:r>
      <w:r>
        <w:rPr>
          <w:rFonts w:ascii="Times New Roman" w:hAnsi="Times New Roman"/>
          <w:sz w:val="24"/>
          <w:szCs w:val="24"/>
        </w:rPr>
      </w:r>
      <w:r>
        <w:rPr/>
        <w:drawing>
          <wp:inline distT="0" distB="0" distL="0" distR="0">
            <wp:extent cx="257175" cy="161925"/>
            <wp:effectExtent l="0" t="0" r="0" b="0"/>
            <wp:docPr id="3" name="Рисунок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4" descr=""/>
                    <pic:cNvPicPr>
                      <a:picLocks noChangeAspect="1" noChangeArrowheads="1"/>
                    </pic:cNvPicPr>
                  </pic:nvPicPr>
                  <pic:blipFill>
                    <a:blip r:embed="rId13"/>
                    <a:stretch>
                      <a:fillRect/>
                    </a:stretch>
                  </pic:blipFill>
                  <pic:spPr bwMode="auto">
                    <a:xfrm>
                      <a:off x="0" y="0"/>
                      <a:ext cx="257175" cy="161925"/>
                    </a:xfrm>
                    <a:prstGeom prst="rect">
                      <a:avLst/>
                    </a:prstGeom>
                  </pic:spPr>
                </pic:pic>
              </a:graphicData>
            </a:graphic>
          </wp:inline>
        </w:drawing>
      </w:r>
      <w:r>
        <w:rPr>
          <w:rFonts w:ascii="Times New Roman" w:hAnsi="Times New Roman"/>
          <w:sz w:val="24"/>
          <w:szCs w:val="24"/>
        </w:rPr>
      </w:r>
      <w:r>
        <w:rPr>
          <w:sz w:val="24"/>
          <w:szCs w:val="24"/>
          <w:rFonts w:ascii="Times New Roman" w:hAnsi="Times New Roman"/>
        </w:rPr>
        <w:fldChar w:fldCharType="end"/>
      </w:r>
      <w:r>
        <w:rPr>
          <w:rFonts w:cs="Times New Roman" w:ascii="Times New Roman" w:hAnsi="Times New Roman"/>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муниципального учреждения;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 - штатная численность работников основного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директора подлежит пересмотру в случае:</w:t>
      </w:r>
    </w:p>
    <w:p>
      <w:pPr>
        <w:pStyle w:val="Normal"/>
        <w:numPr>
          <w:ilvl w:val="0"/>
          <w:numId w:val="3"/>
        </w:numPr>
        <w:tabs>
          <w:tab w:val="clear" w:pos="709"/>
          <w:tab w:val="left" w:pos="1134"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изменения утвержденной штатной численности работников основного персонала  муниципального учреждения более чем на 15 %;</w:t>
      </w:r>
    </w:p>
    <w:p>
      <w:pPr>
        <w:pStyle w:val="Normal"/>
        <w:numPr>
          <w:ilvl w:val="0"/>
          <w:numId w:val="3"/>
        </w:numPr>
        <w:tabs>
          <w:tab w:val="clear" w:pos="709"/>
          <w:tab w:val="left" w:pos="1134" w:leader="none"/>
        </w:tabs>
        <w:spacing w:lineRule="auto" w:line="240" w:before="0" w:after="0"/>
        <w:ind w:firstLine="709" w:left="0"/>
        <w:jc w:val="both"/>
        <w:rPr>
          <w:rFonts w:ascii="Times New Roman" w:hAnsi="Times New Roman" w:cs="Times New Roman"/>
          <w:sz w:val="24"/>
          <w:szCs w:val="24"/>
        </w:rPr>
      </w:pPr>
      <w:r>
        <w:rPr/>
        <w:t>увеличения (индексации) окладов (должностных окладов), ставок заработной платы работников.</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gutter="0" w:header="0" w:top="1135"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420"/>
        </w:tabs>
        <w:ind w:left="420" w:hanging="420"/>
      </w:pPr>
      <w:rPr>
        <w:sz w:val="28"/>
        <w:szCs w:val="28"/>
      </w:rPr>
    </w:lvl>
    <w:lvl w:ilvl="1">
      <w:start w:val="1"/>
      <w:numFmt w:val="decimal"/>
      <w:lvlText w:val="%1.%2."/>
      <w:lvlJc w:val="left"/>
      <w:pPr>
        <w:tabs>
          <w:tab w:val="num" w:pos="1260"/>
        </w:tabs>
        <w:ind w:left="1260" w:hanging="720"/>
      </w:pPr>
      <w:rPr/>
    </w:lvl>
    <w:lvl w:ilvl="2">
      <w:start w:val="1"/>
      <w:numFmt w:val="decimal"/>
      <w:lvlText w:val="%1.%2.%3."/>
      <w:lvlJc w:val="left"/>
      <w:pPr>
        <w:tabs>
          <w:tab w:val="num" w:pos="1800"/>
        </w:tabs>
        <w:ind w:left="1800" w:hanging="720"/>
      </w:pPr>
      <w:rPr/>
    </w:lvl>
    <w:lvl w:ilvl="3">
      <w:start w:val="1"/>
      <w:numFmt w:val="decimal"/>
      <w:lvlText w:val="%1.%2.%3.%4."/>
      <w:lvlJc w:val="left"/>
      <w:pPr>
        <w:tabs>
          <w:tab w:val="num" w:pos="2700"/>
        </w:tabs>
        <w:ind w:left="2700" w:hanging="1080"/>
      </w:pPr>
      <w:rPr/>
    </w:lvl>
    <w:lvl w:ilvl="4">
      <w:start w:val="1"/>
      <w:numFmt w:val="decimal"/>
      <w:lvlText w:val="%1.%2.%3.%4.%5."/>
      <w:lvlJc w:val="left"/>
      <w:pPr>
        <w:tabs>
          <w:tab w:val="num" w:pos="3240"/>
        </w:tabs>
        <w:ind w:left="3240" w:hanging="1080"/>
      </w:pPr>
      <w:rPr/>
    </w:lvl>
    <w:lvl w:ilvl="5">
      <w:start w:val="1"/>
      <w:numFmt w:val="decimal"/>
      <w:lvlText w:val="%1.%2.%3.%4.%5.%6."/>
      <w:lvlJc w:val="left"/>
      <w:pPr>
        <w:tabs>
          <w:tab w:val="num" w:pos="4140"/>
        </w:tabs>
        <w:ind w:left="4140" w:hanging="1440"/>
      </w:pPr>
      <w:rPr/>
    </w:lvl>
    <w:lvl w:ilvl="6">
      <w:start w:val="1"/>
      <w:numFmt w:val="decimal"/>
      <w:lvlText w:val="%1.%2.%3.%4.%5.%6.%7."/>
      <w:lvlJc w:val="left"/>
      <w:pPr>
        <w:tabs>
          <w:tab w:val="num" w:pos="5040"/>
        </w:tabs>
        <w:ind w:left="5040" w:hanging="1800"/>
      </w:pPr>
      <w:rPr/>
    </w:lvl>
    <w:lvl w:ilvl="7">
      <w:start w:val="1"/>
      <w:numFmt w:val="decimal"/>
      <w:lvlText w:val="%1.%2.%3.%4.%5.%6.%7.%8."/>
      <w:lvlJc w:val="left"/>
      <w:pPr>
        <w:tabs>
          <w:tab w:val="num" w:pos="5580"/>
        </w:tabs>
        <w:ind w:left="5580" w:hanging="1800"/>
      </w:pPr>
      <w:rPr/>
    </w:lvl>
    <w:lvl w:ilvl="8">
      <w:start w:val="1"/>
      <w:numFmt w:val="decimal"/>
      <w:lvlText w:val="%1.%2.%3.%4.%5.%6.%7.%8.%9."/>
      <w:lvlJc w:val="left"/>
      <w:pPr>
        <w:tabs>
          <w:tab w:val="num" w:pos="6480"/>
        </w:tabs>
        <w:ind w:left="6480" w:hanging="2160"/>
      </w:pPr>
      <w:rPr/>
    </w:lvl>
  </w:abstractNum>
  <w:abstractNum w:abstractNumId="3">
    <w:lvl w:ilvl="0">
      <w:start w:val="1"/>
      <w:numFmt w:val="decimal"/>
      <w:lvlText w:val="%1."/>
      <w:lvlJc w:val="left"/>
      <w:pPr>
        <w:tabs>
          <w:tab w:val="num" w:pos="0"/>
        </w:tabs>
        <w:ind w:left="1422" w:hanging="855"/>
      </w:pPr>
      <w:rPr/>
    </w:lvl>
    <w:lvl w:ilvl="1">
      <w:start w:val="1"/>
      <w:numFmt w:val="decimal"/>
      <w:lvlText w:val="%1.%2."/>
      <w:lvlJc w:val="left"/>
      <w:pPr>
        <w:tabs>
          <w:tab w:val="num" w:pos="0"/>
        </w:tabs>
        <w:ind w:left="1178" w:hanging="540"/>
      </w:pPr>
      <w:rPr/>
    </w:lvl>
    <w:lvl w:ilvl="2">
      <w:start w:val="2"/>
      <w:numFmt w:val="decimal"/>
      <w:lvlText w:val="%1.%2.%3."/>
      <w:lvlJc w:val="left"/>
      <w:pPr>
        <w:tabs>
          <w:tab w:val="num" w:pos="0"/>
        </w:tabs>
        <w:ind w:left="1429" w:hanging="720"/>
      </w:pPr>
      <w:rPr/>
    </w:lvl>
    <w:lvl w:ilvl="3">
      <w:start w:val="1"/>
      <w:numFmt w:val="decimal"/>
      <w:lvlText w:val="%1.%2.%3.%4."/>
      <w:lvlJc w:val="left"/>
      <w:pPr>
        <w:tabs>
          <w:tab w:val="num" w:pos="0"/>
        </w:tabs>
        <w:ind w:left="1500" w:hanging="720"/>
      </w:pPr>
      <w:rPr/>
    </w:lvl>
    <w:lvl w:ilvl="4">
      <w:start w:val="1"/>
      <w:numFmt w:val="decimal"/>
      <w:lvlText w:val="%1.%2.%3.%4.%5."/>
      <w:lvlJc w:val="left"/>
      <w:pPr>
        <w:tabs>
          <w:tab w:val="num" w:pos="0"/>
        </w:tabs>
        <w:ind w:left="1931" w:hanging="1080"/>
      </w:pPr>
      <w:rPr/>
    </w:lvl>
    <w:lvl w:ilvl="5">
      <w:start w:val="1"/>
      <w:numFmt w:val="decimal"/>
      <w:lvlText w:val="%1.%2.%3.%4.%5.%6."/>
      <w:lvlJc w:val="left"/>
      <w:pPr>
        <w:tabs>
          <w:tab w:val="num" w:pos="0"/>
        </w:tabs>
        <w:ind w:left="2002" w:hanging="1080"/>
      </w:pPr>
      <w:rPr/>
    </w:lvl>
    <w:lvl w:ilvl="6">
      <w:start w:val="1"/>
      <w:numFmt w:val="decimal"/>
      <w:lvlText w:val="%1.%2.%3.%4.%5.%6.%7."/>
      <w:lvlJc w:val="left"/>
      <w:pPr>
        <w:tabs>
          <w:tab w:val="num" w:pos="0"/>
        </w:tabs>
        <w:ind w:left="2433" w:hanging="1440"/>
      </w:pPr>
      <w:rPr/>
    </w:lvl>
    <w:lvl w:ilvl="7">
      <w:start w:val="1"/>
      <w:numFmt w:val="decimal"/>
      <w:lvlText w:val="%1.%2.%3.%4.%5.%6.%7.%8."/>
      <w:lvlJc w:val="left"/>
      <w:pPr>
        <w:tabs>
          <w:tab w:val="num" w:pos="0"/>
        </w:tabs>
        <w:ind w:left="2504" w:hanging="1440"/>
      </w:pPr>
      <w:rPr/>
    </w:lvl>
    <w:lvl w:ilvl="8">
      <w:start w:val="1"/>
      <w:numFmt w:val="decimal"/>
      <w:lvlText w:val="%1.%2.%3.%4.%5.%6.%7.%8.%9."/>
      <w:lvlJc w:val="left"/>
      <w:pPr>
        <w:tabs>
          <w:tab w:val="num" w:pos="0"/>
        </w:tabs>
        <w:ind w:left="2935" w:hanging="1800"/>
      </w:pPr>
      <w:rPr/>
    </w:lvl>
  </w:abstractNum>
  <w:abstractNum w:abstractNumId="4">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5">
    <w:lvl w:ilvl="0">
      <w:start w:val="6"/>
      <w:numFmt w:val="decimal"/>
      <w:lvlText w:val="%1."/>
      <w:lvlJc w:val="left"/>
      <w:pPr>
        <w:tabs>
          <w:tab w:val="num" w:pos="0"/>
        </w:tabs>
        <w:ind w:left="720" w:hanging="360"/>
      </w:pPr>
      <w:rPr/>
    </w:lvl>
    <w:lvl w:ilvl="1">
      <w:start w:val="8"/>
      <w:numFmt w:val="decimal"/>
      <w:lvlText w:val="%1.%2."/>
      <w:lvlJc w:val="left"/>
      <w:pPr>
        <w:tabs>
          <w:tab w:val="num" w:pos="0"/>
        </w:tabs>
        <w:ind w:left="1068" w:hanging="360"/>
      </w:pPr>
      <w:rPr/>
    </w:lvl>
    <w:lvl w:ilvl="2">
      <w:start w:val="1"/>
      <w:numFmt w:val="decimal"/>
      <w:lvlText w:val="%1.%2.%3."/>
      <w:lvlJc w:val="left"/>
      <w:pPr>
        <w:tabs>
          <w:tab w:val="num" w:pos="0"/>
        </w:tabs>
        <w:ind w:left="1776" w:hanging="720"/>
      </w:pPr>
      <w:rPr/>
    </w:lvl>
    <w:lvl w:ilvl="3">
      <w:start w:val="1"/>
      <w:numFmt w:val="decimal"/>
      <w:lvlText w:val="%1.%2.%3.%4."/>
      <w:lvlJc w:val="left"/>
      <w:pPr>
        <w:tabs>
          <w:tab w:val="num" w:pos="0"/>
        </w:tabs>
        <w:ind w:left="2124" w:hanging="720"/>
      </w:pPr>
      <w:rPr/>
    </w:lvl>
    <w:lvl w:ilvl="4">
      <w:start w:val="1"/>
      <w:numFmt w:val="decimal"/>
      <w:lvlText w:val="%1.%2.%3.%4.%5."/>
      <w:lvlJc w:val="left"/>
      <w:pPr>
        <w:tabs>
          <w:tab w:val="num" w:pos="0"/>
        </w:tabs>
        <w:ind w:left="2832" w:hanging="1080"/>
      </w:pPr>
      <w:rPr/>
    </w:lvl>
    <w:lvl w:ilvl="5">
      <w:start w:val="1"/>
      <w:numFmt w:val="decimal"/>
      <w:lvlText w:val="%1.%2.%3.%4.%5.%6."/>
      <w:lvlJc w:val="left"/>
      <w:pPr>
        <w:tabs>
          <w:tab w:val="num" w:pos="0"/>
        </w:tabs>
        <w:ind w:left="3180" w:hanging="1080"/>
      </w:pPr>
      <w:rPr/>
    </w:lvl>
    <w:lvl w:ilvl="6">
      <w:start w:val="1"/>
      <w:numFmt w:val="decimal"/>
      <w:lvlText w:val="%1.%2.%3.%4.%5.%6.%7."/>
      <w:lvlJc w:val="left"/>
      <w:pPr>
        <w:tabs>
          <w:tab w:val="num" w:pos="0"/>
        </w:tabs>
        <w:ind w:left="3888" w:hanging="1440"/>
      </w:pPr>
      <w:rPr/>
    </w:lvl>
    <w:lvl w:ilvl="7">
      <w:start w:val="1"/>
      <w:numFmt w:val="decimal"/>
      <w:lvlText w:val="%1.%2.%3.%4.%5.%6.%7.%8."/>
      <w:lvlJc w:val="left"/>
      <w:pPr>
        <w:tabs>
          <w:tab w:val="num" w:pos="0"/>
        </w:tabs>
        <w:ind w:left="4236" w:hanging="1440"/>
      </w:pPr>
      <w:rPr/>
    </w:lvl>
    <w:lvl w:ilvl="8">
      <w:start w:val="1"/>
      <w:numFmt w:val="decimal"/>
      <w:lvlText w:val="%1.%2.%3.%4.%5.%6.%7.%8.%9."/>
      <w:lvlJc w:val="left"/>
      <w:pPr>
        <w:tabs>
          <w:tab w:val="num" w:pos="0"/>
        </w:tabs>
        <w:ind w:left="4944" w:hanging="1800"/>
      </w:pPr>
      <w:rPr/>
    </w:lvl>
  </w:abstractNum>
  <w:abstractNum w:abstractNumId="6">
    <w:lvl w:ilvl="0">
      <w:start w:val="8"/>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semiHidden="0" w:unhideWhenUsed="0" w:qFormat="1"/>
    <w:lsdException w:name="heading 6" w:locked="1" w:uiPriority="0" w:qFormat="1"/>
    <w:lsdException w:name="heading 7" w:locked="1" w:uiPriority="0" w:semiHidden="0" w:unhideWhenUsed="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semiHidden="0" w:unhideWhenUsed="0" w:qFormat="1"/>
    <w:lsdException w:name="Strong" w:locked="1" w:uiPriority="0" w:semiHidden="0" w:unhideWhenUsed="0" w:qFormat="1"/>
    <w:lsdException w:name="Emphasis" w:locked="1" w:uiPriority="0" w:semiHidden="0" w:unhideWhenUsed="0"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3b0c"/>
    <w:pPr>
      <w:widowControl/>
      <w:suppressAutoHyphens w:val="true"/>
      <w:bidi w:val="0"/>
      <w:spacing w:lineRule="auto" w:line="276" w:before="0" w:after="200"/>
      <w:jc w:val="left"/>
    </w:pPr>
    <w:rPr>
      <w:rFonts w:ascii="Calibri" w:hAnsi="Calibri" w:eastAsia="Times New Roman" w:cs="Calibri"/>
      <w:color w:val="auto"/>
      <w:kern w:val="0"/>
      <w:sz w:val="22"/>
      <w:szCs w:val="22"/>
      <w:lang w:val="ru-RU" w:eastAsia="ru-RU" w:bidi="ar-SA"/>
    </w:rPr>
  </w:style>
  <w:style w:type="paragraph" w:styleId="Heading5">
    <w:name w:val="Heading 5"/>
    <w:basedOn w:val="Normal"/>
    <w:next w:val="Normal"/>
    <w:link w:val="5"/>
    <w:uiPriority w:val="99"/>
    <w:qFormat/>
    <w:locked/>
    <w:rsid w:val="00941580"/>
    <w:pPr>
      <w:keepNext w:val="true"/>
      <w:spacing w:lineRule="auto" w:line="240" w:before="0" w:after="0"/>
      <w:jc w:val="center"/>
      <w:outlineLvl w:val="4"/>
    </w:pPr>
    <w:rPr>
      <w:rFonts w:cs="Times New Roman"/>
      <w:b/>
      <w:bCs/>
      <w:caps/>
      <w:sz w:val="48"/>
      <w:szCs w:val="48"/>
    </w:rPr>
  </w:style>
  <w:style w:type="paragraph" w:styleId="Heading7">
    <w:name w:val="Heading 7"/>
    <w:basedOn w:val="Normal"/>
    <w:next w:val="Normal"/>
    <w:link w:val="7"/>
    <w:uiPriority w:val="99"/>
    <w:qFormat/>
    <w:locked/>
    <w:rsid w:val="003c6f53"/>
    <w:pPr>
      <w:keepNext w:val="true"/>
      <w:keepLines/>
      <w:spacing w:before="200" w:after="0"/>
      <w:outlineLvl w:val="6"/>
    </w:pPr>
    <w:rPr>
      <w:rFonts w:ascii="Cambria" w:hAnsi="Cambria" w:cs="Cambria"/>
      <w:i/>
      <w:iCs/>
      <w:color w:val="404040"/>
    </w:rPr>
  </w:style>
  <w:style w:type="character" w:styleId="DefaultParagraphFont" w:default="1">
    <w:name w:val="Default Paragraph Font"/>
    <w:uiPriority w:val="1"/>
    <w:semiHidden/>
    <w:unhideWhenUsed/>
    <w:qFormat/>
    <w:rPr/>
  </w:style>
  <w:style w:type="character" w:styleId="5" w:customStyle="1">
    <w:name w:val="Заголовок 5 Знак"/>
    <w:basedOn w:val="DefaultParagraphFont"/>
    <w:uiPriority w:val="99"/>
    <w:qFormat/>
    <w:locked/>
    <w:rsid w:val="00941580"/>
    <w:rPr>
      <w:rFonts w:ascii="Times New Roman" w:hAnsi="Times New Roman" w:cs="Times New Roman"/>
      <w:b/>
      <w:bCs/>
      <w:caps/>
      <w:sz w:val="48"/>
      <w:szCs w:val="48"/>
    </w:rPr>
  </w:style>
  <w:style w:type="character" w:styleId="7" w:customStyle="1">
    <w:name w:val="Заголовок 7 Знак"/>
    <w:basedOn w:val="DefaultParagraphFont"/>
    <w:uiPriority w:val="99"/>
    <w:qFormat/>
    <w:locked/>
    <w:rsid w:val="003c6f53"/>
    <w:rPr>
      <w:rFonts w:ascii="Cambria" w:hAnsi="Cambria" w:cs="Cambria"/>
      <w:i/>
      <w:iCs/>
      <w:color w:val="404040"/>
      <w:sz w:val="22"/>
      <w:szCs w:val="22"/>
    </w:rPr>
  </w:style>
  <w:style w:type="character" w:styleId="Style12" w:customStyle="1">
    <w:name w:val="Подзаголовок Знак"/>
    <w:basedOn w:val="DefaultParagraphFont"/>
    <w:uiPriority w:val="99"/>
    <w:qFormat/>
    <w:locked/>
    <w:rsid w:val="00941580"/>
    <w:rPr>
      <w:rFonts w:ascii="Arial" w:hAnsi="Arial" w:eastAsia="Times New Roman" w:cs="Arial"/>
      <w:sz w:val="24"/>
      <w:szCs w:val="24"/>
      <w:lang w:eastAsia="en-US"/>
    </w:rPr>
  </w:style>
  <w:style w:type="character" w:styleId="Hyperlink">
    <w:name w:val="Hyperlink"/>
    <w:basedOn w:val="DefaultParagraphFont"/>
    <w:uiPriority w:val="99"/>
    <w:rsid w:val="003c6f53"/>
    <w:rPr>
      <w:color w:val="0000FF"/>
      <w:u w:val="single"/>
    </w:rPr>
  </w:style>
  <w:style w:type="character" w:styleId="PlainTextChar" w:customStyle="1">
    <w:name w:val="Plain Text Char"/>
    <w:basedOn w:val="DefaultParagraphFont"/>
    <w:uiPriority w:val="99"/>
    <w:qFormat/>
    <w:locked/>
    <w:rsid w:val="003c6f53"/>
    <w:rPr>
      <w:rFonts w:ascii="Courier New" w:hAnsi="Courier New" w:cs="Courier New"/>
      <w:lang w:val="ru-RU" w:eastAsia="ru-RU"/>
    </w:rPr>
  </w:style>
  <w:style w:type="character" w:styleId="Style13" w:customStyle="1">
    <w:name w:val="Текст Знак"/>
    <w:link w:val="PlainText"/>
    <w:uiPriority w:val="99"/>
    <w:semiHidden/>
    <w:qFormat/>
    <w:locked/>
    <w:rsid w:val="003c6f53"/>
    <w:rPr>
      <w:rFonts w:ascii="Courier New" w:hAnsi="Courier New" w:cs="Courier New"/>
    </w:rPr>
  </w:style>
  <w:style w:type="character" w:styleId="Style14" w:customStyle="1">
    <w:name w:val="Нижний колонтитул Знак"/>
    <w:basedOn w:val="DefaultParagraphFont"/>
    <w:uiPriority w:val="99"/>
    <w:qFormat/>
    <w:locked/>
    <w:rsid w:val="003c6f53"/>
    <w:rPr>
      <w:rFonts w:eastAsia="Times New Roman"/>
      <w:sz w:val="22"/>
      <w:szCs w:val="22"/>
      <w:lang w:eastAsia="en-US"/>
    </w:rPr>
  </w:style>
  <w:style w:type="character" w:styleId="Style15" w:customStyle="1">
    <w:name w:val="Текст выноски Знак"/>
    <w:basedOn w:val="DefaultParagraphFont"/>
    <w:link w:val="BalloonText"/>
    <w:uiPriority w:val="99"/>
    <w:semiHidden/>
    <w:qFormat/>
    <w:locked/>
    <w:rsid w:val="003c6f53"/>
    <w:rPr>
      <w:rFonts w:ascii="Tahoma" w:hAnsi="Tahoma" w:eastAsia="Times New Roman" w:cs="Tahoma"/>
      <w:sz w:val="16"/>
      <w:szCs w:val="16"/>
      <w:lang w:eastAsia="en-US"/>
    </w:rPr>
  </w:style>
  <w:style w:type="character" w:styleId="Style16" w:customStyle="1">
    <w:name w:val="Основной текст с отступом Знак"/>
    <w:basedOn w:val="DefaultParagraphFont"/>
    <w:uiPriority w:val="99"/>
    <w:qFormat/>
    <w:locked/>
    <w:rsid w:val="003c6f53"/>
    <w:rPr>
      <w:rFonts w:ascii="Times New Roman" w:hAnsi="Times New Roman" w:cs="Times New Roman"/>
      <w:sz w:val="28"/>
      <w:szCs w:val="28"/>
    </w:rPr>
  </w:style>
  <w:style w:type="character" w:styleId="2" w:customStyle="1">
    <w:name w:val="Основной текст с отступом 2 Знак"/>
    <w:basedOn w:val="DefaultParagraphFont"/>
    <w:link w:val="BodyTextIndent2"/>
    <w:uiPriority w:val="99"/>
    <w:qFormat/>
    <w:locked/>
    <w:rsid w:val="003c6f53"/>
    <w:rPr>
      <w:rFonts w:ascii="Times New Roman" w:hAnsi="Times New Roman" w:cs="Times New Roman"/>
      <w:color w:val="000000"/>
      <w:sz w:val="28"/>
      <w:szCs w:val="28"/>
      <w:shd w:fill="FFFFFF" w:val="clear"/>
    </w:rPr>
  </w:style>
  <w:style w:type="character" w:styleId="3" w:customStyle="1">
    <w:name w:val="Основной текст с отступом 3 Знак"/>
    <w:basedOn w:val="DefaultParagraphFont"/>
    <w:link w:val="BodyTextIndent3"/>
    <w:uiPriority w:val="99"/>
    <w:qFormat/>
    <w:locked/>
    <w:rsid w:val="003c6f53"/>
    <w:rPr>
      <w:rFonts w:ascii="Times New Roman" w:hAnsi="Times New Roman" w:cs="Times New Roman"/>
      <w:color w:val="000000"/>
      <w:sz w:val="28"/>
      <w:szCs w:val="28"/>
      <w:shd w:fill="FFFFFF" w:val="clear"/>
    </w:rPr>
  </w:style>
  <w:style w:type="character" w:styleId="Style17" w:customStyle="1">
    <w:name w:val="Основной текст Знак"/>
    <w:basedOn w:val="DefaultParagraphFont"/>
    <w:uiPriority w:val="99"/>
    <w:qFormat/>
    <w:locked/>
    <w:rsid w:val="003c6f53"/>
    <w:rPr>
      <w:rFonts w:ascii="Times New Roman" w:hAnsi="Times New Roman" w:cs="Times New Roman"/>
      <w:sz w:val="28"/>
      <w:szCs w:val="28"/>
    </w:rPr>
  </w:style>
  <w:style w:type="character" w:styleId="Style18" w:customStyle="1">
    <w:name w:val="Верхний колонтитул Знак"/>
    <w:basedOn w:val="DefaultParagraphFont"/>
    <w:uiPriority w:val="99"/>
    <w:qFormat/>
    <w:locked/>
    <w:rsid w:val="003c6f53"/>
    <w:rPr>
      <w:rFonts w:ascii="Times New Roman" w:hAnsi="Times New Roman" w:cs="Times New Roman"/>
    </w:rPr>
  </w:style>
  <w:style w:type="character" w:styleId="Pagenumber">
    <w:name w:val="page number"/>
    <w:basedOn w:val="DefaultParagraphFont"/>
    <w:uiPriority w:val="99"/>
    <w:qFormat/>
    <w:rsid w:val="003c6f53"/>
    <w:rPr/>
  </w:style>
  <w:style w:type="character" w:styleId="31" w:customStyle="1">
    <w:name w:val="Основной текст 3 Знак"/>
    <w:basedOn w:val="DefaultParagraphFont"/>
    <w:link w:val="BodyText3"/>
    <w:uiPriority w:val="99"/>
    <w:qFormat/>
    <w:locked/>
    <w:rsid w:val="003c6f53"/>
    <w:rPr>
      <w:rFonts w:ascii="Times New Roman" w:hAnsi="Times New Roman" w:cs="Times New Roman"/>
      <w:sz w:val="16"/>
      <w:szCs w:val="16"/>
    </w:rPr>
  </w:style>
  <w:style w:type="character" w:styleId="Style19" w:customStyle="1">
    <w:name w:val="Название Знак"/>
    <w:basedOn w:val="DefaultParagraphFont"/>
    <w:uiPriority w:val="99"/>
    <w:qFormat/>
    <w:locked/>
    <w:rsid w:val="003c6f53"/>
    <w:rPr>
      <w:rFonts w:ascii="Cambria" w:hAnsi="Cambria" w:cs="Cambria"/>
      <w:b/>
      <w:bCs/>
      <w:kern w:val="2"/>
      <w:sz w:val="32"/>
      <w:szCs w:val="32"/>
    </w:rPr>
  </w:style>
  <w:style w:type="character" w:styleId="Annotationreference">
    <w:name w:val="annotation reference"/>
    <w:basedOn w:val="DefaultParagraphFont"/>
    <w:uiPriority w:val="99"/>
    <w:semiHidden/>
    <w:qFormat/>
    <w:rsid w:val="003c6f53"/>
    <w:rPr>
      <w:sz w:val="16"/>
      <w:szCs w:val="16"/>
    </w:rPr>
  </w:style>
  <w:style w:type="character" w:styleId="Style20" w:customStyle="1">
    <w:name w:val="Текст примечания Знак"/>
    <w:basedOn w:val="DefaultParagraphFont"/>
    <w:link w:val="Annotationtext"/>
    <w:uiPriority w:val="99"/>
    <w:qFormat/>
    <w:locked/>
    <w:rsid w:val="003c6f53"/>
    <w:rPr>
      <w:rFonts w:ascii="Times New Roman" w:hAnsi="Times New Roman" w:cs="Times New Roman"/>
    </w:rPr>
  </w:style>
  <w:style w:type="character" w:styleId="Style21" w:customStyle="1">
    <w:name w:val="Тема примечания Знак"/>
    <w:basedOn w:val="Style20"/>
    <w:link w:val="Annotationsubject"/>
    <w:uiPriority w:val="99"/>
    <w:qFormat/>
    <w:locked/>
    <w:rsid w:val="003c6f53"/>
    <w:rPr>
      <w:rFonts w:ascii="Times New Roman" w:hAnsi="Times New Roman" w:cs="Times New Roman"/>
      <w:b/>
      <w:bCs/>
    </w:rPr>
  </w:style>
  <w:style w:type="character" w:styleId="FollowedHyperlink">
    <w:name w:val="FollowedHyperlink"/>
    <w:basedOn w:val="DefaultParagraphFont"/>
    <w:uiPriority w:val="99"/>
    <w:rsid w:val="003c6f53"/>
    <w:rPr>
      <w:color w:val="800080"/>
      <w:u w:val="single"/>
    </w:rPr>
  </w:style>
  <w:style w:type="character" w:styleId="TextNPA" w:customStyle="1">
    <w:name w:val="Text NPA"/>
    <w:uiPriority w:val="99"/>
    <w:qFormat/>
    <w:rsid w:val="003c6f53"/>
    <w:rPr>
      <w:rFonts w:ascii="Courier New" w:hAnsi="Courier New" w:cs="Courier New"/>
    </w:rPr>
  </w:style>
  <w:style w:type="character" w:styleId="Searchtext" w:customStyle="1">
    <w:name w:val="searchtext"/>
    <w:basedOn w:val="DefaultParagraphFont"/>
    <w:uiPriority w:val="99"/>
    <w:qFormat/>
    <w:rsid w:val="003c6f53"/>
    <w:rPr/>
  </w:style>
  <w:style w:type="paragraph" w:styleId="Style2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7"/>
    <w:uiPriority w:val="99"/>
    <w:rsid w:val="003c6f53"/>
    <w:pPr>
      <w:spacing w:lineRule="auto" w:line="240" w:before="0" w:after="0"/>
      <w:jc w:val="both"/>
    </w:pPr>
    <w:rPr>
      <w:rFonts w:cs="Times New Roman"/>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NoSpacing">
    <w:name w:val="No Spacing"/>
    <w:uiPriority w:val="1"/>
    <w:qFormat/>
    <w:rsid w:val="00a36305"/>
    <w:pPr>
      <w:widowControl/>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ConsPlusTitle" w:customStyle="1">
    <w:name w:val="ConsPlusTitle"/>
    <w:uiPriority w:val="99"/>
    <w:qFormat/>
    <w:rsid w:val="00a36305"/>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5673fa"/>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ubtitle">
    <w:name w:val="Subtitle"/>
    <w:basedOn w:val="Normal"/>
    <w:link w:val="Style12"/>
    <w:uiPriority w:val="99"/>
    <w:qFormat/>
    <w:locked/>
    <w:rsid w:val="00941580"/>
    <w:pPr>
      <w:spacing w:before="0" w:after="60"/>
      <w:jc w:val="center"/>
      <w:outlineLvl w:val="1"/>
    </w:pPr>
    <w:rPr>
      <w:rFonts w:ascii="Arial" w:hAnsi="Arial" w:cs="Arial"/>
      <w:sz w:val="24"/>
      <w:szCs w:val="24"/>
      <w:lang w:eastAsia="en-US"/>
    </w:rPr>
  </w:style>
  <w:style w:type="paragraph" w:styleId="ConsTitle" w:customStyle="1">
    <w:name w:val="ConsTitle"/>
    <w:uiPriority w:val="99"/>
    <w:qFormat/>
    <w:rsid w:val="006e705b"/>
    <w:pPr>
      <w:widowControl/>
      <w:suppressAutoHyphens w:val="true"/>
      <w:bidi w:val="0"/>
      <w:spacing w:before="0" w:after="0"/>
      <w:ind w:hanging="0" w:right="19772"/>
      <w:jc w:val="left"/>
    </w:pPr>
    <w:rPr>
      <w:rFonts w:ascii="Arial" w:hAnsi="Arial" w:eastAsia="Times New Roman" w:cs="Arial"/>
      <w:b/>
      <w:bCs/>
      <w:color w:val="auto"/>
      <w:kern w:val="0"/>
      <w:sz w:val="20"/>
      <w:szCs w:val="20"/>
      <w:lang w:val="ru-RU" w:eastAsia="ru-RU" w:bidi="ar-SA"/>
    </w:rPr>
  </w:style>
  <w:style w:type="paragraph" w:styleId="ListParagraph">
    <w:name w:val="List Paragraph"/>
    <w:basedOn w:val="Normal"/>
    <w:uiPriority w:val="99"/>
    <w:qFormat/>
    <w:rsid w:val="006e705b"/>
    <w:pPr>
      <w:ind w:hanging="0" w:left="720"/>
    </w:pPr>
    <w:rPr>
      <w:lang w:eastAsia="en-US"/>
    </w:rPr>
  </w:style>
  <w:style w:type="paragraph" w:styleId="PlainText">
    <w:name w:val="Plain Text"/>
    <w:basedOn w:val="Normal"/>
    <w:link w:val="Style13"/>
    <w:uiPriority w:val="99"/>
    <w:semiHidden/>
    <w:qFormat/>
    <w:rsid w:val="003c6f53"/>
    <w:pPr>
      <w:spacing w:lineRule="auto" w:line="240" w:before="0" w:after="0"/>
    </w:pPr>
    <w:rPr>
      <w:rFonts w:ascii="Courier New" w:hAnsi="Courier New" w:cs="Courier New"/>
      <w:sz w:val="20"/>
      <w:szCs w:val="20"/>
    </w:rPr>
  </w:style>
  <w:style w:type="paragraph" w:styleId="ConsNormal" w:customStyle="1">
    <w:name w:val="ConsNormal"/>
    <w:uiPriority w:val="99"/>
    <w:qFormat/>
    <w:rsid w:val="003c6f53"/>
    <w:pPr>
      <w:widowControl w:val="false"/>
      <w:suppressAutoHyphens w:val="true"/>
      <w:bidi w:val="0"/>
      <w:spacing w:before="0" w:after="0"/>
      <w:ind w:firstLine="720" w:right="19772"/>
      <w:jc w:val="left"/>
    </w:pPr>
    <w:rPr>
      <w:rFonts w:ascii="Arial" w:hAnsi="Arial" w:eastAsia="Times New Roman" w:cs="Arial"/>
      <w:color w:val="auto"/>
      <w:kern w:val="0"/>
      <w:sz w:val="20"/>
      <w:szCs w:val="20"/>
      <w:lang w:val="ru-RU" w:eastAsia="ko-KR" w:bidi="ar-SA"/>
    </w:rPr>
  </w:style>
  <w:style w:type="paragraph" w:styleId="ConsNonformat" w:customStyle="1">
    <w:name w:val="ConsNonformat"/>
    <w:uiPriority w:val="99"/>
    <w:qFormat/>
    <w:rsid w:val="003c6f53"/>
    <w:pPr>
      <w:widowControl w:val="false"/>
      <w:suppressAutoHyphens w:val="true"/>
      <w:bidi w:val="0"/>
      <w:spacing w:before="0" w:after="0"/>
      <w:ind w:hanging="0" w:right="19772"/>
      <w:jc w:val="left"/>
    </w:pPr>
    <w:rPr>
      <w:rFonts w:ascii="Courier New" w:hAnsi="Courier New" w:eastAsia="Times New Roman" w:cs="Courier New"/>
      <w:color w:val="auto"/>
      <w:kern w:val="0"/>
      <w:sz w:val="20"/>
      <w:szCs w:val="20"/>
      <w:lang w:val="ru-RU" w:eastAsia="ko-KR" w:bidi="ar-SA"/>
    </w:rPr>
  </w:style>
  <w:style w:type="paragraph" w:styleId="ConsPlusNonformat" w:customStyle="1">
    <w:name w:val="ConsPlusNonformat"/>
    <w:uiPriority w:val="99"/>
    <w:qFormat/>
    <w:rsid w:val="003c6f5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3c6f53"/>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24">
    <w:name w:val="Колонтитул"/>
    <w:basedOn w:val="Normal"/>
    <w:qFormat/>
    <w:pPr/>
    <w:rPr/>
  </w:style>
  <w:style w:type="paragraph" w:styleId="Footer">
    <w:name w:val="Footer"/>
    <w:basedOn w:val="Normal"/>
    <w:link w:val="Style14"/>
    <w:uiPriority w:val="99"/>
    <w:rsid w:val="003c6f53"/>
    <w:pPr>
      <w:tabs>
        <w:tab w:val="clear" w:pos="709"/>
        <w:tab w:val="center" w:pos="4677" w:leader="none"/>
        <w:tab w:val="right" w:pos="9355" w:leader="none"/>
      </w:tabs>
      <w:spacing w:lineRule="auto" w:line="240" w:before="0" w:after="0"/>
    </w:pPr>
    <w:rPr>
      <w:lang w:eastAsia="en-US"/>
    </w:rPr>
  </w:style>
  <w:style w:type="paragraph" w:styleId="BalloonText">
    <w:name w:val="Balloon Text"/>
    <w:basedOn w:val="Normal"/>
    <w:link w:val="Style15"/>
    <w:uiPriority w:val="99"/>
    <w:semiHidden/>
    <w:qFormat/>
    <w:rsid w:val="003c6f53"/>
    <w:pPr>
      <w:spacing w:lineRule="auto" w:line="240" w:before="0" w:after="0"/>
    </w:pPr>
    <w:rPr>
      <w:rFonts w:ascii="Tahoma" w:hAnsi="Tahoma" w:cs="Tahoma"/>
      <w:sz w:val="16"/>
      <w:szCs w:val="16"/>
      <w:lang w:eastAsia="en-US"/>
    </w:rPr>
  </w:style>
  <w:style w:type="paragraph" w:styleId="BodyTextIndent">
    <w:name w:val="Body Text Indent"/>
    <w:basedOn w:val="Normal"/>
    <w:link w:val="Style16"/>
    <w:uiPriority w:val="99"/>
    <w:rsid w:val="003c6f53"/>
    <w:pPr>
      <w:spacing w:lineRule="auto" w:line="240" w:before="0" w:after="0"/>
      <w:ind w:firstLine="709"/>
      <w:jc w:val="both"/>
    </w:pPr>
    <w:rPr>
      <w:rFonts w:cs="Times New Roman"/>
      <w:sz w:val="28"/>
      <w:szCs w:val="28"/>
    </w:rPr>
  </w:style>
  <w:style w:type="paragraph" w:styleId="BodyTextIndent2">
    <w:name w:val="Body Text Indent 2"/>
    <w:basedOn w:val="Normal"/>
    <w:link w:val="2"/>
    <w:uiPriority w:val="99"/>
    <w:qFormat/>
    <w:rsid w:val="003c6f53"/>
    <w:pPr>
      <w:shd w:val="clear" w:color="auto" w:fill="FFFFFF"/>
      <w:tabs>
        <w:tab w:val="clear" w:pos="709"/>
        <w:tab w:val="left" w:pos="7853" w:leader="none"/>
      </w:tabs>
      <w:spacing w:lineRule="auto" w:line="240" w:before="0" w:after="0"/>
      <w:ind w:hanging="0" w:left="58"/>
    </w:pPr>
    <w:rPr>
      <w:rFonts w:cs="Times New Roman"/>
      <w:color w:val="000000"/>
      <w:sz w:val="28"/>
      <w:szCs w:val="28"/>
    </w:rPr>
  </w:style>
  <w:style w:type="paragraph" w:styleId="BodyTextIndent3">
    <w:name w:val="Body Text Indent 3"/>
    <w:basedOn w:val="Normal"/>
    <w:link w:val="3"/>
    <w:uiPriority w:val="99"/>
    <w:qFormat/>
    <w:rsid w:val="003c6f53"/>
    <w:pPr>
      <w:shd w:val="clear" w:color="auto" w:fill="FFFFFF"/>
      <w:spacing w:lineRule="auto" w:line="240" w:before="0" w:after="0"/>
      <w:ind w:firstLine="744"/>
      <w:jc w:val="both"/>
    </w:pPr>
    <w:rPr>
      <w:rFonts w:cs="Times New Roman"/>
      <w:color w:val="000000"/>
      <w:sz w:val="28"/>
      <w:szCs w:val="28"/>
    </w:rPr>
  </w:style>
  <w:style w:type="paragraph" w:styleId="Header">
    <w:name w:val="Header"/>
    <w:basedOn w:val="Normal"/>
    <w:link w:val="Style18"/>
    <w:uiPriority w:val="99"/>
    <w:rsid w:val="003c6f53"/>
    <w:pPr>
      <w:tabs>
        <w:tab w:val="clear" w:pos="709"/>
        <w:tab w:val="center" w:pos="4153" w:leader="none"/>
        <w:tab w:val="right" w:pos="8306" w:leader="none"/>
      </w:tabs>
      <w:spacing w:lineRule="auto" w:line="240" w:before="0" w:after="0"/>
    </w:pPr>
    <w:rPr>
      <w:rFonts w:cs="Times New Roman"/>
      <w:sz w:val="20"/>
      <w:szCs w:val="20"/>
    </w:rPr>
  </w:style>
  <w:style w:type="paragraph" w:styleId="BodyText3">
    <w:name w:val="Body Text 3"/>
    <w:basedOn w:val="Normal"/>
    <w:link w:val="31"/>
    <w:uiPriority w:val="99"/>
    <w:qFormat/>
    <w:rsid w:val="003c6f53"/>
    <w:pPr>
      <w:spacing w:lineRule="auto" w:line="240" w:before="0" w:after="120"/>
    </w:pPr>
    <w:rPr>
      <w:rFonts w:cs="Times New Roman"/>
      <w:sz w:val="16"/>
      <w:szCs w:val="16"/>
    </w:rPr>
  </w:style>
  <w:style w:type="paragraph" w:styleId="Style25" w:customStyle="1">
    <w:name w:val="Знак"/>
    <w:basedOn w:val="Normal"/>
    <w:uiPriority w:val="99"/>
    <w:qFormat/>
    <w:rsid w:val="003c6f53"/>
    <w:pPr>
      <w:spacing w:lineRule="auto" w:line="240" w:beforeAutospacing="1" w:afterAutospacing="1"/>
    </w:pPr>
    <w:rPr>
      <w:rFonts w:ascii="Tahoma" w:hAnsi="Tahoma" w:cs="Tahoma"/>
      <w:sz w:val="20"/>
      <w:szCs w:val="20"/>
      <w:lang w:val="en-US" w:eastAsia="en-US"/>
    </w:rPr>
  </w:style>
  <w:style w:type="paragraph" w:styleId="Title">
    <w:name w:val="Title"/>
    <w:basedOn w:val="Normal"/>
    <w:next w:val="Normal"/>
    <w:link w:val="Style19"/>
    <w:uiPriority w:val="99"/>
    <w:qFormat/>
    <w:locked/>
    <w:rsid w:val="003c6f53"/>
    <w:pPr>
      <w:spacing w:lineRule="auto" w:line="240" w:before="240" w:after="60"/>
      <w:jc w:val="center"/>
      <w:outlineLvl w:val="0"/>
    </w:pPr>
    <w:rPr>
      <w:rFonts w:ascii="Cambria" w:hAnsi="Cambria" w:cs="Cambria"/>
      <w:b/>
      <w:bCs/>
      <w:kern w:val="2"/>
      <w:sz w:val="32"/>
      <w:szCs w:val="32"/>
    </w:rPr>
  </w:style>
  <w:style w:type="paragraph" w:styleId="ConsPlusDocList" w:customStyle="1">
    <w:name w:val="ConsPlusDocList"/>
    <w:uiPriority w:val="99"/>
    <w:qFormat/>
    <w:rsid w:val="003c6f5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Annotationtext">
    <w:name w:val="annotation text"/>
    <w:basedOn w:val="Normal"/>
    <w:link w:val="Style20"/>
    <w:uiPriority w:val="99"/>
    <w:semiHidden/>
    <w:qFormat/>
    <w:rsid w:val="003c6f53"/>
    <w:pPr>
      <w:spacing w:lineRule="auto" w:line="240" w:before="0" w:after="0"/>
    </w:pPr>
    <w:rPr>
      <w:rFonts w:cs="Times New Roman"/>
      <w:sz w:val="20"/>
      <w:szCs w:val="20"/>
    </w:rPr>
  </w:style>
  <w:style w:type="paragraph" w:styleId="Annotationsubject">
    <w:name w:val="annotation subject"/>
    <w:basedOn w:val="Annotationtext"/>
    <w:next w:val="Annotationtext"/>
    <w:link w:val="Style21"/>
    <w:uiPriority w:val="99"/>
    <w:semiHidden/>
    <w:qFormat/>
    <w:rsid w:val="003c6f53"/>
    <w:pPr/>
    <w:rPr>
      <w:b/>
      <w:bCs/>
    </w:rPr>
  </w:style>
  <w:style w:type="paragraph" w:styleId="Font5" w:customStyle="1">
    <w:name w:val="font5"/>
    <w:basedOn w:val="Normal"/>
    <w:uiPriority w:val="99"/>
    <w:qFormat/>
    <w:rsid w:val="003c6f53"/>
    <w:pPr>
      <w:spacing w:lineRule="auto" w:line="240" w:beforeAutospacing="1" w:afterAutospacing="1"/>
    </w:pPr>
    <w:rPr>
      <w:rFonts w:cs="Times New Roman"/>
      <w:color w:val="000000"/>
      <w:sz w:val="24"/>
      <w:szCs w:val="24"/>
    </w:rPr>
  </w:style>
  <w:style w:type="paragraph" w:styleId="Xl63" w:customStyle="1">
    <w:name w:val="xl63"/>
    <w:basedOn w:val="Normal"/>
    <w:uiPriority w:val="99"/>
    <w:qFormat/>
    <w:rsid w:val="003c6f53"/>
    <w:pPr>
      <w:pBdr>
        <w:left w:val="single" w:sz="8" w:space="0" w:color="000000"/>
        <w:bottom w:val="single" w:sz="8" w:space="0" w:color="000000"/>
      </w:pBdr>
      <w:spacing w:lineRule="auto" w:line="240" w:beforeAutospacing="1" w:afterAutospacing="1"/>
      <w:jc w:val="center"/>
      <w:textAlignment w:val="center"/>
    </w:pPr>
    <w:rPr>
      <w:rFonts w:cs="Times New Roman"/>
      <w:sz w:val="24"/>
      <w:szCs w:val="24"/>
    </w:rPr>
  </w:style>
  <w:style w:type="paragraph" w:styleId="Xl64" w:customStyle="1">
    <w:name w:val="xl64"/>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FF0000"/>
      <w:sz w:val="24"/>
      <w:szCs w:val="24"/>
    </w:rPr>
  </w:style>
  <w:style w:type="paragraph" w:styleId="Xl65" w:customStyle="1">
    <w:name w:val="xl65"/>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66" w:customStyle="1">
    <w:name w:val="xl66"/>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67" w:customStyle="1">
    <w:name w:val="xl67"/>
    <w:basedOn w:val="Normal"/>
    <w:uiPriority w:val="99"/>
    <w:qFormat/>
    <w:rsid w:val="003c6f53"/>
    <w:pPr>
      <w:pBdr>
        <w:top w:val="single" w:sz="8" w:space="0" w:color="000000"/>
      </w:pBdr>
      <w:spacing w:lineRule="auto" w:line="240" w:beforeAutospacing="1" w:afterAutospacing="1"/>
      <w:textAlignment w:val="top"/>
    </w:pPr>
    <w:rPr>
      <w:rFonts w:cs="Times New Roman"/>
      <w:sz w:val="24"/>
      <w:szCs w:val="24"/>
    </w:rPr>
  </w:style>
  <w:style w:type="paragraph" w:styleId="Xl68" w:customStyle="1">
    <w:name w:val="xl68"/>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69" w:customStyle="1">
    <w:name w:val="xl69"/>
    <w:basedOn w:val="Normal"/>
    <w:uiPriority w:val="99"/>
    <w:qFormat/>
    <w:rsid w:val="003c6f53"/>
    <w:pPr>
      <w:pBdr>
        <w:bottom w:val="single" w:sz="8" w:space="0" w:color="000000"/>
        <w:right w:val="single" w:sz="8" w:space="0" w:color="000000"/>
      </w:pBdr>
      <w:spacing w:lineRule="auto" w:line="240" w:beforeAutospacing="1" w:afterAutospacing="1"/>
    </w:pPr>
    <w:rPr>
      <w:rFonts w:cs="Times New Roman"/>
      <w:color w:val="000000"/>
      <w:sz w:val="24"/>
      <w:szCs w:val="24"/>
    </w:rPr>
  </w:style>
  <w:style w:type="paragraph" w:styleId="Xl70" w:customStyle="1">
    <w:name w:val="xl70"/>
    <w:basedOn w:val="Normal"/>
    <w:uiPriority w:val="99"/>
    <w:qFormat/>
    <w:rsid w:val="003c6f53"/>
    <w:pPr>
      <w:pBdr>
        <w:top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1" w:customStyle="1">
    <w:name w:val="xl71"/>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2" w:customStyle="1">
    <w:name w:val="xl72"/>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73" w:customStyle="1">
    <w:name w:val="xl73"/>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FF0000"/>
      <w:sz w:val="24"/>
      <w:szCs w:val="24"/>
    </w:rPr>
  </w:style>
  <w:style w:type="paragraph" w:styleId="Xl74" w:customStyle="1">
    <w:name w:val="xl74"/>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75" w:customStyle="1">
    <w:name w:val="xl75"/>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6" w:customStyle="1">
    <w:name w:val="xl76"/>
    <w:basedOn w:val="Normal"/>
    <w:uiPriority w:val="99"/>
    <w:qFormat/>
    <w:rsid w:val="003c6f53"/>
    <w:pPr>
      <w:pBdr>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77" w:customStyle="1">
    <w:name w:val="xl77"/>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8" w:customStyle="1">
    <w:name w:val="xl78"/>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9" w:customStyle="1">
    <w:name w:val="xl79"/>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80" w:customStyle="1">
    <w:name w:val="xl80"/>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81" w:customStyle="1">
    <w:name w:val="xl81"/>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82" w:customStyle="1">
    <w:name w:val="xl82"/>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3" w:customStyle="1">
    <w:name w:val="xl83"/>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4" w:customStyle="1">
    <w:name w:val="xl84"/>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5" w:customStyle="1">
    <w:name w:val="xl85"/>
    <w:basedOn w:val="Normal"/>
    <w:uiPriority w:val="99"/>
    <w:qFormat/>
    <w:rsid w:val="003c6f53"/>
    <w:pPr>
      <w:spacing w:lineRule="auto" w:line="240" w:beforeAutospacing="1" w:afterAutospacing="1"/>
    </w:pPr>
    <w:rPr>
      <w:rFonts w:cs="Times New Roman"/>
      <w:sz w:val="24"/>
      <w:szCs w:val="24"/>
    </w:rPr>
  </w:style>
  <w:style w:type="paragraph" w:styleId="Xl86" w:customStyle="1">
    <w:name w:val="xl86"/>
    <w:basedOn w:val="Normal"/>
    <w:uiPriority w:val="99"/>
    <w:qFormat/>
    <w:rsid w:val="003c6f53"/>
    <w:pPr>
      <w:pBdr>
        <w:bottom w:val="single" w:sz="8" w:space="0" w:color="000000"/>
        <w:right w:val="single" w:sz="8" w:space="0" w:color="000000"/>
      </w:pBdr>
      <w:spacing w:lineRule="auto" w:line="240" w:beforeAutospacing="1" w:afterAutospacing="1"/>
    </w:pPr>
    <w:rPr>
      <w:rFonts w:cs="Times New Roman"/>
      <w:sz w:val="24"/>
      <w:szCs w:val="24"/>
    </w:rPr>
  </w:style>
  <w:style w:type="paragraph" w:styleId="Xl87" w:customStyle="1">
    <w:name w:val="xl87"/>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88" w:customStyle="1">
    <w:name w:val="xl88"/>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9" w:customStyle="1">
    <w:name w:val="xl89"/>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90" w:customStyle="1">
    <w:name w:val="xl90"/>
    <w:basedOn w:val="Normal"/>
    <w:uiPriority w:val="99"/>
    <w:qFormat/>
    <w:rsid w:val="003c6f5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cs="Times New Roman"/>
      <w:sz w:val="24"/>
      <w:szCs w:val="24"/>
    </w:rPr>
  </w:style>
  <w:style w:type="paragraph" w:styleId="Xl91" w:customStyle="1">
    <w:name w:val="xl91"/>
    <w:basedOn w:val="Normal"/>
    <w:uiPriority w:val="99"/>
    <w:qFormat/>
    <w:rsid w:val="003c6f53"/>
    <w:pPr>
      <w:pBdr>
        <w:top w:val="single" w:sz="8" w:space="0" w:color="000000"/>
      </w:pBdr>
      <w:spacing w:lineRule="auto" w:line="240" w:beforeAutospacing="1" w:afterAutospacing="1"/>
      <w:textAlignment w:val="top"/>
    </w:pPr>
    <w:rPr>
      <w:rFonts w:cs="Times New Roman"/>
      <w:color w:val="000000"/>
      <w:sz w:val="24"/>
      <w:szCs w:val="24"/>
    </w:rPr>
  </w:style>
  <w:style w:type="paragraph" w:styleId="Xl92" w:customStyle="1">
    <w:name w:val="xl92"/>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93" w:customStyle="1">
    <w:name w:val="xl93"/>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94" w:customStyle="1">
    <w:name w:val="xl94"/>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5" w:customStyle="1">
    <w:name w:val="xl95"/>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6" w:customStyle="1">
    <w:name w:val="xl96"/>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7" w:customStyle="1">
    <w:name w:val="xl97"/>
    <w:basedOn w:val="Normal"/>
    <w:uiPriority w:val="99"/>
    <w:qFormat/>
    <w:rsid w:val="003c6f53"/>
    <w:pPr>
      <w:pBdr>
        <w:right w:val="single" w:sz="8" w:space="0" w:color="000000"/>
      </w:pBdr>
      <w:spacing w:lineRule="auto" w:line="240" w:beforeAutospacing="1" w:afterAutospacing="1"/>
      <w:textAlignment w:val="top"/>
    </w:pPr>
    <w:rPr>
      <w:rFonts w:cs="Times New Roman"/>
      <w:color w:val="000000"/>
      <w:sz w:val="24"/>
      <w:szCs w:val="24"/>
    </w:rPr>
  </w:style>
  <w:style w:type="paragraph" w:styleId="Xl98" w:customStyle="1">
    <w:name w:val="xl98"/>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9" w:customStyle="1">
    <w:name w:val="xl99"/>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0" w:customStyle="1">
    <w:name w:val="xl100"/>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1" w:customStyle="1">
    <w:name w:val="xl101"/>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2" w:customStyle="1">
    <w:name w:val="xl102"/>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3" w:customStyle="1">
    <w:name w:val="xl103"/>
    <w:basedOn w:val="Normal"/>
    <w:uiPriority w:val="99"/>
    <w:qFormat/>
    <w:rsid w:val="003c6f53"/>
    <w:pPr>
      <w:pBdr>
        <w:top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04" w:customStyle="1">
    <w:name w:val="xl104"/>
    <w:basedOn w:val="Normal"/>
    <w:uiPriority w:val="99"/>
    <w:qFormat/>
    <w:rsid w:val="003c6f53"/>
    <w:pPr>
      <w:pBdr>
        <w:top w:val="single" w:sz="8" w:space="0" w:color="000000"/>
        <w:left w:val="single" w:sz="8" w:space="0" w:color="000000"/>
        <w:bottom w:val="single" w:sz="8" w:space="0" w:color="000000"/>
      </w:pBdr>
      <w:spacing w:lineRule="auto" w:line="240" w:beforeAutospacing="1" w:afterAutospacing="1"/>
      <w:jc w:val="center"/>
      <w:textAlignment w:val="center"/>
    </w:pPr>
    <w:rPr>
      <w:rFonts w:cs="Times New Roman"/>
      <w:sz w:val="24"/>
      <w:szCs w:val="24"/>
    </w:rPr>
  </w:style>
  <w:style w:type="paragraph" w:styleId="Xl105" w:customStyle="1">
    <w:name w:val="xl105"/>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106" w:customStyle="1">
    <w:name w:val="xl106"/>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107" w:customStyle="1">
    <w:name w:val="xl107"/>
    <w:basedOn w:val="Normal"/>
    <w:uiPriority w:val="99"/>
    <w:qFormat/>
    <w:rsid w:val="003c6f53"/>
    <w:pPr>
      <w:spacing w:lineRule="auto" w:line="240" w:beforeAutospacing="1" w:afterAutospacing="1"/>
      <w:textAlignment w:val="top"/>
    </w:pPr>
    <w:rPr>
      <w:rFonts w:cs="Times New Roman"/>
      <w:color w:val="000000"/>
      <w:sz w:val="24"/>
      <w:szCs w:val="24"/>
    </w:rPr>
  </w:style>
  <w:style w:type="paragraph" w:styleId="Xl108" w:customStyle="1">
    <w:name w:val="xl108"/>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9" w:customStyle="1">
    <w:name w:val="xl109"/>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110" w:customStyle="1">
    <w:name w:val="xl110"/>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1" w:customStyle="1">
    <w:name w:val="xl111"/>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2" w:customStyle="1">
    <w:name w:val="xl112"/>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3" w:customStyle="1">
    <w:name w:val="xl113"/>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114" w:customStyle="1">
    <w:name w:val="xl114"/>
    <w:basedOn w:val="Normal"/>
    <w:uiPriority w:val="99"/>
    <w:qFormat/>
    <w:rsid w:val="003c6f53"/>
    <w:pPr>
      <w:pBdr>
        <w:top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15" w:customStyle="1">
    <w:name w:val="xl115"/>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6" w:customStyle="1">
    <w:name w:val="xl116"/>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7" w:customStyle="1">
    <w:name w:val="xl117"/>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8" w:customStyle="1">
    <w:name w:val="xl118"/>
    <w:basedOn w:val="Normal"/>
    <w:uiPriority w:val="99"/>
    <w:qFormat/>
    <w:rsid w:val="003c6f53"/>
    <w:pPr>
      <w:pBdr>
        <w:bottom w:val="single" w:sz="4" w:space="0" w:color="000000"/>
      </w:pBdr>
      <w:spacing w:lineRule="auto" w:line="240" w:beforeAutospacing="1" w:afterAutospacing="1"/>
      <w:textAlignment w:val="top"/>
    </w:pPr>
    <w:rPr>
      <w:rFonts w:cs="Times New Roman"/>
      <w:color w:val="000000"/>
      <w:sz w:val="24"/>
      <w:szCs w:val="24"/>
    </w:rPr>
  </w:style>
  <w:style w:type="paragraph" w:styleId="Xl119" w:customStyle="1">
    <w:name w:val="xl119"/>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sz w:val="24"/>
      <w:szCs w:val="24"/>
    </w:rPr>
  </w:style>
  <w:style w:type="paragraph" w:styleId="Xl120" w:customStyle="1">
    <w:name w:val="xl120"/>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sz w:val="24"/>
      <w:szCs w:val="24"/>
    </w:rPr>
  </w:style>
  <w:style w:type="paragraph" w:styleId="Xl121" w:customStyle="1">
    <w:name w:val="xl121"/>
    <w:basedOn w:val="Normal"/>
    <w:uiPriority w:val="99"/>
    <w:qFormat/>
    <w:rsid w:val="003c6f53"/>
    <w:pPr>
      <w:pBdr>
        <w:left w:val="single" w:sz="8" w:space="0" w:color="000000"/>
      </w:pBdr>
      <w:spacing w:lineRule="auto" w:line="240" w:beforeAutospacing="1" w:afterAutospacing="1"/>
      <w:textAlignment w:val="top"/>
    </w:pPr>
    <w:rPr>
      <w:rFonts w:cs="Times New Roman"/>
      <w:sz w:val="24"/>
      <w:szCs w:val="24"/>
    </w:rPr>
  </w:style>
  <w:style w:type="paragraph" w:styleId="Xl122" w:customStyle="1">
    <w:name w:val="xl122"/>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23" w:customStyle="1">
    <w:name w:val="xl123"/>
    <w:basedOn w:val="Normal"/>
    <w:uiPriority w:val="99"/>
    <w:qFormat/>
    <w:rsid w:val="003c6f53"/>
    <w:pPr>
      <w:pBdr>
        <w:left w:val="single" w:sz="8" w:space="0" w:color="000000"/>
        <w:right w:val="single" w:sz="8" w:space="0" w:color="000000"/>
      </w:pBdr>
      <w:spacing w:lineRule="auto" w:line="240" w:beforeAutospacing="1" w:afterAutospacing="1"/>
    </w:pPr>
    <w:rPr>
      <w:rFonts w:cs="Times New Roman"/>
      <w:sz w:val="24"/>
      <w:szCs w:val="24"/>
    </w:rPr>
  </w:style>
  <w:style w:type="paragraph" w:styleId="Xl124" w:customStyle="1">
    <w:name w:val="xl124"/>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pPr>
    <w:rPr>
      <w:rFonts w:cs="Times New Roman"/>
      <w:sz w:val="24"/>
      <w:szCs w:val="24"/>
    </w:rPr>
  </w:style>
  <w:style w:type="paragraph" w:styleId="Xl125" w:customStyle="1">
    <w:name w:val="xl125"/>
    <w:basedOn w:val="Normal"/>
    <w:uiPriority w:val="99"/>
    <w:qFormat/>
    <w:rsid w:val="003c6f5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cs="Times New Roman"/>
      <w:sz w:val="24"/>
      <w:szCs w:val="24"/>
    </w:rPr>
  </w:style>
  <w:style w:type="paragraph" w:styleId="Xl126" w:customStyle="1">
    <w:name w:val="xl126"/>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sz w:val="24"/>
      <w:szCs w:val="24"/>
    </w:rPr>
  </w:style>
  <w:style w:type="paragraph" w:styleId="Xl127" w:customStyle="1">
    <w:name w:val="xl127"/>
    <w:basedOn w:val="Normal"/>
    <w:uiPriority w:val="99"/>
    <w:qFormat/>
    <w:rsid w:val="003c6f53"/>
    <w:pPr>
      <w:spacing w:lineRule="auto" w:line="240" w:beforeAutospacing="1" w:afterAutospacing="1"/>
      <w:textAlignment w:val="top"/>
    </w:pPr>
    <w:rPr>
      <w:rFonts w:cs="Times New Roman"/>
      <w:sz w:val="24"/>
      <w:szCs w:val="24"/>
    </w:rPr>
  </w:style>
  <w:style w:type="paragraph" w:styleId="Xl128" w:customStyle="1">
    <w:name w:val="xl128"/>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29" w:customStyle="1">
    <w:name w:val="xl129"/>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sz w:val="24"/>
      <w:szCs w:val="24"/>
    </w:rPr>
  </w:style>
  <w:style w:type="paragraph" w:styleId="Xl130" w:customStyle="1">
    <w:name w:val="xl130"/>
    <w:basedOn w:val="Normal"/>
    <w:uiPriority w:val="99"/>
    <w:qFormat/>
    <w:rsid w:val="003c6f53"/>
    <w:pPr>
      <w:pBdr>
        <w:right w:val="single" w:sz="8" w:space="0" w:color="000000"/>
      </w:pBdr>
      <w:spacing w:lineRule="auto" w:line="240" w:beforeAutospacing="1" w:afterAutospacing="1"/>
      <w:textAlignment w:val="top"/>
    </w:pPr>
    <w:rPr>
      <w:rFonts w:cs="Times New Roman"/>
      <w:color w:val="FF0000"/>
      <w:sz w:val="24"/>
      <w:szCs w:val="24"/>
    </w:rPr>
  </w:style>
  <w:style w:type="paragraph" w:styleId="Xl131" w:customStyle="1">
    <w:name w:val="xl131"/>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2" w:customStyle="1">
    <w:name w:val="xl132"/>
    <w:basedOn w:val="Normal"/>
    <w:uiPriority w:val="99"/>
    <w:qFormat/>
    <w:rsid w:val="003c6f53"/>
    <w:pPr>
      <w:pBdr>
        <w:top w:val="single" w:sz="4" w:space="0" w:color="000000"/>
      </w:pBdr>
      <w:spacing w:lineRule="auto" w:line="240" w:beforeAutospacing="1" w:afterAutospacing="1"/>
      <w:textAlignment w:val="top"/>
    </w:pPr>
    <w:rPr>
      <w:rFonts w:cs="Times New Roman"/>
      <w:sz w:val="24"/>
      <w:szCs w:val="24"/>
    </w:rPr>
  </w:style>
  <w:style w:type="paragraph" w:styleId="Xl133" w:customStyle="1">
    <w:name w:val="xl133"/>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4" w:customStyle="1">
    <w:name w:val="xl134"/>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5" w:customStyle="1">
    <w:name w:val="xl135"/>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6" w:customStyle="1">
    <w:name w:val="xl136"/>
    <w:basedOn w:val="Normal"/>
    <w:uiPriority w:val="99"/>
    <w:qFormat/>
    <w:rsid w:val="003c6f53"/>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37" w:customStyle="1">
    <w:name w:val="xl137"/>
    <w:basedOn w:val="Normal"/>
    <w:uiPriority w:val="99"/>
    <w:qFormat/>
    <w:rsid w:val="003c6f53"/>
    <w:pPr>
      <w:pBdr>
        <w:top w:val="single" w:sz="4"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38" w:customStyle="1">
    <w:name w:val="xl138"/>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9" w:customStyle="1">
    <w:name w:val="xl139"/>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sz w:val="24"/>
      <w:szCs w:val="24"/>
    </w:rPr>
  </w:style>
  <w:style w:type="paragraph" w:styleId="Xl140" w:customStyle="1">
    <w:name w:val="xl140"/>
    <w:basedOn w:val="Normal"/>
    <w:uiPriority w:val="99"/>
    <w:qFormat/>
    <w:rsid w:val="003c6f53"/>
    <w:pPr>
      <w:pBdr>
        <w:left w:val="single" w:sz="8" w:space="0" w:color="000000"/>
      </w:pBdr>
      <w:spacing w:lineRule="auto" w:line="240" w:beforeAutospacing="1" w:afterAutospacing="1"/>
      <w:textAlignment w:val="top"/>
    </w:pPr>
    <w:rPr>
      <w:rFonts w:cs="Times New Roman"/>
      <w:sz w:val="24"/>
      <w:szCs w:val="24"/>
    </w:rPr>
  </w:style>
  <w:style w:type="paragraph" w:styleId="Xl141" w:customStyle="1">
    <w:name w:val="xl141"/>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sz w:val="24"/>
      <w:szCs w:val="24"/>
    </w:rPr>
  </w:style>
  <w:style w:type="paragraph" w:styleId="Xl142" w:customStyle="1">
    <w:name w:val="xl142"/>
    <w:basedOn w:val="Normal"/>
    <w:uiPriority w:val="99"/>
    <w:qFormat/>
    <w:rsid w:val="003c6f53"/>
    <w:pPr>
      <w:pBdr>
        <w:top w:val="single" w:sz="8" w:space="0" w:color="000000"/>
        <w:left w:val="single" w:sz="8" w:space="0" w:color="000000"/>
      </w:pBdr>
      <w:spacing w:lineRule="auto" w:line="240" w:beforeAutospacing="1" w:afterAutospacing="1"/>
      <w:jc w:val="center"/>
      <w:textAlignment w:val="top"/>
    </w:pPr>
    <w:rPr>
      <w:rFonts w:cs="Times New Roman"/>
      <w:sz w:val="24"/>
      <w:szCs w:val="24"/>
    </w:rPr>
  </w:style>
  <w:style w:type="paragraph" w:styleId="Xl143" w:customStyle="1">
    <w:name w:val="xl143"/>
    <w:basedOn w:val="Normal"/>
    <w:uiPriority w:val="99"/>
    <w:qFormat/>
    <w:rsid w:val="003c6f53"/>
    <w:pPr>
      <w:pBdr>
        <w:left w:val="single" w:sz="8" w:space="0" w:color="000000"/>
      </w:pBdr>
      <w:spacing w:lineRule="auto" w:line="240" w:beforeAutospacing="1" w:afterAutospacing="1"/>
      <w:jc w:val="center"/>
      <w:textAlignment w:val="top"/>
    </w:pPr>
    <w:rPr>
      <w:rFonts w:cs="Times New Roman"/>
      <w:sz w:val="24"/>
      <w:szCs w:val="24"/>
    </w:rPr>
  </w:style>
  <w:style w:type="paragraph" w:styleId="Xl144" w:customStyle="1">
    <w:name w:val="xl144"/>
    <w:basedOn w:val="Normal"/>
    <w:uiPriority w:val="99"/>
    <w:qFormat/>
    <w:rsid w:val="003c6f53"/>
    <w:pPr>
      <w:pBdr>
        <w:left w:val="single" w:sz="8" w:space="0" w:color="000000"/>
        <w:bottom w:val="single" w:sz="8" w:space="0" w:color="000000"/>
      </w:pBdr>
      <w:spacing w:lineRule="auto" w:line="240" w:beforeAutospacing="1" w:afterAutospacing="1"/>
      <w:jc w:val="center"/>
      <w:textAlignment w:val="top"/>
    </w:pPr>
    <w:rPr>
      <w:rFonts w:cs="Times New Roman"/>
      <w:sz w:val="24"/>
      <w:szCs w:val="24"/>
    </w:rPr>
  </w:style>
  <w:style w:type="paragraph" w:styleId="Xl145" w:customStyle="1">
    <w:name w:val="xl145"/>
    <w:basedOn w:val="Normal"/>
    <w:uiPriority w:val="99"/>
    <w:qFormat/>
    <w:rsid w:val="003c6f53"/>
    <w:pPr>
      <w:pBdr>
        <w:top w:val="single" w:sz="8" w:space="0" w:color="000000"/>
        <w:left w:val="single" w:sz="8" w:space="0" w:color="000000"/>
        <w:bottom w:val="single" w:sz="8" w:space="0" w:color="000000"/>
      </w:pBdr>
      <w:shd w:val="clear" w:color="000000" w:fill="92D050"/>
      <w:spacing w:lineRule="auto" w:line="240" w:beforeAutospacing="1" w:afterAutospacing="1"/>
      <w:textAlignment w:val="top"/>
    </w:pPr>
    <w:rPr>
      <w:rFonts w:cs="Times New Roman"/>
      <w:b/>
      <w:bCs/>
      <w:color w:val="000000"/>
      <w:sz w:val="24"/>
      <w:szCs w:val="24"/>
    </w:rPr>
  </w:style>
  <w:style w:type="paragraph" w:styleId="Xl146" w:customStyle="1">
    <w:name w:val="xl146"/>
    <w:basedOn w:val="Normal"/>
    <w:uiPriority w:val="99"/>
    <w:qFormat/>
    <w:rsid w:val="003c6f53"/>
    <w:pPr>
      <w:pBdr>
        <w:top w:val="single" w:sz="8" w:space="0" w:color="000000"/>
        <w:bottom w:val="single" w:sz="8" w:space="0" w:color="000000"/>
      </w:pBdr>
      <w:shd w:val="clear" w:color="000000" w:fill="92D050"/>
      <w:spacing w:lineRule="auto" w:line="240" w:beforeAutospacing="1" w:afterAutospacing="1"/>
      <w:textAlignment w:val="top"/>
    </w:pPr>
    <w:rPr>
      <w:rFonts w:cs="Times New Roman"/>
      <w:b/>
      <w:bCs/>
      <w:color w:val="000000"/>
      <w:sz w:val="24"/>
      <w:szCs w:val="24"/>
    </w:rPr>
  </w:style>
  <w:style w:type="paragraph" w:styleId="Xl147" w:customStyle="1">
    <w:name w:val="xl147"/>
    <w:basedOn w:val="Normal"/>
    <w:uiPriority w:val="99"/>
    <w:qFormat/>
    <w:rsid w:val="003c6f53"/>
    <w:pPr>
      <w:pBdr>
        <w:top w:val="single" w:sz="8" w:space="0" w:color="000000"/>
        <w:bottom w:val="single" w:sz="8" w:space="0" w:color="000000"/>
        <w:right w:val="single" w:sz="8" w:space="0" w:color="000000"/>
      </w:pBdr>
      <w:shd w:val="clear" w:color="000000" w:fill="92D050"/>
      <w:spacing w:lineRule="auto" w:line="240" w:beforeAutospacing="1" w:afterAutospacing="1"/>
      <w:textAlignment w:val="top"/>
    </w:pPr>
    <w:rPr>
      <w:rFonts w:cs="Times New Roman"/>
      <w:b/>
      <w:bCs/>
      <w:color w:val="000000"/>
      <w:sz w:val="24"/>
      <w:szCs w:val="24"/>
    </w:rPr>
  </w:style>
  <w:style w:type="paragraph" w:styleId="Xl148" w:customStyle="1">
    <w:name w:val="xl148"/>
    <w:basedOn w:val="Normal"/>
    <w:uiPriority w:val="99"/>
    <w:qFormat/>
    <w:rsid w:val="003c6f53"/>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49" w:customStyle="1">
    <w:name w:val="xl149"/>
    <w:basedOn w:val="Normal"/>
    <w:uiPriority w:val="99"/>
    <w:qFormat/>
    <w:rsid w:val="003c6f53"/>
    <w:pPr>
      <w:pBdr>
        <w:top w:val="single" w:sz="4"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0" w:customStyle="1">
    <w:name w:val="xl150"/>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1" w:customStyle="1">
    <w:name w:val="xl151"/>
    <w:basedOn w:val="Normal"/>
    <w:uiPriority w:val="99"/>
    <w:qFormat/>
    <w:rsid w:val="003c6f53"/>
    <w:pPr>
      <w:pBdr>
        <w:left w:val="single" w:sz="8" w:space="0" w:color="000000"/>
        <w:bottom w:val="single" w:sz="4"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2" w:customStyle="1">
    <w:name w:val="xl152"/>
    <w:basedOn w:val="Normal"/>
    <w:uiPriority w:val="99"/>
    <w:qFormat/>
    <w:rsid w:val="003c6f53"/>
    <w:pPr>
      <w:pBdr>
        <w:top w:val="single" w:sz="4" w:space="0" w:color="000000"/>
        <w:left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3" w:customStyle="1">
    <w:name w:val="xl153"/>
    <w:basedOn w:val="Normal"/>
    <w:uiPriority w:val="99"/>
    <w:qFormat/>
    <w:rsid w:val="003c6f53"/>
    <w:pPr>
      <w:pBdr>
        <w:top w:val="single" w:sz="8" w:space="0" w:color="000000"/>
        <w:left w:val="single" w:sz="8" w:space="0" w:color="000000"/>
        <w:bottom w:val="single" w:sz="8" w:space="0" w:color="000000"/>
      </w:pBdr>
      <w:shd w:val="clear" w:color="000000" w:fill="92D050"/>
      <w:spacing w:lineRule="auto" w:line="240" w:beforeAutospacing="1" w:afterAutospacing="1"/>
      <w:textAlignment w:val="top"/>
    </w:pPr>
    <w:rPr>
      <w:rFonts w:cs="Times New Roman"/>
      <w:sz w:val="24"/>
      <w:szCs w:val="24"/>
    </w:rPr>
  </w:style>
  <w:style w:type="paragraph" w:styleId="Xl154" w:customStyle="1">
    <w:name w:val="xl154"/>
    <w:basedOn w:val="Normal"/>
    <w:uiPriority w:val="99"/>
    <w:qFormat/>
    <w:rsid w:val="003c6f53"/>
    <w:pPr>
      <w:pBdr>
        <w:top w:val="single" w:sz="8" w:space="0" w:color="000000"/>
        <w:bottom w:val="single" w:sz="8" w:space="0" w:color="000000"/>
      </w:pBdr>
      <w:shd w:val="clear" w:color="000000" w:fill="92D050"/>
      <w:spacing w:lineRule="auto" w:line="240" w:beforeAutospacing="1" w:afterAutospacing="1"/>
      <w:textAlignment w:val="top"/>
    </w:pPr>
    <w:rPr>
      <w:rFonts w:cs="Times New Roman"/>
      <w:sz w:val="24"/>
      <w:szCs w:val="24"/>
    </w:rPr>
  </w:style>
  <w:style w:type="paragraph" w:styleId="Xl155" w:customStyle="1">
    <w:name w:val="xl155"/>
    <w:basedOn w:val="Normal"/>
    <w:uiPriority w:val="99"/>
    <w:qFormat/>
    <w:rsid w:val="003c6f53"/>
    <w:pPr>
      <w:pBdr>
        <w:top w:val="single" w:sz="8" w:space="0" w:color="000000"/>
        <w:bottom w:val="single" w:sz="8" w:space="0" w:color="000000"/>
        <w:right w:val="single" w:sz="8" w:space="0" w:color="000000"/>
      </w:pBdr>
      <w:shd w:val="clear" w:color="000000" w:fill="92D050"/>
      <w:spacing w:lineRule="auto" w:line="240" w:beforeAutospacing="1" w:afterAutospacing="1"/>
      <w:textAlignment w:val="top"/>
    </w:pPr>
    <w:rPr>
      <w:rFonts w:cs="Times New Roman"/>
      <w:sz w:val="24"/>
      <w:szCs w:val="24"/>
    </w:rPr>
  </w:style>
  <w:style w:type="paragraph" w:styleId="Xl156" w:customStyle="1">
    <w:name w:val="xl156"/>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57" w:customStyle="1">
    <w:name w:val="xl157"/>
    <w:basedOn w:val="Normal"/>
    <w:uiPriority w:val="99"/>
    <w:qFormat/>
    <w:rsid w:val="003c6f53"/>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58" w:customStyle="1">
    <w:name w:val="xl158"/>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59" w:customStyle="1">
    <w:name w:val="xl159"/>
    <w:basedOn w:val="Normal"/>
    <w:uiPriority w:val="99"/>
    <w:qFormat/>
    <w:rsid w:val="003c6f53"/>
    <w:pPr>
      <w:pBdr>
        <w:left w:val="single" w:sz="8" w:space="0" w:color="000000"/>
        <w:right w:val="single" w:sz="4" w:space="0" w:color="000000"/>
      </w:pBdr>
      <w:spacing w:lineRule="auto" w:line="240" w:beforeAutospacing="1" w:afterAutospacing="1"/>
      <w:textAlignment w:val="top"/>
    </w:pPr>
    <w:rPr>
      <w:rFonts w:cs="Times New Roman"/>
      <w:sz w:val="24"/>
      <w:szCs w:val="24"/>
    </w:rPr>
  </w:style>
  <w:style w:type="paragraph" w:styleId="Xl160" w:customStyle="1">
    <w:name w:val="xl160"/>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color w:val="000000"/>
      <w:sz w:val="24"/>
      <w:szCs w:val="24"/>
    </w:rPr>
  </w:style>
  <w:style w:type="paragraph" w:styleId="Xl161" w:customStyle="1">
    <w:name w:val="xl161"/>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color w:val="000000"/>
      <w:sz w:val="24"/>
      <w:szCs w:val="24"/>
    </w:rPr>
  </w:style>
  <w:style w:type="paragraph" w:styleId="Xl162" w:customStyle="1">
    <w:name w:val="xl162"/>
    <w:basedOn w:val="Normal"/>
    <w:uiPriority w:val="99"/>
    <w:qFormat/>
    <w:rsid w:val="003c6f53"/>
    <w:pPr>
      <w:pBdr>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63" w:customStyle="1">
    <w:name w:val="xl163"/>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FF0000"/>
      <w:sz w:val="24"/>
      <w:szCs w:val="24"/>
    </w:rPr>
  </w:style>
  <w:style w:type="paragraph" w:styleId="Xl164" w:customStyle="1">
    <w:name w:val="xl164"/>
    <w:basedOn w:val="Normal"/>
    <w:uiPriority w:val="99"/>
    <w:qFormat/>
    <w:rsid w:val="003c6f53"/>
    <w:pPr>
      <w:pBdr>
        <w:bottom w:val="single" w:sz="8" w:space="0" w:color="000000"/>
      </w:pBdr>
      <w:spacing w:lineRule="auto" w:line="240" w:beforeAutospacing="1" w:afterAutospacing="1"/>
      <w:textAlignment w:val="top"/>
    </w:pPr>
    <w:rPr>
      <w:rFonts w:cs="Times New Roman"/>
      <w:color w:val="000000"/>
      <w:sz w:val="24"/>
      <w:szCs w:val="24"/>
    </w:rPr>
  </w:style>
  <w:style w:type="paragraph" w:styleId="NormalWeb">
    <w:name w:val="Normal (Web)"/>
    <w:basedOn w:val="Normal"/>
    <w:next w:val="Normal"/>
    <w:uiPriority w:val="99"/>
    <w:qFormat/>
    <w:rsid w:val="003c6f53"/>
    <w:pPr>
      <w:spacing w:lineRule="auto" w:line="240" w:before="0" w:after="0"/>
    </w:pPr>
    <w:rPr>
      <w:rFonts w:cs="Times New Roman"/>
      <w:sz w:val="24"/>
      <w:szCs w:val="24"/>
    </w:rPr>
  </w:style>
  <w:style w:type="paragraph" w:styleId="21" w:customStyle="1">
    <w:name w:val="Без интервала2"/>
    <w:uiPriority w:val="99"/>
    <w:qFormat/>
    <w:rsid w:val="003c6f53"/>
    <w:pPr>
      <w:widowControl/>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Admpr-" w:customStyle="1">
    <w:name w:val="adm_p_r-абзац"/>
    <w:autoRedefine/>
    <w:qFormat/>
    <w:rsid w:val="000d6f01"/>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1" w:customStyle="1">
    <w:name w:val="Абзац списка1"/>
    <w:basedOn w:val="Normal"/>
    <w:qFormat/>
    <w:rsid w:val="00807865"/>
    <w:pPr>
      <w:spacing w:lineRule="auto" w:line="240" w:before="0" w:after="0"/>
      <w:ind w:hanging="0" w:left="720"/>
    </w:pPr>
    <w:rPr>
      <w:rFonts w:ascii="Times New Roman" w:hAnsi="Times New Roman" w:cs="Times New Roman"/>
      <w:sz w:val="20"/>
      <w:szCs w:val="20"/>
    </w:rPr>
  </w:style>
  <w:style w:type="paragraph" w:styleId="Pboth" w:customStyle="1">
    <w:name w:val="pboth"/>
    <w:basedOn w:val="Normal"/>
    <w:qFormat/>
    <w:rsid w:val="00bc2111"/>
    <w:pPr>
      <w:spacing w:lineRule="auto" w:line="240"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numbering" w:styleId="32" w:customStyle="1">
    <w:name w:val="Стиль3"/>
    <w:qFormat/>
    <w:rsid w:val="005100f9"/>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e45e6a"/>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consultantplus://offline/ref=33D8F352C6A19606CA123BE7E5226257272344FFBB66E2204C64BFC4AA6C96A2C07D5B9E4F121814140D7EmFI7C" TargetMode="External"/><Relationship Id="rId4" Type="http://schemas.openxmlformats.org/officeDocument/2006/relationships/hyperlink" Target="consultantplus://offline/ref=33D8F352C6A19606CA123BE7E5226257272344FFBB66E2204C64BFC4AA6C96A2C07D5B9E4F121814140D7FmFI0C" TargetMode="External"/><Relationship Id="rId5" Type="http://schemas.openxmlformats.org/officeDocument/2006/relationships/hyperlink" Target="consultantplus://offline/ref=33D8F352C6A19606CA123BE7E5226257272344FFBB66E2204C64BFC4AA6C96A2C07D5B9E4F121814140C77mFI3C" TargetMode="External"/><Relationship Id="rId6" Type="http://schemas.openxmlformats.org/officeDocument/2006/relationships/hyperlink" Target="consultantplus://offline/ref=33D8F352C6A19606CA123BE7E5226257272344FFBB66E2204C64BFC4AA6C96A2C07D5B9E4F121814140C77mFI3C" TargetMode="External"/><Relationship Id="rId7" Type="http://schemas.openxmlformats.org/officeDocument/2006/relationships/hyperlink" Target="consultantplus://offline/ref=0917A9691EA836683FFE6ADE3FCED6524D3A4EDF717C5C3B80CF30B3593F37C9D749B97489869700A3263DC0l1H" TargetMode="External"/><Relationship Id="rId8" Type="http://schemas.openxmlformats.org/officeDocument/2006/relationships/hyperlink" Target="consultantplus://offline/main?base=RLAW123;n=64609;fld=134;dst=100436" TargetMode="External"/><Relationship Id="rId9" Type="http://schemas.openxmlformats.org/officeDocument/2006/relationships/hyperlink" Target="consultantplus://offline/ref=33D8F352C6A19606CA123BE7E5226257272344FFBB66E2204C64BFC4AA6C96A2C07D5B9E4F121814140C77mFI3C" TargetMode="External"/><Relationship Id="rId10" Type="http://schemas.openxmlformats.org/officeDocument/2006/relationships/hyperlink" Target="consultantplus://offline/main?base=RLAW123;n=64609;fld=134;dst=100436"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DB87-B40A-426B-AE02-462F8601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Application>LibreOffice/7.6.4.1$Windows_X86_64 LibreOffice_project/e19e193f88cd6c0525a17fb7a176ed8e6a3e2aa1</Application>
  <AppVersion>15.0000</AppVersion>
  <Pages>57</Pages>
  <Words>4513</Words>
  <Characters>32384</Characters>
  <CharactersWithSpaces>37135</CharactersWithSpaces>
  <Paragraphs>767</Paragraphs>
  <Company>Организация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2019-06-07T01:55:00Z</dcterms:created>
  <dc:creator>Настя</dc:creator>
  <dc:description/>
  <dc:language>ru-RU</dc:language>
  <cp:lastModifiedBy/>
  <cp:lastPrinted>2021-12-07T02:30:00Z</cp:lastPrinted>
  <dcterms:modified xsi:type="dcterms:W3CDTF">2023-09-25T14:04:00Z</dcterms:modified>
  <cp:revision>470</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file>