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город Шарыпово Красноярского края</w:t>
      </w:r>
    </w:p>
    <w:p>
      <w:pPr>
        <w:pStyle w:val="Normal"/>
        <w:spacing w:lineRule="auto" w:line="240" w:before="0" w:after="0"/>
        <w:ind w:hanging="0" w:left="-1134" w:right="-568"/>
        <w:jc w:val="center"/>
        <w:rPr>
          <w:rFonts w:ascii="Times New Roman" w:hAnsi="Times New Roman" w:cs="Times New Roman"/>
          <w:b/>
          <w:strike/>
          <w:sz w:val="24"/>
          <w:szCs w:val="24"/>
          <w:u w:val="thick"/>
        </w:rPr>
      </w:pPr>
      <w:r>
        <w:rPr>
          <w:rFonts w:cs="Times New Roman" w:ascii="Times New Roman" w:hAnsi="Times New Roman"/>
          <w:b/>
          <w:strike/>
          <w:sz w:val="24"/>
          <w:szCs w:val="24"/>
          <w:u w:val="thick"/>
        </w:rPr>
      </w:r>
    </w:p>
    <w:p>
      <w:pPr>
        <w:pStyle w:val="Normal"/>
        <w:spacing w:lineRule="auto" w:line="240" w:before="0" w:after="0"/>
        <w:ind w:hanging="0" w:left="-1134" w:right="-568"/>
        <w:jc w:val="center"/>
        <w:rPr>
          <w:rFonts w:ascii="Times New Roman" w:hAnsi="Times New Roman" w:cs="Times New Roman"/>
          <w:b/>
          <w:strike/>
          <w:sz w:val="24"/>
          <w:szCs w:val="24"/>
          <w:u w:val="thick"/>
        </w:rPr>
      </w:pPr>
      <w:r>
        <w:rPr>
          <w:rFonts w:cs="Times New Roman" w:ascii="Times New Roman" w:hAnsi="Times New Roman"/>
          <w:b/>
          <w:strike/>
          <w:sz w:val="24"/>
          <w:szCs w:val="24"/>
          <w:u w:val="thick"/>
        </w:rPr>
      </w:r>
    </w:p>
    <w:p>
      <w:pPr>
        <w:pStyle w:val="ConsPlusCell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Normal"/>
        <w:spacing w:lineRule="auto" w:line="240" w:before="0" w:after="0"/>
        <w:ind w:firstLine="709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0" w:right="-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15.12.2021                                                                                                             № 273</w:t>
      </w:r>
    </w:p>
    <w:p>
      <w:pPr>
        <w:pStyle w:val="Normal"/>
        <w:spacing w:lineRule="auto" w:line="240" w:before="0" w:after="0"/>
        <w:ind w:hanging="0" w:right="-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hanging="0" w:right="-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Об утверждении Порядка формирования, ведения, обязательного опубликования Перечня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муниципального имущества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муниципального образования «город Шарыпово Красноярского края»,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 xml:space="preserve">свободного от прав третьих лиц (за исключением имущественных 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Times New Roman" w:ascii="Times New Roman" w:hAnsi="Times New Roman"/>
          <w:spacing w:val="-1"/>
          <w:sz w:val="28"/>
          <w:szCs w:val="28"/>
        </w:rPr>
        <w:t xml:space="preserve">прав некоммерческих организаций), в целях его предоставления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 xml:space="preserve">во владение и (или) пользование на долгосрочной основе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социально ориентированным некоммерческим организациям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06.10.2003 г. № 131-ФЗ                          «Об общих принципах организации местного самоуправления в Российской Федерации», со ст. 31.1 </w:t>
      </w:r>
      <w:r>
        <w:rPr>
          <w:rFonts w:cs="Times New Roman" w:ascii="Times New Roman" w:hAnsi="Times New Roman"/>
          <w:sz w:val="28"/>
          <w:szCs w:val="28"/>
          <w:lang w:eastAsia="ru-RU"/>
        </w:rPr>
        <w:t>Федерального закона от 12.01.1996 № 7-ФЗ                        «О некоммерческих организациях»</w:t>
      </w:r>
      <w:r>
        <w:rPr>
          <w:rFonts w:cs="Times New Roman" w:ascii="Times New Roman" w:hAnsi="Times New Roman"/>
          <w:sz w:val="28"/>
          <w:szCs w:val="28"/>
        </w:rPr>
        <w:t>, руководствуясь ст. 34 Устава города Шарыпово,</w:t>
      </w:r>
    </w:p>
    <w:p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Утвердить Порядок формирования, ведения, обязательного опубликования Перечня </w:t>
      </w:r>
      <w:r>
        <w:rPr>
          <w:rFonts w:cs="Times New Roman" w:ascii="Times New Roman" w:hAnsi="Times New Roman"/>
          <w:spacing w:val="-1"/>
          <w:sz w:val="28"/>
          <w:szCs w:val="28"/>
        </w:rPr>
        <w:t>муниципального имущества муниципального образования «город Шарыпово Красноярского края», свободного от прав третьих лиц (за исключением имущественных прав некоммерческих организаций), в целях его предоставления  во владение и (или) пользование                             на долгосрочной основе социально ориентированным некоммерческим организациям</w:t>
      </w:r>
      <w:r>
        <w:rPr>
          <w:rFonts w:cs="Times New Roman" w:ascii="Times New Roman" w:hAnsi="Times New Roman"/>
          <w:sz w:val="28"/>
          <w:szCs w:val="28"/>
        </w:rPr>
        <w:t>, согласно приложению к настоящему постановлению.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                     на руководителя КУМИ Администрации города Шарыпово Андриянову О.Г.</w:t>
      </w:r>
    </w:p>
    <w:p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</w:t>
      </w:r>
      <w:r>
        <w:rPr>
          <w:rStyle w:val="FontStyle13"/>
          <w:sz w:val="28"/>
          <w:szCs w:val="28"/>
        </w:rPr>
        <w:t xml:space="preserve">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>
        <w:rPr>
          <w:sz w:val="28"/>
          <w:szCs w:val="28"/>
        </w:rPr>
        <w:t xml:space="preserve">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(www.gorodsharypovo.ru).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5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5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hanging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hanging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Н.А. Петровская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57"/>
        <w:jc w:val="both"/>
        <w:rPr>
          <w:sz w:val="27"/>
          <w:szCs w:val="27"/>
        </w:rPr>
      </w:pPr>
      <w:r>
        <w:rPr/>
        <w:t xml:space="preserve">        </w:t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 Администрации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города Шарыпово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15.12.2021  № 273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412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Порядок </w:t>
      </w:r>
    </w:p>
    <w:p>
      <w:pPr>
        <w:pStyle w:val="Normal"/>
        <w:widowControl w:val="false"/>
        <w:tabs>
          <w:tab w:val="clear" w:pos="708"/>
          <w:tab w:val="left" w:pos="412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формирования, ведения, обязательного опубликования Перечня </w:t>
      </w:r>
      <w:r>
        <w:rPr>
          <w:rFonts w:cs="Times New Roman" w:ascii="Times New Roman" w:hAnsi="Times New Roman"/>
          <w:b/>
          <w:spacing w:val="-1"/>
          <w:sz w:val="28"/>
          <w:szCs w:val="28"/>
        </w:rPr>
        <w:t xml:space="preserve">муниципального имущества муниципального образования </w:t>
      </w:r>
    </w:p>
    <w:p>
      <w:pPr>
        <w:pStyle w:val="Normal"/>
        <w:widowControl w:val="false"/>
        <w:tabs>
          <w:tab w:val="clear" w:pos="708"/>
          <w:tab w:val="left" w:pos="412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</w:rPr>
        <w:t>«город Шарыпово Красноярского края», свободного от прав третьих лиц (за исключением имущественных прав некоммерческих организаций),                    в целях его предоставления  во владение и (или) пользование                             на долгосрочной основе социально ориентированным                       некоммерческим организациям</w:t>
      </w:r>
    </w:p>
    <w:p>
      <w:pPr>
        <w:pStyle w:val="Normal"/>
        <w:widowControl w:val="false"/>
        <w:tabs>
          <w:tab w:val="clear" w:pos="708"/>
          <w:tab w:val="left" w:pos="412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</w:rPr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hanging="0"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Normal"/>
        <w:widowControl w:val="false"/>
        <w:tabs>
          <w:tab w:val="clear" w:pos="708"/>
          <w:tab w:val="left" w:pos="4082" w:leader="none"/>
        </w:tabs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41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Настоящий Порядок определяет процедуру формирования, ведения, обязательного опубликования Перечня муниципального имущества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муниципального образования «город Шарыпово Красноярского края»                             (далее – город Шарыпово) свободного от прав третьих лиц (за исключением имущественных прав некоммерческих организаций), в целях его предоставления  во владение и (или) пользование на долгосрочной                        основе социально ориентированным некоммерческим организациям                                     </w:t>
      </w:r>
      <w:r>
        <w:rPr>
          <w:rFonts w:cs="Times New Roman" w:ascii="Times New Roman" w:hAnsi="Times New Roman"/>
          <w:sz w:val="28"/>
          <w:szCs w:val="28"/>
        </w:rPr>
        <w:t>(далее - Перечень).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2"/>
      <w:bookmarkEnd w:id="0"/>
      <w:r>
        <w:rPr>
          <w:rFonts w:cs="Times New Roman" w:ascii="Times New Roman" w:hAnsi="Times New Roman"/>
          <w:sz w:val="28"/>
          <w:szCs w:val="28"/>
        </w:rPr>
        <w:t xml:space="preserve">1.2. </w:t>
        <w:tab/>
        <w:t>Формирование Перечня осуществляет Комитет по управлению муниципальным имуществом и земельными отношениями Администрации города Шарыпово (далее – КУМИ Администрации г. Шарыпово)                                    по согласованию с Администрацией города Шарыпово.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 Перечень формируется по утвержденной форме, согласно приложению к настоящему Порядку, утверждается постановлением Администрации города Шарыпово с ежегодным дополнением в соответствии с действующим законодательством.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В Перечень вносятся изменения и дополнения путем включения муниципального имущества в Перечень, исключения муниципального имущества из Перечня, внесения изменений в сведения о муниципальном имуществе, содержащиеся в Перечне, в соответствии с настоящим Порядком.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изменения и дополнения к Перечню утверждаются постановлениями Администрации города Шарыпово.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Heading1"/>
        <w:keepNext w:val="false"/>
        <w:keepLines w:val="false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200"/>
      <w:bookmarkEnd w:id="1"/>
      <w:r>
        <w:rPr>
          <w:rFonts w:cs="Times New Roman" w:ascii="Times New Roman" w:hAnsi="Times New Roman"/>
          <w:color w:val="000000"/>
        </w:rPr>
        <w:t>2. Порядок формирования, ведения Перечня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bookmarkStart w:id="2" w:name="sub_200_Копия_1"/>
      <w:bookmarkStart w:id="3" w:name="sub_200_Копия_1"/>
      <w:bookmarkEnd w:id="3"/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sub_12_Копия_1"/>
      <w:bookmarkEnd w:id="4"/>
      <w:r>
        <w:rPr>
          <w:rFonts w:cs="Times New Roman" w:ascii="Times New Roman" w:hAnsi="Times New Roman"/>
          <w:sz w:val="28"/>
          <w:szCs w:val="28"/>
        </w:rPr>
        <w:t xml:space="preserve">2.1. Муниципальное имущество, включенное в Перечень, используется в целях предоставления его во владение и (или) в пользование на долгосрочной основе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социально ориентированным некоммерческим организациям (далее -  СО НКО).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В Перечень вносятся сведения об объектах движимого и недвижимого имущества, находящихся в муниципальной собственности                    города  Шарыпово (далее - муниципальное имущество), соответствующих следующим критериям:</w:t>
      </w:r>
    </w:p>
    <w:p>
      <w:pPr>
        <w:pStyle w:val="Style21"/>
        <w:widowControl w:val="false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- имущество учтено в Реестре муниципального имущества                               города Шарыпово;</w:t>
      </w:r>
    </w:p>
    <w:p>
      <w:pPr>
        <w:pStyle w:val="Normal"/>
        <w:widowControl w:val="false"/>
        <w:tabs>
          <w:tab w:val="clear" w:pos="708"/>
          <w:tab w:val="left" w:pos="41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муниципальное имущество свободно от прав третьих лиц                             (за исключением </w:t>
      </w:r>
      <w:r>
        <w:rPr>
          <w:rFonts w:cs="Times New Roman" w:ascii="Times New Roman" w:hAnsi="Times New Roman"/>
          <w:spacing w:val="-1"/>
          <w:sz w:val="28"/>
          <w:szCs w:val="28"/>
        </w:rPr>
        <w:t>имущественных прав некоммерческих организаций);</w:t>
      </w:r>
    </w:p>
    <w:p>
      <w:pPr>
        <w:pStyle w:val="Normal"/>
        <w:widowControl w:val="false"/>
        <w:tabs>
          <w:tab w:val="clear" w:pos="708"/>
          <w:tab w:val="left" w:pos="41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в отношении муниципального имущества не принято решение                             о его предоставлении иным лицам;</w:t>
      </w:r>
    </w:p>
    <w:p>
      <w:pPr>
        <w:pStyle w:val="Normal"/>
        <w:widowControl w:val="false"/>
        <w:tabs>
          <w:tab w:val="clear" w:pos="708"/>
          <w:tab w:val="left" w:pos="41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муниципальное имущество не включено в прогнозный план (программу) приватизации муниципального имущества города Шарыпово;</w:t>
      </w:r>
    </w:p>
    <w:p>
      <w:pPr>
        <w:pStyle w:val="Normal"/>
        <w:widowControl w:val="false"/>
        <w:tabs>
          <w:tab w:val="clear" w:pos="708"/>
          <w:tab w:val="left" w:pos="41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муниципальное имущество не включено в Перечень муниципального имущества, необходимого для реализации мер по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>
      <w:pPr>
        <w:pStyle w:val="Normal"/>
        <w:widowControl w:val="false"/>
        <w:tabs>
          <w:tab w:val="clear" w:pos="708"/>
          <w:tab w:val="left" w:pos="41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отсутствует необходимость использования муниципального имущества органами местного самоуправления города Шарыпово для осуществления предусмотренных законодательством полномочий;</w:t>
      </w:r>
    </w:p>
    <w:p>
      <w:pPr>
        <w:pStyle w:val="Style21"/>
        <w:widowControl w:val="false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- муниципальное имущество не признано аварийным и подлежащим сносу или реконструкции;</w:t>
      </w:r>
    </w:p>
    <w:p>
      <w:pPr>
        <w:pStyle w:val="Style21"/>
        <w:widowControl w:val="false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- муниципальное имущество не является объектом религиозного назначения;</w:t>
      </w:r>
    </w:p>
    <w:p>
      <w:pPr>
        <w:pStyle w:val="Style21"/>
        <w:widowControl w:val="false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- муниципальное имущество не является объектом незавершенного строительства;</w:t>
      </w:r>
    </w:p>
    <w:p>
      <w:pPr>
        <w:pStyle w:val="22"/>
        <w:shd w:val="clear" w:fill="auto"/>
        <w:tabs>
          <w:tab w:val="clear" w:pos="708"/>
          <w:tab w:val="left" w:pos="107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- муниципальное имущество не относится к жилому фонду и                                   не является объектом сети инженерно-технического обеспечения, к которым подключен объект жилищного фонда.</w:t>
      </w:r>
    </w:p>
    <w:p>
      <w:pPr>
        <w:pStyle w:val="22"/>
        <w:shd w:val="clear" w:fill="auto"/>
        <w:tabs>
          <w:tab w:val="clear" w:pos="708"/>
          <w:tab w:val="left" w:pos="-680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2.3. Муниципальное имущество подлежит исключению из Перечня                              в следующих случаях:</w:t>
      </w:r>
    </w:p>
    <w:p>
      <w:pPr>
        <w:pStyle w:val="22"/>
        <w:shd w:val="clear" w:fill="auto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-  право собственности города Шарыпово на имущество прекращено                            по решению суда или в ином установленном законом порядке;</w:t>
      </w:r>
    </w:p>
    <w:p>
      <w:pPr>
        <w:pStyle w:val="22"/>
        <w:shd w:val="clear" w:fill="auto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- прекращение существования имущества в результате его гибели                           или уничтожения;</w:t>
      </w:r>
    </w:p>
    <w:p>
      <w:pPr>
        <w:pStyle w:val="22"/>
        <w:shd w:val="clear" w:fill="auto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-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>
      <w:pPr>
        <w:pStyle w:val="22"/>
        <w:shd w:val="clear" w:fill="auto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22"/>
        <w:shd w:val="clear" w:fill="auto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- в отношении имущества в установленном законодательством Российской Федерации порядке принято решение о его использовании                    для муниципальных нужд, при этом в решении об исключении имущества                   из Перечня указываются направление использования имущества и реквизиты соответствующего решения;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невостребованности муниципального имущества для использования СО НКО в течение одного года со дня включения сведений в Перечень                            в отношении такого имущества.</w:t>
      </w:r>
    </w:p>
    <w:p>
      <w:pPr>
        <w:pStyle w:val="22"/>
        <w:shd w:val="clear" w:fill="auto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Муниципальное имущество исключается из Перечня в течение 30 календарных дней со дня принятия решения Администрацией города Шарыпово о его исключении.</w:t>
      </w:r>
    </w:p>
    <w:p>
      <w:pPr>
        <w:pStyle w:val="22"/>
        <w:shd w:val="clear" w:fill="auto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22"/>
        <w:shd w:val="clear" w:fill="auto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Heading1"/>
        <w:keepNext w:val="false"/>
        <w:keepLines w:val="false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43"/>
      <w:bookmarkStart w:id="6" w:name="sub_400"/>
      <w:bookmarkEnd w:id="5"/>
      <w:bookmarkEnd w:id="6"/>
      <w:r>
        <w:rPr>
          <w:rFonts w:cs="Times New Roman" w:ascii="Times New Roman" w:hAnsi="Times New Roman"/>
          <w:color w:val="000000"/>
        </w:rPr>
        <w:t xml:space="preserve">3. Порядок обязательного опубликования Перечня </w:t>
      </w:r>
    </w:p>
    <w:p>
      <w:pPr>
        <w:pStyle w:val="Heading1"/>
        <w:keepNext w:val="false"/>
        <w:keepLines w:val="false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color w:val="000000"/>
        </w:rPr>
        <w:t>и предоставления сведений об утвержденном Перечне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sub_41"/>
      <w:bookmarkStart w:id="8" w:name="sub_400_Копия_1"/>
      <w:bookmarkEnd w:id="8"/>
      <w:r>
        <w:rPr>
          <w:rFonts w:cs="Times New Roman" w:ascii="Times New Roman" w:hAnsi="Times New Roman"/>
          <w:sz w:val="28"/>
          <w:szCs w:val="28"/>
        </w:rPr>
        <w:t>3.1. Перечень, изменения и дополнения к нему подлежат обязательному опубликованию</w:t>
      </w:r>
      <w:bookmarkEnd w:id="7"/>
      <w:r>
        <w:rPr>
          <w:rFonts w:cs="Times New Roman" w:ascii="Times New Roman" w:hAnsi="Times New Roman"/>
          <w:sz w:val="28"/>
          <w:szCs w:val="28"/>
        </w:rPr>
        <w:t xml:space="preserve"> в течение 10 рабочих дней со дня утверждения                          (внесения изменений и дополнений):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  <w:t>- в периодическом печатном издании «Официальный вестник                         города Шарыпово»;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  <w:t xml:space="preserve">- на официальном сайте муниципального образования                                                 город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Шарыпово </w:t>
      </w:r>
      <w:hyperlink r:id="rId2">
        <w:r>
          <w:rPr>
            <w:rStyle w:val="Hyperlink"/>
            <w:rFonts w:cs="Times New Roman" w:ascii="Times New Roman" w:hAnsi="Times New Roman"/>
            <w:color w:val="000000"/>
            <w:spacing w:val="1"/>
            <w:sz w:val="28"/>
            <w:szCs w:val="28"/>
          </w:rPr>
          <w:t>www.gorodsharypovo.ru</w:t>
        </w:r>
      </w:hyperlink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08"/>
          <w:tab w:val="left" w:pos="112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2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2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2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2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2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2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2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2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2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2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tabs>
          <w:tab w:val="clear" w:pos="708"/>
          <w:tab w:val="left" w:pos="112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Приложение к Порядку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</w:t>
      </w:r>
    </w:p>
    <w:p>
      <w:pPr>
        <w:pStyle w:val="Normal"/>
        <w:widowControl w:val="false"/>
        <w:tabs>
          <w:tab w:val="clear" w:pos="708"/>
          <w:tab w:val="left" w:pos="412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</w:rPr>
        <w:t xml:space="preserve">муниципального имущества муниципального образования </w:t>
      </w:r>
    </w:p>
    <w:p>
      <w:pPr>
        <w:pStyle w:val="Normal"/>
        <w:widowControl w:val="false"/>
        <w:tabs>
          <w:tab w:val="clear" w:pos="708"/>
          <w:tab w:val="left" w:pos="412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</w:rPr>
        <w:t xml:space="preserve">«город Шарыпово Красноярского края», свободного от прав третьих лиц </w:t>
      </w:r>
    </w:p>
    <w:p>
      <w:pPr>
        <w:pStyle w:val="Normal"/>
        <w:widowControl w:val="false"/>
        <w:tabs>
          <w:tab w:val="clear" w:pos="708"/>
          <w:tab w:val="left" w:pos="412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</w:rPr>
        <w:t xml:space="preserve">(за исключением имущественных прав некоммерческих организаций), </w:t>
      </w:r>
    </w:p>
    <w:p>
      <w:pPr>
        <w:pStyle w:val="Normal"/>
        <w:widowControl w:val="false"/>
        <w:tabs>
          <w:tab w:val="clear" w:pos="708"/>
          <w:tab w:val="left" w:pos="412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</w:rPr>
        <w:t xml:space="preserve">в целях его предоставления во владение и (или) пользование на долгосрочной основе </w:t>
      </w:r>
    </w:p>
    <w:p>
      <w:pPr>
        <w:pStyle w:val="Normal"/>
        <w:widowControl w:val="false"/>
        <w:tabs>
          <w:tab w:val="clear" w:pos="708"/>
          <w:tab w:val="left" w:pos="412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</w:rPr>
        <w:t>социально ориентированным некоммерческим организациям</w:t>
      </w:r>
    </w:p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  <w:t>Недвижимое имущество</w:t>
      </w:r>
    </w:p>
    <w:tbl>
      <w:tblPr>
        <w:tblW w:w="15551" w:type="dxa"/>
        <w:jc w:val="left"/>
        <w:tblInd w:w="-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16"/>
        <w:gridCol w:w="1843"/>
        <w:gridCol w:w="1277"/>
        <w:gridCol w:w="1275"/>
        <w:gridCol w:w="1701"/>
        <w:gridCol w:w="1417"/>
        <w:gridCol w:w="1135"/>
        <w:gridCol w:w="1134"/>
        <w:gridCol w:w="1843"/>
        <w:gridCol w:w="1841"/>
      </w:tblGrid>
      <w:tr>
        <w:trPr>
          <w:trHeight w:val="1148" w:hRule="atLeast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реестре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недвижимом имуществе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об ограничениях (обременениях)</w:t>
            </w:r>
          </w:p>
        </w:tc>
      </w:tr>
      <w:tr>
        <w:trPr>
          <w:trHeight w:val="1998" w:hRule="atLeast"/>
        </w:trPr>
        <w:tc>
          <w:tcPr>
            <w:tcW w:w="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 ввода в эксплуатацию здания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ограничения (обременения)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действия ограничения (обременения)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 лицах (организациях)             в пользу которых установлено ограничение</w:t>
            </w:r>
          </w:p>
        </w:tc>
      </w:tr>
      <w:tr>
        <w:trPr>
          <w:trHeight w:val="411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trHeight w:val="1145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Движимое имущество</w:t>
      </w:r>
    </w:p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5551" w:type="dxa"/>
        <w:jc w:val="left"/>
        <w:tblInd w:w="-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16"/>
        <w:gridCol w:w="1843"/>
        <w:gridCol w:w="2126"/>
        <w:gridCol w:w="1701"/>
        <w:gridCol w:w="1418"/>
        <w:gridCol w:w="1560"/>
        <w:gridCol w:w="1134"/>
        <w:gridCol w:w="1843"/>
        <w:gridCol w:w="1841"/>
      </w:tblGrid>
      <w:tr>
        <w:trPr>
          <w:trHeight w:val="1148" w:hRule="atLeast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реестре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имущества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движимом имуществе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об ограничениях (обременениях)</w:t>
            </w:r>
          </w:p>
        </w:tc>
      </w:tr>
      <w:tr>
        <w:trPr>
          <w:trHeight w:val="1998" w:hRule="atLeast"/>
        </w:trPr>
        <w:tc>
          <w:tcPr>
            <w:tcW w:w="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Государственный регистрационный знак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ограничения (обременения)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действия ограничения (обременения)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 лицах (организациях)             в пользу которых установлено ограничение</w:t>
            </w:r>
          </w:p>
        </w:tc>
      </w:tr>
      <w:tr>
        <w:trPr>
          <w:trHeight w:val="411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1145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27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135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lfae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157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widowControl w:val="false"/>
      <w:numPr>
        <w:ilvl w:val="0"/>
        <w:numId w:val="2"/>
      </w:numPr>
      <w:spacing w:lineRule="auto" w:line="240"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2"/>
      </w:numPr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St3z0">
    <w:name w:val="WW8NumSt3z0"/>
    <w:qFormat/>
    <w:rPr>
      <w:rFonts w:ascii="Symbol" w:hAnsi="Symbol" w:cs="Symbol"/>
    </w:rPr>
  </w:style>
  <w:style w:type="character" w:styleId="Style12">
    <w:name w:val="Основной шрифт абзаца"/>
    <w:qFormat/>
    <w:rPr/>
  </w:style>
  <w:style w:type="character" w:styleId="Style13">
    <w:name w:val="Основной текст с отступом Знак"/>
    <w:basedOn w:val="Style12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4">
    <w:name w:val="Название Знак"/>
    <w:basedOn w:val="Style12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">
    <w:name w:val="Заголовок №1_"/>
    <w:basedOn w:val="Style12"/>
    <w:qFormat/>
    <w:rPr>
      <w:rFonts w:ascii="Times New Roman" w:hAnsi="Times New Roman" w:eastAsia="Times New Roman" w:cs="Times New Roman"/>
      <w:b/>
      <w:bCs/>
      <w:spacing w:val="-5"/>
      <w:sz w:val="26"/>
      <w:szCs w:val="26"/>
      <w:shd w:fill="FFFFFF" w:val="clear"/>
    </w:rPr>
  </w:style>
  <w:style w:type="character" w:styleId="Style15">
    <w:name w:val="Основной текст_"/>
    <w:basedOn w:val="Style12"/>
    <w:qFormat/>
    <w:rPr>
      <w:rFonts w:ascii="Times New Roman" w:hAnsi="Times New Roman" w:eastAsia="Times New Roman" w:cs="Times New Roman"/>
      <w:spacing w:val="-2"/>
      <w:sz w:val="21"/>
      <w:szCs w:val="21"/>
      <w:shd w:fill="FFFFFF" w:val="clear"/>
    </w:rPr>
  </w:style>
  <w:style w:type="character" w:styleId="11">
    <w:name w:val="Основной текст1"/>
    <w:basedOn w:val="Style1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w w:val="100"/>
      <w:position w:val="0"/>
      <w:sz w:val="21"/>
      <w:sz w:val="21"/>
      <w:u w:val="none"/>
      <w:vertAlign w:val="baseline"/>
      <w:lang w:val="ru-RU"/>
    </w:rPr>
  </w:style>
  <w:style w:type="character" w:styleId="Sylfaen4pt0pt">
    <w:name w:val="Основной текст + Sylfaen;4 pt;Интервал 0 pt"/>
    <w:basedOn w:val="Style15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rong">
    <w:name w:val="Strong"/>
    <w:basedOn w:val="Style12"/>
    <w:qFormat/>
    <w:rPr>
      <w:b/>
      <w:bCs/>
    </w:rPr>
  </w:style>
  <w:style w:type="character" w:styleId="12">
    <w:name w:val="Заголовок 1 Знак"/>
    <w:basedOn w:val="Style12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2">
    <w:name w:val="Основной текст (2)_"/>
    <w:basedOn w:val="Style12"/>
    <w:qFormat/>
    <w:rPr>
      <w:rFonts w:ascii="Times New Roman" w:hAnsi="Times New Roman" w:eastAsia="Times New Roman" w:cs="Times New Roman"/>
      <w:shd w:fill="FFFFFF" w:val="clear"/>
    </w:rPr>
  </w:style>
  <w:style w:type="character" w:styleId="Hyperlink">
    <w:name w:val="Hyperlink"/>
    <w:basedOn w:val="Style12"/>
    <w:rPr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Абзац списка"/>
    <w:basedOn w:val="Normal"/>
    <w:qFormat/>
    <w:pPr>
      <w:spacing w:before="0" w:after="200"/>
      <w:ind w:hanging="0" w:left="720"/>
      <w:contextualSpacing/>
    </w:pPr>
    <w:rPr/>
  </w:style>
  <w:style w:type="paragraph" w:styleId="BodyTextIndent">
    <w:name w:val="Body Text Indent"/>
    <w:basedOn w:val="Normal"/>
    <w:pPr>
      <w:spacing w:lineRule="auto" w:line="240" w:before="0" w:after="0"/>
      <w:ind w:hanging="0" w:left="261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3">
    <w:name w:val="Заголовок №1"/>
    <w:basedOn w:val="Normal"/>
    <w:qFormat/>
    <w:pPr>
      <w:widowControl w:val="false"/>
      <w:shd w:val="clear" w:fill="FFFFFF"/>
      <w:spacing w:lineRule="exact" w:line="322" w:before="0" w:after="480"/>
      <w:jc w:val="both"/>
      <w:outlineLvl w:val="0"/>
    </w:pPr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paragraph" w:styleId="21">
    <w:name w:val="Основной текст2"/>
    <w:basedOn w:val="Normal"/>
    <w:qFormat/>
    <w:pPr>
      <w:widowControl w:val="false"/>
      <w:shd w:val="clear" w:fill="FFFFFF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</w:rPr>
  </w:style>
  <w:style w:type="paragraph" w:styleId="Style19">
    <w:name w:val="Знак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2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hanging="0" w:left="720"/>
    </w:pPr>
    <w:rPr>
      <w:rFonts w:ascii="Times New Roman" w:hAnsi="Times New Roman" w:eastAsia="Times New Roman" w:cs="Times New Roman"/>
      <w:sz w:val="20"/>
      <w:szCs w:val="20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2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22">
    <w:name w:val="Основной текст (2)"/>
    <w:basedOn w:val="Normal"/>
    <w:qFormat/>
    <w:pPr>
      <w:widowControl w:val="false"/>
      <w:shd w:val="clear" w:fill="FFFFFF"/>
      <w:spacing w:lineRule="exact" w:line="266" w:before="120" w:after="240"/>
      <w:ind w:hanging="360"/>
    </w:pPr>
    <w:rPr>
      <w:rFonts w:ascii="Times New Roman" w:hAnsi="Times New Roman" w:eastAsia="Times New Roman" w:cs="Times New Roman"/>
      <w:sz w:val="20"/>
      <w:szCs w:val="20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895</TotalTime>
  <Application>LibreOffice/7.6.4.1$Windows_X86_64 LibreOffice_project/e19e193f88cd6c0525a17fb7a176ed8e6a3e2aa1</Application>
  <AppVersion>15.0000</AppVersion>
  <Pages>7</Pages>
  <Words>934</Words>
  <Characters>6957</Characters>
  <CharactersWithSpaces>8674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2020-03-03T11:38:00Z</dcterms:created>
  <dc:creator>Пользователь</dc:creator>
  <dc:description/>
  <dc:language>ru-RU</dc:language>
  <cp:lastModifiedBy>Пользователь Windows</cp:lastModifiedBy>
  <cp:lastPrinted>2021-12-14T13:49:00Z</cp:lastPrinted>
  <dcterms:modified xsi:type="dcterms:W3CDTF">2021-12-20T10:59:00Z</dcterms:modified>
  <cp:revision>956</cp:revision>
  <dc:subject/>
  <dc:title>С О Г Л А С О В А Н И 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