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wmf" ContentType="image/x-wmf"/>
  <Override PartName="/word/media/image3.wmf" ContentType="image/x-wmf"/>
  <Override PartName="/word/media/image4.wmf" ContentType="image/x-wmf"/>
  <Override PartName="/word/media/image10.wmf" ContentType="image/x-wmf"/>
  <Override PartName="/word/media/image5.wmf" ContentType="image/x-wmf"/>
  <Override PartName="/word/media/image11.wmf" ContentType="image/x-wmf"/>
  <Override PartName="/word/media/image6.wmf" ContentType="image/x-wmf"/>
  <Override PartName="/word/media/image7.wmf" ContentType="image/x-wmf"/>
  <Override PartName="/word/media/image12.wmf" ContentType="image/x-wmf"/>
  <Override PartName="/word/media/image8.wmf" ContentType="image/x-wmf"/>
  <Override PartName="/word/media/image13.wmf" ContentType="image/x-wmf"/>
  <Override PartName="/word/media/image9.wmf" ContentType="image/x-wmf"/>
  <Override PartName="/word/media/image14.wmf" ContentType="image/x-wmf"/>
  <Override PartName="/word/media/image15.wmf" ContentType="image/x-wmf"/>
  <Override PartName="/word/media/image16.wmf" ContentType="image/x-wmf"/>
  <Override PartName="/word/media/image17.wmf" ContentType="image/x-wmf"/>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center"/>
        <w:rPr>
          <w:b/>
          <w:bCs/>
          <w:color w:val="000000"/>
        </w:rPr>
      </w:pPr>
      <w:r>
        <w:rPr>
          <w:b/>
          <w:bCs/>
          <w:color w:val="000000"/>
        </w:rPr>
      </w:r>
    </w:p>
    <w:p>
      <w:pPr>
        <w:pStyle w:val="Normal"/>
        <w:shd w:val="clear" w:color="auto" w:fill="FFFFFF"/>
        <w:jc w:val="center"/>
        <w:rPr>
          <w:b/>
          <w:bCs/>
          <w:color w:val="000000"/>
        </w:rPr>
      </w:pPr>
      <w:r>
        <w:rPr>
          <w:b/>
          <w:bCs/>
          <w:color w:val="000000"/>
        </w:rPr>
      </w:r>
    </w:p>
    <w:p>
      <w:pPr>
        <w:pStyle w:val="Normal"/>
        <w:shd w:val="clear" w:color="auto" w:fill="FFFFFF"/>
        <w:jc w:val="center"/>
        <w:rPr>
          <w:b/>
          <w:bCs/>
          <w:color w:val="000000"/>
        </w:rPr>
      </w:pPr>
      <w:r>
        <w:rPr>
          <w:b/>
          <w:bCs/>
          <w:color w:val="000000"/>
        </w:rPr>
        <w:t>ПОСТАНОВЛЕНИЕ</w:t>
      </w:r>
    </w:p>
    <w:p>
      <w:pPr>
        <w:pStyle w:val="Normal"/>
        <w:shd w:val="clear" w:color="auto" w:fill="FFFFFF"/>
        <w:jc w:val="center"/>
        <w:rPr>
          <w:b/>
          <w:bCs/>
          <w:color w:val="000000"/>
        </w:rPr>
      </w:pPr>
      <w:r>
        <w:rPr>
          <w:b/>
          <w:bCs/>
          <w:color w:val="000000"/>
        </w:rPr>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15.12.2021                                                                                                       № 271</w:t>
      </w:r>
    </w:p>
    <w:p>
      <w:pPr>
        <w:pStyle w:val="NoSpacing"/>
        <w:rPr/>
      </w:pPr>
      <w:r>
        <w:rPr/>
      </w:r>
    </w:p>
    <w:p>
      <w:pPr>
        <w:pStyle w:val="NoSpacing"/>
        <w:jc w:val="both"/>
        <w:rPr>
          <w:rFonts w:ascii="Times New Roman" w:hAnsi="Times New Roman"/>
          <w:sz w:val="28"/>
          <w:szCs w:val="28"/>
        </w:rPr>
      </w:pPr>
      <w:r>
        <w:rPr>
          <w:rFonts w:ascii="Times New Roman" w:hAnsi="Times New Roman"/>
          <w:sz w:val="28"/>
          <w:szCs w:val="28"/>
        </w:rPr>
        <w:t>Об утверждении Положения</w:t>
      </w:r>
    </w:p>
    <w:p>
      <w:pPr>
        <w:pStyle w:val="NoSpacing"/>
        <w:jc w:val="both"/>
        <w:rPr>
          <w:rFonts w:ascii="Times New Roman" w:hAnsi="Times New Roman"/>
          <w:sz w:val="28"/>
          <w:szCs w:val="28"/>
        </w:rPr>
      </w:pPr>
      <w:r>
        <w:rPr>
          <w:rFonts w:ascii="Times New Roman" w:hAnsi="Times New Roman"/>
          <w:sz w:val="28"/>
          <w:szCs w:val="28"/>
        </w:rPr>
        <w:t>об оплате труда работников</w:t>
      </w:r>
    </w:p>
    <w:p>
      <w:pPr>
        <w:pStyle w:val="NoSpacing"/>
        <w:jc w:val="both"/>
        <w:rPr>
          <w:rFonts w:ascii="Times New Roman" w:hAnsi="Times New Roman"/>
          <w:sz w:val="28"/>
          <w:szCs w:val="28"/>
        </w:rPr>
      </w:pPr>
      <w:r>
        <w:rPr>
          <w:rFonts w:ascii="Times New Roman" w:hAnsi="Times New Roman"/>
          <w:sz w:val="28"/>
          <w:szCs w:val="28"/>
        </w:rPr>
        <w:t xml:space="preserve">муниципальных учреждений культуры </w:t>
      </w:r>
    </w:p>
    <w:p>
      <w:pPr>
        <w:pStyle w:val="NoSpacing"/>
        <w:jc w:val="both"/>
        <w:rPr>
          <w:rFonts w:ascii="Times New Roman" w:hAnsi="Times New Roman"/>
          <w:sz w:val="28"/>
          <w:szCs w:val="28"/>
        </w:rPr>
      </w:pPr>
      <w:r>
        <w:rPr>
          <w:rFonts w:ascii="Times New Roman" w:hAnsi="Times New Roman"/>
          <w:sz w:val="28"/>
          <w:szCs w:val="28"/>
        </w:rPr>
        <w:t xml:space="preserve">и учреждений дополнительного </w:t>
      </w:r>
    </w:p>
    <w:p>
      <w:pPr>
        <w:pStyle w:val="NoSpacing"/>
        <w:jc w:val="both"/>
        <w:rPr>
          <w:rFonts w:ascii="Times New Roman" w:hAnsi="Times New Roman"/>
          <w:sz w:val="28"/>
          <w:szCs w:val="28"/>
        </w:rPr>
      </w:pPr>
      <w:r>
        <w:rPr>
          <w:rFonts w:ascii="Times New Roman" w:hAnsi="Times New Roman"/>
          <w:sz w:val="28"/>
          <w:szCs w:val="28"/>
        </w:rPr>
        <w:t>образования, подведомственных Отделу культуры</w:t>
      </w:r>
    </w:p>
    <w:p>
      <w:pPr>
        <w:pStyle w:val="NoSpacing"/>
        <w:jc w:val="both"/>
        <w:rPr>
          <w:rFonts w:ascii="Times New Roman" w:hAnsi="Times New Roman"/>
          <w:sz w:val="28"/>
          <w:szCs w:val="28"/>
        </w:rPr>
      </w:pPr>
      <w:r>
        <w:rPr>
          <w:rFonts w:ascii="Times New Roman" w:hAnsi="Times New Roman"/>
          <w:sz w:val="28"/>
          <w:szCs w:val="28"/>
        </w:rPr>
        <w:t>администрации города Шарыпово</w:t>
      </w:r>
    </w:p>
    <w:p>
      <w:pPr>
        <w:pStyle w:val="NoSpacing"/>
        <w:jc w:val="both"/>
        <w:rPr>
          <w:rFonts w:ascii="Times New Roman" w:hAnsi="Times New Roman"/>
          <w:sz w:val="28"/>
          <w:szCs w:val="28"/>
        </w:rPr>
      </w:pPr>
      <w:r>
        <w:rPr>
          <w:rFonts w:ascii="Times New Roman" w:hAnsi="Times New Roman"/>
          <w:sz w:val="28"/>
          <w:szCs w:val="28"/>
        </w:rPr>
      </w:r>
    </w:p>
    <w:p>
      <w:pPr>
        <w:pStyle w:val="Heading1"/>
        <w:numPr>
          <w:ilvl w:val="0"/>
          <w:numId w:val="2"/>
        </w:numPr>
        <w:tabs>
          <w:tab w:val="clear" w:pos="708"/>
          <w:tab w:val="left" w:pos="-2410" w:leader="none"/>
          <w:tab w:val="left" w:pos="-2127" w:leader="none"/>
        </w:tabs>
        <w:suppressAutoHyphens w:val="true"/>
        <w:spacing w:lineRule="atLeast" w:line="200" w:before="0" w:after="0"/>
        <w:ind w:firstLine="720"/>
        <w:jc w:val="both"/>
        <w:rPr>
          <w:rFonts w:ascii="Times New Roman" w:hAnsi="Times New Roman" w:cs="Times New Roman"/>
          <w:b w:val="false"/>
          <w:sz w:val="28"/>
          <w:szCs w:val="28"/>
        </w:rPr>
      </w:pPr>
      <w:r>
        <w:rPr>
          <w:rFonts w:cs="Times New Roman" w:ascii="Times New Roman" w:hAnsi="Times New Roman"/>
          <w:b w:val="false"/>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w:t>
      </w:r>
    </w:p>
    <w:p>
      <w:pPr>
        <w:pStyle w:val="NoSpacing"/>
        <w:rPr>
          <w:rFonts w:ascii="Times New Roman" w:hAnsi="Times New Roman"/>
          <w:sz w:val="28"/>
          <w:szCs w:val="28"/>
        </w:rPr>
      </w:pPr>
      <w:r>
        <w:rPr>
          <w:rFonts w:ascii="Times New Roman" w:hAnsi="Times New Roman"/>
          <w:sz w:val="28"/>
          <w:szCs w:val="28"/>
        </w:rPr>
        <w:t>ПОСТАНОВЛЯЮ:</w:t>
      </w:r>
    </w:p>
    <w:p>
      <w:pPr>
        <w:pStyle w:val="NoSpacing"/>
        <w:ind w:firstLine="709"/>
        <w:jc w:val="both"/>
        <w:rPr>
          <w:rFonts w:ascii="Times New Roman" w:hAnsi="Times New Roman"/>
          <w:bCs/>
          <w:kern w:val="2"/>
          <w:sz w:val="28"/>
          <w:szCs w:val="28"/>
        </w:rPr>
      </w:pPr>
      <w:r>
        <w:rPr>
          <w:rFonts w:ascii="Times New Roman" w:hAnsi="Times New Roman"/>
          <w:bCs/>
          <w:kern w:val="2"/>
          <w:sz w:val="28"/>
          <w:szCs w:val="28"/>
        </w:rPr>
        <w:t>1. Утвердить Положение об оплате труда работников муниципальных учреждений культуры и учреждений дополнительного образования, подведомственных Отделу культуры администрации города Шарыпово, согласно Приложению к настоящему постановлению.</w:t>
      </w:r>
    </w:p>
    <w:p>
      <w:pPr>
        <w:pStyle w:val="NoSpacing"/>
        <w:ind w:firstLine="709"/>
        <w:jc w:val="both"/>
        <w:rPr>
          <w:rFonts w:ascii="Times New Roman" w:hAnsi="Times New Roman"/>
          <w:bCs/>
          <w:kern w:val="2"/>
          <w:sz w:val="28"/>
          <w:szCs w:val="28"/>
        </w:rPr>
      </w:pPr>
      <w:r>
        <w:rPr>
          <w:rFonts w:ascii="Times New Roman" w:hAnsi="Times New Roman"/>
          <w:bCs/>
          <w:kern w:val="2"/>
          <w:sz w:val="28"/>
          <w:szCs w:val="28"/>
        </w:rPr>
        <w:t>2. Постановление Администрации города Шарыпово от 25.06.2013 № 142 «Об утверждении Положения об оплате труда работников муниципальных учреждений культуры, подведомственных Отделу культуры администрации города Шарыпово» (в редакции от 27.09.2013 № 218, от 13.02.2014 № 28, от 26.09.2014 № 221, от 04.03.2015 № 35, от 18.05.2015 № 87, от 29.01.2016 № 16, от 16.12.2016 № 251, от 06.02.2017 № 29, от 19.06.2017 № 116, от 26.09.2017 № 180, от 24.11.2017 № 251, от 21.12.2017 № 287, от 29.12.2017 № 306, от 08.02.2018 № 35, от 16.05.2018 № 124, от 30.08.2018 № 203, от 26.12.2018 № 354, от 25.09.2019 № 191, от 11.12.2019 № 270, от 06.05.2020 № 90, от 22.09.2020 № 191, от 19.01.2021 № 9, от 19.02.2021 № 39) признать утратившим силу.</w:t>
      </w:r>
    </w:p>
    <w:p>
      <w:pPr>
        <w:pStyle w:val="Normal"/>
        <w:tabs>
          <w:tab w:val="clear" w:pos="708"/>
          <w:tab w:val="left" w:pos="0" w:leader="none"/>
          <w:tab w:val="left" w:pos="720" w:leader="none"/>
        </w:tabs>
        <w:ind w:firstLine="709"/>
        <w:rPr/>
      </w:pPr>
      <w:r>
        <w:rPr/>
        <w:t>3. Контроль за исполнением постановления возложить на заместителя Главы города Шарыпово по социальным вопросам Ю.В. Рудь.</w:t>
      </w:r>
    </w:p>
    <w:p>
      <w:pPr>
        <w:pStyle w:val="NoSpacing"/>
        <w:ind w:firstLine="709"/>
        <w:jc w:val="both"/>
        <w:rPr/>
      </w:pPr>
      <w:r>
        <w:rPr>
          <w:rFonts w:ascii="Times New Roman" w:hAnsi="Times New Roman"/>
          <w:sz w:val="28"/>
          <w:szCs w:val="28"/>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hyperlink r:id="rId2">
        <w:r>
          <w:rPr>
            <w:rStyle w:val="Hyperlink"/>
            <w:rFonts w:ascii="Times New Roman" w:hAnsi="Times New Roman"/>
            <w:color w:val="auto"/>
            <w:sz w:val="28"/>
            <w:szCs w:val="28"/>
            <w:u w:val="none"/>
          </w:rPr>
          <w:t>www.gorodsharypovo.ru</w:t>
        </w:r>
      </w:hyperlink>
      <w:r>
        <w:rPr>
          <w:rFonts w:ascii="Times New Roman" w:hAnsi="Times New Roman"/>
          <w:sz w:val="28"/>
          <w:szCs w:val="28"/>
        </w:rPr>
        <w:t>).</w:t>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r>
    </w:p>
    <w:p>
      <w:pPr>
        <w:pStyle w:val="BodyText"/>
        <w:jc w:val="left"/>
        <w:rPr>
          <w:rStyle w:val="Text1"/>
          <w:rFonts w:ascii="Times New Roman" w:hAnsi="Times New Roman"/>
          <w:sz w:val="28"/>
          <w:szCs w:val="28"/>
          <w:lang w:val="ru-RU"/>
        </w:rPr>
      </w:pPr>
      <w:r>
        <w:rPr>
          <w:rStyle w:val="Text1"/>
          <w:sz w:val="28"/>
          <w:szCs w:val="28"/>
        </w:rPr>
        <w:t>Глав</w:t>
      </w:r>
      <w:r>
        <w:rPr>
          <w:rStyle w:val="Text1"/>
          <w:sz w:val="28"/>
          <w:szCs w:val="28"/>
          <w:lang w:val="ru-RU"/>
        </w:rPr>
        <w:t>а</w:t>
      </w:r>
      <w:r>
        <w:rPr>
          <w:rStyle w:val="Text1"/>
          <w:sz w:val="28"/>
          <w:szCs w:val="28"/>
        </w:rPr>
        <w:t xml:space="preserve"> города Шарыпово            </w:t>
      </w:r>
      <w:r>
        <w:rPr>
          <w:rStyle w:val="Text1"/>
          <w:sz w:val="28"/>
          <w:szCs w:val="28"/>
          <w:lang w:val="ru-RU"/>
        </w:rPr>
        <w:t xml:space="preserve"> </w:t>
      </w:r>
      <w:r>
        <w:rPr>
          <w:rStyle w:val="Text1"/>
          <w:sz w:val="28"/>
          <w:szCs w:val="28"/>
        </w:rPr>
        <w:t xml:space="preserve">                               </w:t>
      </w:r>
      <w:r>
        <w:rPr>
          <w:rStyle w:val="Text1"/>
          <w:sz w:val="28"/>
          <w:szCs w:val="28"/>
          <w:lang w:val="ru-RU"/>
        </w:rPr>
        <w:t xml:space="preserve">                   Н.А. Петровская</w:t>
      </w:r>
    </w:p>
    <w:p>
      <w:pPr>
        <w:pStyle w:val="Normal"/>
        <w:rPr/>
      </w:pPr>
      <w:r>
        <w:rPr/>
      </w:r>
      <w:r>
        <w:br w:type="page"/>
      </w:r>
    </w:p>
    <w:p>
      <w:pPr>
        <w:pStyle w:val="Normal"/>
        <w:suppressAutoHyphens w:val="true"/>
        <w:spacing w:before="0" w:after="0"/>
        <w:jc w:val="left"/>
        <w:rPr>
          <w:lang w:eastAsia="ar-SA"/>
        </w:rPr>
      </w:pPr>
      <w:r>
        <w:rPr>
          <w:lang w:eastAsia="ar-SA"/>
        </w:rPr>
      </w:r>
    </w:p>
    <w:tbl>
      <w:tblPr>
        <w:tblW w:w="4219" w:type="dxa"/>
        <w:jc w:val="left"/>
        <w:tblInd w:w="5670" w:type="dxa"/>
        <w:tblLayout w:type="fixed"/>
        <w:tblCellMar>
          <w:top w:w="0" w:type="dxa"/>
          <w:left w:w="108" w:type="dxa"/>
          <w:bottom w:w="0" w:type="dxa"/>
          <w:right w:w="108" w:type="dxa"/>
        </w:tblCellMar>
      </w:tblPr>
      <w:tblGrid>
        <w:gridCol w:w="4219"/>
      </w:tblGrid>
      <w:tr>
        <w:trPr>
          <w:trHeight w:val="1124" w:hRule="atLeast"/>
        </w:trPr>
        <w:tc>
          <w:tcPr>
            <w:tcW w:w="4219" w:type="dxa"/>
            <w:tcBorders/>
          </w:tcPr>
          <w:p>
            <w:pPr>
              <w:pStyle w:val="BodyText"/>
              <w:jc w:val="left"/>
              <w:rPr/>
            </w:pPr>
            <w:r>
              <w:rPr>
                <w:rStyle w:val="Text1"/>
                <w:rFonts w:eastAsia="Calibri" w:cs="Times New Roman"/>
              </w:rPr>
              <w:t>Приложение к постановлению</w:t>
            </w:r>
          </w:p>
          <w:p>
            <w:pPr>
              <w:pStyle w:val="BodyText"/>
              <w:jc w:val="left"/>
              <w:rPr/>
            </w:pPr>
            <w:r>
              <w:rPr>
                <w:rStyle w:val="Text1"/>
                <w:rFonts w:eastAsia="Calibri" w:cs="Times New Roman"/>
              </w:rPr>
              <w:t>Администрации города Шарыпово</w:t>
            </w:r>
          </w:p>
          <w:p>
            <w:pPr>
              <w:pStyle w:val="BodyText"/>
              <w:jc w:val="left"/>
              <w:rPr/>
            </w:pPr>
            <w:r>
              <w:rPr>
                <w:rStyle w:val="Text1"/>
                <w:rFonts w:eastAsia="Calibri" w:cs="Times New Roman"/>
              </w:rPr>
              <w:t xml:space="preserve">от </w:t>
            </w:r>
            <w:r>
              <w:rPr>
                <w:rStyle w:val="Text1"/>
                <w:rFonts w:eastAsia="Calibri" w:cs="Times New Roman"/>
                <w:lang w:val="ru-RU"/>
              </w:rPr>
              <w:t>15.12.2021</w:t>
            </w:r>
            <w:r>
              <w:rPr>
                <w:rStyle w:val="Text1"/>
                <w:rFonts w:eastAsia="Calibri" w:cs="Times New Roman"/>
              </w:rPr>
              <w:t xml:space="preserve"> №</w:t>
            </w:r>
            <w:r>
              <w:rPr>
                <w:rStyle w:val="Text1"/>
                <w:rFonts w:eastAsia="Calibri" w:cs="Times New Roman"/>
                <w:lang w:val="ru-RU"/>
              </w:rPr>
              <w:t xml:space="preserve"> 271</w:t>
            </w:r>
          </w:p>
          <w:p>
            <w:pPr>
              <w:pStyle w:val="Normal"/>
              <w:rPr>
                <w:rStyle w:val="Text1"/>
                <w:rFonts w:ascii="Times New Roman" w:hAnsi="Times New Roman" w:eastAsia="Calibri" w:cs="Times New Roman"/>
                <w:sz w:val="28"/>
                <w:szCs w:val="28"/>
                <w:u w:val="single"/>
                <w:lang w:val="ru-RU" w:eastAsia="ar-SA"/>
              </w:rPr>
            </w:pPr>
            <w:r>
              <w:rPr>
                <w:rFonts w:eastAsia="Calibri" w:cs="Times New Roman"/>
                <w:sz w:val="28"/>
                <w:szCs w:val="28"/>
                <w:u w:val="single"/>
                <w:lang w:val="ru-RU" w:eastAsia="ar-SA"/>
              </w:rPr>
            </w:r>
          </w:p>
        </w:tc>
      </w:tr>
    </w:tbl>
    <w:p>
      <w:pPr>
        <w:pStyle w:val="Normal"/>
        <w:jc w:val="center"/>
        <w:rPr>
          <w:rStyle w:val="Text1"/>
          <w:rFonts w:ascii="Times New Roman" w:hAnsi="Times New Roman" w:eastAsia="Calibri" w:cs="Times New Roman"/>
          <w:b/>
          <w:sz w:val="24"/>
          <w:szCs w:val="24"/>
          <w:lang w:eastAsia="ar-SA"/>
        </w:rPr>
      </w:pPr>
      <w:r>
        <w:rPr>
          <w:rFonts w:eastAsia="Calibri" w:cs="Times New Roman"/>
          <w:b/>
          <w:sz w:val="24"/>
          <w:szCs w:val="24"/>
          <w:lang w:eastAsia="ar-SA"/>
        </w:rPr>
      </w:r>
    </w:p>
    <w:p>
      <w:pPr>
        <w:pStyle w:val="Normal"/>
        <w:jc w:val="center"/>
        <w:rPr>
          <w:b/>
          <w:sz w:val="24"/>
          <w:szCs w:val="24"/>
        </w:rPr>
      </w:pPr>
      <w:r>
        <w:rPr>
          <w:b/>
          <w:sz w:val="24"/>
          <w:szCs w:val="24"/>
        </w:rPr>
        <w:t>ПОЛОЖЕНИЕ</w:t>
      </w:r>
    </w:p>
    <w:p>
      <w:pPr>
        <w:pStyle w:val="Normal"/>
        <w:jc w:val="center"/>
        <w:rPr/>
      </w:pPr>
      <w:r>
        <w:rPr>
          <w:b/>
          <w:sz w:val="24"/>
          <w:szCs w:val="24"/>
        </w:rPr>
        <w:t>ОБ ОПЛАТЕ ТРУДА РАБОТНИКОВ МУНИЦИПАЛЬНЫХ УЧРЕЖДЕНИЙ КУЛЬТУРЫ И УЧРЕЖДЕНИЙ ДОПОЛНИТЕЛЬНОГО ОБРАЗОВАНИЯ, ПОДВЕДОМСТВЕННЫХ ОТДЕЛУ КУЛЬТУРЫ АДМИНИСТРАЦИИ ГОРОДА ШАРЫПОВО</w:t>
      </w:r>
    </w:p>
    <w:p>
      <w:pPr>
        <w:pStyle w:val="Normal"/>
        <w:ind w:firstLine="540"/>
        <w:rPr>
          <w:b/>
          <w:sz w:val="24"/>
          <w:szCs w:val="24"/>
        </w:rPr>
      </w:pPr>
      <w:r>
        <w:rPr>
          <w:b/>
          <w:sz w:val="24"/>
          <w:szCs w:val="24"/>
        </w:rPr>
      </w:r>
    </w:p>
    <w:p>
      <w:pPr>
        <w:pStyle w:val="Normal"/>
        <w:numPr>
          <w:ilvl w:val="0"/>
          <w:numId w:val="3"/>
        </w:numPr>
        <w:jc w:val="center"/>
        <w:outlineLvl w:val="1"/>
        <w:rPr>
          <w:b/>
          <w:sz w:val="24"/>
          <w:szCs w:val="24"/>
        </w:rPr>
      </w:pPr>
      <w:r>
        <w:rPr>
          <w:b/>
          <w:sz w:val="24"/>
          <w:szCs w:val="24"/>
        </w:rPr>
        <w:t>ОБЩИЕ ПОЛОЖЕНИЯ</w:t>
      </w:r>
    </w:p>
    <w:p>
      <w:pPr>
        <w:pStyle w:val="Normal"/>
        <w:ind w:firstLine="540"/>
        <w:rPr>
          <w:b/>
          <w:sz w:val="24"/>
          <w:szCs w:val="24"/>
        </w:rPr>
      </w:pPr>
      <w:r>
        <w:rPr>
          <w:b/>
          <w:sz w:val="24"/>
          <w:szCs w:val="24"/>
        </w:rPr>
      </w:r>
    </w:p>
    <w:p>
      <w:pPr>
        <w:pStyle w:val="Normal"/>
        <w:ind w:firstLine="709"/>
        <w:rPr>
          <w:b/>
          <w:sz w:val="24"/>
          <w:szCs w:val="24"/>
        </w:rPr>
      </w:pPr>
      <w:r>
        <w:rPr>
          <w:sz w:val="24"/>
          <w:szCs w:val="24"/>
        </w:rPr>
        <w:t>1.1. Настоящее Положение об оплате труда работников муниципальных учреждений культуры, подведомственных Отделу культуры администрации города Шарыпово (далее – Положение), применяется при определении заработной платы работников муниципальных учреждений</w:t>
      </w:r>
      <w:r>
        <w:rPr>
          <w:b/>
          <w:sz w:val="24"/>
          <w:szCs w:val="24"/>
        </w:rPr>
        <w:t xml:space="preserve"> </w:t>
      </w:r>
      <w:r>
        <w:rPr>
          <w:sz w:val="24"/>
          <w:szCs w:val="24"/>
        </w:rPr>
        <w:t>и учреждений дополнительного образования, подведомственных Отделу культуры администрации города Шарыпово (далее – Учреждения).</w:t>
      </w:r>
    </w:p>
    <w:p>
      <w:pPr>
        <w:pStyle w:val="Normal"/>
        <w:ind w:firstLine="709"/>
        <w:rPr>
          <w:b/>
          <w:sz w:val="24"/>
          <w:szCs w:val="24"/>
        </w:rPr>
      </w:pPr>
      <w:r>
        <w:rPr>
          <w:sz w:val="24"/>
          <w:szCs w:val="24"/>
        </w:rPr>
        <w:t>1.2. Система оплаты труда работников Учреждений (далее – система оплаты труда), включает в себя следующие элементы оплаты труда:</w:t>
      </w:r>
    </w:p>
    <w:p>
      <w:pPr>
        <w:pStyle w:val="Normal"/>
        <w:ind w:firstLine="709"/>
        <w:rPr>
          <w:b/>
          <w:sz w:val="24"/>
          <w:szCs w:val="24"/>
        </w:rPr>
      </w:pPr>
      <w:r>
        <w:rPr>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(далее – ПКГ) и отдельным должностям, не включенным в ПКГ;</w:t>
      </w:r>
    </w:p>
    <w:p>
      <w:pPr>
        <w:pStyle w:val="Normal"/>
        <w:ind w:firstLine="709"/>
        <w:rPr>
          <w:b/>
          <w:sz w:val="24"/>
          <w:szCs w:val="24"/>
        </w:rPr>
      </w:pPr>
      <w:r>
        <w:rPr>
          <w:sz w:val="24"/>
          <w:szCs w:val="24"/>
        </w:rPr>
        <w:t>виды выплат компенсационного характера, размеры и условия их осуществления;</w:t>
      </w:r>
    </w:p>
    <w:p>
      <w:pPr>
        <w:pStyle w:val="Normal"/>
        <w:ind w:firstLine="709"/>
        <w:rPr>
          <w:b/>
          <w:sz w:val="24"/>
          <w:szCs w:val="24"/>
        </w:rPr>
      </w:pPr>
      <w:r>
        <w:rPr>
          <w:sz w:val="24"/>
          <w:szCs w:val="24"/>
        </w:rPr>
        <w:t>виды выплат стимулирующего характера, размеры и условия их осуществления;</w:t>
      </w:r>
    </w:p>
    <w:p>
      <w:pPr>
        <w:pStyle w:val="Normal"/>
        <w:ind w:firstLine="709"/>
        <w:rPr>
          <w:b/>
          <w:sz w:val="24"/>
          <w:szCs w:val="24"/>
        </w:rPr>
      </w:pPr>
      <w:r>
        <w:rPr>
          <w:sz w:val="24"/>
          <w:szCs w:val="24"/>
        </w:rPr>
        <w:t>размер средств, направляемых на оплату труда работников Учреждений, полученных от иной, приносящей доход, деятельности;</w:t>
      </w:r>
    </w:p>
    <w:p>
      <w:pPr>
        <w:pStyle w:val="Normal"/>
        <w:ind w:firstLine="709"/>
        <w:rPr>
          <w:b/>
          <w:sz w:val="24"/>
          <w:szCs w:val="24"/>
        </w:rPr>
      </w:pPr>
      <w:r>
        <w:rPr>
          <w:sz w:val="24"/>
          <w:szCs w:val="24"/>
        </w:rPr>
        <w:t>условия выплаты единовременной материальной помощи.</w:t>
      </w:r>
    </w:p>
    <w:p>
      <w:pPr>
        <w:pStyle w:val="Style16"/>
        <w:ind w:firstLine="709"/>
        <w:jc w:val="both"/>
        <w:rPr>
          <w:b/>
          <w:sz w:val="24"/>
          <w:szCs w:val="24"/>
        </w:rPr>
      </w:pPr>
      <w:r>
        <w:rPr>
          <w:rFonts w:cs="Times New Roman" w:ascii="Times New Roman" w:hAnsi="Times New Roman"/>
          <w:sz w:val="24"/>
          <w:szCs w:val="24"/>
        </w:rPr>
        <w:t>1.3.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нормативными правовыми актами Российской Федерации, Красноярского</w:t>
      </w:r>
      <w:r>
        <w:rPr>
          <w:rFonts w:cs="Times New Roman" w:ascii="Times New Roman" w:hAnsi="Times New Roman"/>
          <w:color w:val="000000"/>
          <w:sz w:val="24"/>
          <w:szCs w:val="24"/>
        </w:rPr>
        <w:t xml:space="preserve"> края, нормативно-правовыми актами Администрации города Шарыпово, локальными нормативными актами в соответствии с трудовым законодательством Российской Федерации </w:t>
      </w:r>
      <w:r>
        <w:rPr>
          <w:rFonts w:cs="Times New Roman" w:ascii="Times New Roman" w:hAnsi="Times New Roman"/>
          <w:sz w:val="24"/>
          <w:szCs w:val="24"/>
        </w:rPr>
        <w:t>и настоящим Положением.</w:t>
      </w:r>
    </w:p>
    <w:p>
      <w:pPr>
        <w:pStyle w:val="2"/>
        <w:ind w:firstLine="709"/>
        <w:jc w:val="both"/>
        <w:rPr>
          <w:b/>
          <w:sz w:val="24"/>
          <w:szCs w:val="24"/>
        </w:rPr>
      </w:pPr>
      <w:r>
        <w:rPr>
          <w:rFonts w:cs="Times New Roman" w:ascii="Times New Roman" w:hAnsi="Times New Roman"/>
          <w:sz w:val="24"/>
          <w:szCs w:val="24"/>
        </w:rPr>
        <w:t xml:space="preserve">1.4. </w:t>
      </w:r>
      <w:r>
        <w:rPr>
          <w:rFonts w:cs="Times New Roman" w:ascii="Times New Roman" w:hAnsi="Times New Roman"/>
          <w:color w:val="000000"/>
          <w:sz w:val="24"/>
          <w:szCs w:val="24"/>
        </w:rPr>
        <w:t xml:space="preserve">Сроки и размеры индексации определяются в соответствии с действующим </w:t>
      </w:r>
      <w:r>
        <w:rPr>
          <w:rFonts w:cs="Times New Roman" w:ascii="Times New Roman" w:hAnsi="Times New Roman"/>
          <w:sz w:val="24"/>
          <w:szCs w:val="24"/>
        </w:rPr>
        <w:t>законодательством.</w:t>
      </w:r>
    </w:p>
    <w:p>
      <w:pPr>
        <w:pStyle w:val="Normal"/>
        <w:ind w:firstLine="709"/>
        <w:rPr>
          <w:b/>
          <w:sz w:val="24"/>
          <w:szCs w:val="24"/>
        </w:rPr>
      </w:pPr>
      <w:r>
        <w:rPr>
          <w:sz w:val="24"/>
          <w:szCs w:val="24"/>
        </w:rPr>
        <w:t>1.5. Заработная плата работникам учреждения выплачивается не реже чем каждые полмесяца на основании статьи 136 Трудового кодекса Российской Федерации.</w:t>
      </w:r>
      <w:r>
        <w:rPr>
          <w:color w:val="FF0000"/>
          <w:sz w:val="24"/>
          <w:szCs w:val="24"/>
        </w:rPr>
        <w:t xml:space="preserve"> </w:t>
      </w:r>
      <w:r>
        <w:rPr>
          <w:sz w:val="24"/>
          <w:szCs w:val="24"/>
        </w:rPr>
        <w:t>Конкретная дата выплаты заработной платы устанавливается правилами внутреннего трудового распорядка Учреждения и трудовым договором</w:t>
      </w:r>
      <w:r>
        <w:rPr>
          <w:color w:val="000000"/>
          <w:sz w:val="24"/>
          <w:szCs w:val="24"/>
        </w:rPr>
        <w:t xml:space="preserve"> не позднее 15 календарных дней со дня окончания периода, за который она начислена</w:t>
      </w:r>
      <w:r>
        <w:rPr>
          <w:sz w:val="24"/>
          <w:szCs w:val="24"/>
        </w:rPr>
        <w:t>.</w:t>
      </w:r>
    </w:p>
    <w:p>
      <w:pPr>
        <w:pStyle w:val="Normal"/>
        <w:ind w:firstLine="709"/>
        <w:rPr>
          <w:b/>
          <w:sz w:val="24"/>
          <w:szCs w:val="24"/>
        </w:rPr>
      </w:pPr>
      <w:r>
        <w:rPr>
          <w:sz w:val="24"/>
          <w:szCs w:val="24"/>
        </w:rPr>
        <w:t>1.8. Работникам Учреждений в случаях, установленных настоящим Положением, осуществляется выплата единовременной материальной помощи.</w:t>
      </w:r>
    </w:p>
    <w:p>
      <w:pPr>
        <w:pStyle w:val="Normal"/>
        <w:ind w:firstLine="709"/>
        <w:rPr>
          <w:b/>
          <w:sz w:val="24"/>
          <w:szCs w:val="24"/>
        </w:rPr>
      </w:pPr>
      <w:r>
        <w:rPr>
          <w:b/>
          <w:sz w:val="24"/>
          <w:szCs w:val="24"/>
        </w:rPr>
      </w:r>
    </w:p>
    <w:p>
      <w:pPr>
        <w:pStyle w:val="Normal"/>
        <w:ind w:firstLine="709"/>
        <w:rPr>
          <w:b/>
          <w:sz w:val="24"/>
          <w:szCs w:val="24"/>
        </w:rPr>
      </w:pPr>
      <w:r>
        <w:rPr>
          <w:b/>
          <w:sz w:val="24"/>
          <w:szCs w:val="24"/>
        </w:rPr>
      </w:r>
    </w:p>
    <w:p>
      <w:pPr>
        <w:pStyle w:val="Normal"/>
        <w:ind w:firstLine="709"/>
        <w:rPr>
          <w:b/>
          <w:sz w:val="24"/>
          <w:szCs w:val="24"/>
        </w:rPr>
      </w:pPr>
      <w:r>
        <w:rPr>
          <w:b/>
          <w:sz w:val="24"/>
          <w:szCs w:val="24"/>
        </w:rPr>
      </w:r>
    </w:p>
    <w:p>
      <w:pPr>
        <w:pStyle w:val="Normal"/>
        <w:ind w:firstLine="709"/>
        <w:rPr>
          <w:b/>
          <w:sz w:val="24"/>
          <w:szCs w:val="24"/>
        </w:rPr>
      </w:pPr>
      <w:r>
        <w:rPr>
          <w:b/>
          <w:sz w:val="24"/>
          <w:szCs w:val="24"/>
        </w:rPr>
      </w:r>
    </w:p>
    <w:p>
      <w:pPr>
        <w:pStyle w:val="Normal"/>
        <w:ind w:firstLine="709"/>
        <w:rPr>
          <w:b/>
          <w:sz w:val="24"/>
          <w:szCs w:val="24"/>
        </w:rPr>
      </w:pPr>
      <w:r>
        <w:rPr>
          <w:b/>
          <w:sz w:val="24"/>
          <w:szCs w:val="24"/>
        </w:rPr>
      </w:r>
    </w:p>
    <w:p>
      <w:pPr>
        <w:pStyle w:val="BodyText"/>
        <w:jc w:val="center"/>
        <w:rPr>
          <w:b/>
          <w:sz w:val="24"/>
          <w:szCs w:val="24"/>
        </w:rPr>
      </w:pPr>
      <w:r>
        <w:rPr>
          <w:b/>
          <w:sz w:val="24"/>
          <w:szCs w:val="24"/>
          <w:lang w:val="en-US"/>
        </w:rPr>
        <w:t>II</w:t>
      </w:r>
      <w:r>
        <w:rPr>
          <w:b/>
          <w:sz w:val="24"/>
          <w:szCs w:val="24"/>
        </w:rPr>
        <w:t>. МИНИМАЛЬНЫЕ РАЗМЕРЫ ОКЛАДОВ (ДОЛЖНОСТНЫХ ОКЛАДОВ), СТАВОК ЗАРАБОТНОЙ ПЛАТЫ</w:t>
      </w:r>
    </w:p>
    <w:p>
      <w:pPr>
        <w:pStyle w:val="BodyText"/>
        <w:ind w:firstLine="567"/>
        <w:jc w:val="center"/>
        <w:rPr>
          <w:b/>
          <w:sz w:val="24"/>
          <w:szCs w:val="24"/>
        </w:rPr>
      </w:pPr>
      <w:r>
        <w:rPr>
          <w:b/>
          <w:sz w:val="24"/>
          <w:szCs w:val="24"/>
        </w:rPr>
      </w:r>
    </w:p>
    <w:p>
      <w:pPr>
        <w:pStyle w:val="Normal"/>
        <w:ind w:firstLine="709"/>
        <w:rPr>
          <w:b/>
          <w:sz w:val="24"/>
          <w:szCs w:val="24"/>
        </w:rPr>
      </w:pPr>
      <w:r>
        <w:rPr>
          <w:sz w:val="24"/>
          <w:szCs w:val="24"/>
        </w:rPr>
        <w:t xml:space="preserve">2.1. Минимальные размеры окладов (должностных окладов), ставок заработной платы работников Учреждений устанавливаются на основе отнесения занимаемых ими должностей к ПКГ, утвержденным приказом Минздравсоцразвития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w:t>
      </w:r>
    </w:p>
    <w:p>
      <w:pPr>
        <w:pStyle w:val="Normal"/>
        <w:ind w:firstLine="720"/>
        <w:jc w:val="right"/>
        <w:rPr>
          <w:b/>
          <w:sz w:val="24"/>
          <w:szCs w:val="24"/>
        </w:rPr>
      </w:pPr>
      <w:r>
        <w:rPr>
          <w:sz w:val="24"/>
          <w:szCs w:val="24"/>
        </w:rPr>
        <w:t>Таблица № 1</w:t>
      </w:r>
    </w:p>
    <w:tbl>
      <w:tblPr>
        <w:tblW w:w="9889" w:type="dxa"/>
        <w:jc w:val="left"/>
        <w:tblInd w:w="-113" w:type="dxa"/>
        <w:tblLayout w:type="fixed"/>
        <w:tblCellMar>
          <w:top w:w="0" w:type="dxa"/>
          <w:left w:w="108" w:type="dxa"/>
          <w:bottom w:w="0" w:type="dxa"/>
          <w:right w:w="108" w:type="dxa"/>
        </w:tblCellMar>
      </w:tblPr>
      <w:tblGrid>
        <w:gridCol w:w="3369"/>
        <w:gridCol w:w="4676"/>
        <w:gridCol w:w="1844"/>
      </w:tblGrid>
      <w:tr>
        <w:trPr>
          <w:trHeight w:val="618" w:hRule="atLeast"/>
        </w:trPr>
        <w:tc>
          <w:tcPr>
            <w:tcW w:w="3369"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ПКГ</w:t>
            </w:r>
          </w:p>
        </w:tc>
        <w:tc>
          <w:tcPr>
            <w:tcW w:w="46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Наименование должностей</w:t>
            </w:r>
          </w:p>
        </w:tc>
        <w:tc>
          <w:tcPr>
            <w:tcW w:w="1844"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Размер оклада, руб.</w:t>
            </w:r>
          </w:p>
        </w:tc>
      </w:tr>
      <w:tr>
        <w:trPr>
          <w:trHeight w:val="389" w:hRule="atLeast"/>
        </w:trPr>
        <w:tc>
          <w:tcPr>
            <w:tcW w:w="3369"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46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w:t>
            </w:r>
          </w:p>
        </w:tc>
        <w:tc>
          <w:tcPr>
            <w:tcW w:w="1844"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3</w:t>
            </w:r>
          </w:p>
        </w:tc>
      </w:tr>
      <w:tr>
        <w:trPr>
          <w:trHeight w:val="738" w:hRule="atLeast"/>
        </w:trPr>
        <w:tc>
          <w:tcPr>
            <w:tcW w:w="3369"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Должности технических исполнителей и артистов вспомогательного состава</w:t>
            </w:r>
          </w:p>
        </w:tc>
        <w:tc>
          <w:tcPr>
            <w:tcW w:w="46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Смотритель музейный</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5094</w:t>
            </w:r>
          </w:p>
        </w:tc>
      </w:tr>
      <w:tr>
        <w:trPr/>
        <w:tc>
          <w:tcPr>
            <w:tcW w:w="3369"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Должности работников культуры, искусства и кинематографии среднего звена</w:t>
            </w:r>
          </w:p>
        </w:tc>
        <w:tc>
          <w:tcPr>
            <w:tcW w:w="46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Заведующий костюмерной; руководитель кружка, любительского объединения; культорганизатор; аккомпаниатор</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bCs/>
                <w:kern w:val="2"/>
                <w:sz w:val="24"/>
                <w:szCs w:val="24"/>
              </w:rPr>
              <w:t>7428</w:t>
            </w:r>
          </w:p>
        </w:tc>
      </w:tr>
      <w:tr>
        <w:trPr/>
        <w:tc>
          <w:tcPr>
            <w:tcW w:w="336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300" w:leader="none"/>
              </w:tabs>
              <w:spacing w:before="120" w:after="120"/>
              <w:jc w:val="center"/>
              <w:rPr>
                <w:sz w:val="24"/>
                <w:szCs w:val="24"/>
              </w:rPr>
            </w:pPr>
            <w:r>
              <w:rPr>
                <w:sz w:val="24"/>
                <w:szCs w:val="24"/>
              </w:rPr>
              <w:t>Должности работников культуры, искусства и кинематографии ведущего звена</w:t>
            </w:r>
          </w:p>
        </w:tc>
        <w:tc>
          <w:tcPr>
            <w:tcW w:w="46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300" w:leader="none"/>
              </w:tabs>
              <w:spacing w:before="120" w:after="120"/>
              <w:jc w:val="center"/>
              <w:rPr/>
            </w:pPr>
            <w:r>
              <w:rPr>
                <w:sz w:val="24"/>
                <w:szCs w:val="24"/>
              </w:rPr>
              <w:t>Художник-декоратор; художник по свету; старший администратор; библиотекарь; библиограф; методист библиотеки; методист музея; звукооператор; артист драмы; художник-постановщик; хранитель фондов; специалист по методике клубной работы; специалист по жанрам творчества; художник-фотограф</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10013</w:t>
            </w:r>
          </w:p>
        </w:tc>
      </w:tr>
      <w:tr>
        <w:trPr/>
        <w:tc>
          <w:tcPr>
            <w:tcW w:w="3369"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Должности руководящего состава учреждений культуры, искусства и кинематографии</w:t>
            </w:r>
          </w:p>
        </w:tc>
        <w:tc>
          <w:tcPr>
            <w:tcW w:w="46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Режиссер-постановщик; заведующий отделом библиотеки; режиссер; балетмейстер; хормейстер; звукорежиссер; главный хранитель фондов; заведующий художественно-постановочной частью</w:t>
            </w:r>
          </w:p>
        </w:tc>
        <w:tc>
          <w:tcPr>
            <w:tcW w:w="1844"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13073</w:t>
            </w:r>
          </w:p>
        </w:tc>
      </w:tr>
    </w:tbl>
    <w:p>
      <w:pPr>
        <w:pStyle w:val="Normal"/>
        <w:ind w:firstLine="709"/>
        <w:rPr>
          <w:b/>
          <w:sz w:val="24"/>
          <w:szCs w:val="24"/>
        </w:rPr>
      </w:pPr>
      <w:r>
        <w:rPr>
          <w:sz w:val="24"/>
          <w:szCs w:val="24"/>
        </w:rPr>
        <w:t>2.2. Минимальные размеры окладов (должностных окладов), ставок заработной платы по профессиям рабочих</w:t>
      </w:r>
      <w:r>
        <w:rPr>
          <w:spacing w:val="-8"/>
          <w:sz w:val="24"/>
          <w:szCs w:val="24"/>
        </w:rPr>
        <w:t xml:space="preserve"> культуры устанавливаются на основе отнесения занимаемых ими профессий к квалификационным уровням ПКГ, утвержденным </w:t>
      </w:r>
      <w:r>
        <w:rPr>
          <w:sz w:val="24"/>
          <w:szCs w:val="24"/>
        </w:rPr>
        <w:t>приказом Минздравсоцразвития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pPr>
        <w:pStyle w:val="Normal"/>
        <w:ind w:firstLine="720"/>
        <w:jc w:val="right"/>
        <w:rPr>
          <w:b/>
          <w:sz w:val="24"/>
          <w:szCs w:val="24"/>
        </w:rPr>
      </w:pPr>
      <w:r>
        <w:rPr>
          <w:sz w:val="24"/>
          <w:szCs w:val="24"/>
        </w:rPr>
        <w:t>Таблица № 2</w:t>
      </w:r>
    </w:p>
    <w:tbl>
      <w:tblPr>
        <w:tblW w:w="9997" w:type="dxa"/>
        <w:jc w:val="left"/>
        <w:tblInd w:w="-113" w:type="dxa"/>
        <w:tblLayout w:type="fixed"/>
        <w:tblCellMar>
          <w:top w:w="0" w:type="dxa"/>
          <w:left w:w="108" w:type="dxa"/>
          <w:bottom w:w="0" w:type="dxa"/>
          <w:right w:w="108" w:type="dxa"/>
        </w:tblCellMar>
      </w:tblPr>
      <w:tblGrid>
        <w:gridCol w:w="3368"/>
        <w:gridCol w:w="4677"/>
        <w:gridCol w:w="1952"/>
      </w:tblGrid>
      <w:tr>
        <w:trPr/>
        <w:tc>
          <w:tcPr>
            <w:tcW w:w="336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ПКГ</w:t>
            </w:r>
          </w:p>
        </w:tc>
        <w:tc>
          <w:tcPr>
            <w:tcW w:w="4677"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Наименование должностей</w:t>
            </w:r>
          </w:p>
        </w:tc>
        <w:tc>
          <w:tcPr>
            <w:tcW w:w="1952"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Размер оклада, руб.</w:t>
            </w:r>
          </w:p>
        </w:tc>
      </w:tr>
      <w:tr>
        <w:trPr>
          <w:trHeight w:val="329" w:hRule="atLeast"/>
        </w:trPr>
        <w:tc>
          <w:tcPr>
            <w:tcW w:w="336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w:t>
            </w:r>
          </w:p>
        </w:tc>
        <w:tc>
          <w:tcPr>
            <w:tcW w:w="1952"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3</w:t>
            </w:r>
          </w:p>
        </w:tc>
      </w:tr>
      <w:tr>
        <w:trPr/>
        <w:tc>
          <w:tcPr>
            <w:tcW w:w="336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4"/>
                <w:szCs w:val="24"/>
              </w:rPr>
              <w:t>Профессии рабочих культуры, искусства и кинематографии первого уровня</w:t>
            </w:r>
          </w:p>
        </w:tc>
        <w:tc>
          <w:tcPr>
            <w:tcW w:w="467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4"/>
                <w:szCs w:val="24"/>
              </w:rPr>
              <w:t>Костюмер; машинист сцены; монтировщик сцены; киномеханик.</w:t>
            </w:r>
          </w:p>
        </w:tc>
        <w:tc>
          <w:tcPr>
            <w:tcW w:w="1952"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bCs/>
                <w:kern w:val="2"/>
                <w:sz w:val="24"/>
                <w:szCs w:val="24"/>
              </w:rPr>
              <w:t>5173</w:t>
            </w:r>
          </w:p>
        </w:tc>
      </w:tr>
    </w:tbl>
    <w:p>
      <w:pPr>
        <w:pStyle w:val="Normal"/>
        <w:ind w:firstLine="709"/>
        <w:rPr>
          <w:b/>
          <w:sz w:val="24"/>
          <w:szCs w:val="24"/>
        </w:rPr>
      </w:pPr>
      <w:r>
        <w:rPr>
          <w:sz w:val="24"/>
          <w:szCs w:val="24"/>
        </w:rPr>
        <w:t xml:space="preserve">2.3. Минимальные размеры окладов (должностных окладов), ставок заработной платы по общеотраслевым должностям руководителей, специалистов и служащих </w:t>
      </w:r>
      <w:r>
        <w:rPr>
          <w:spacing w:val="-8"/>
          <w:sz w:val="24"/>
          <w:szCs w:val="24"/>
        </w:rPr>
        <w:t xml:space="preserve">устанавливаются на основе отнесения занимаемых ими должностей к </w:t>
      </w:r>
      <w:r>
        <w:rPr>
          <w:sz w:val="24"/>
          <w:szCs w:val="24"/>
        </w:rPr>
        <w:t>квалификационным уровням</w:t>
      </w:r>
      <w:r>
        <w:rPr>
          <w:spacing w:val="-8"/>
          <w:sz w:val="24"/>
          <w:szCs w:val="24"/>
        </w:rPr>
        <w:t xml:space="preserve"> ПКГ, утвержденным </w:t>
      </w:r>
      <w:r>
        <w:rPr>
          <w:sz w:val="24"/>
          <w:szCs w:val="24"/>
        </w:rPr>
        <w:t xml:space="preserve">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pPr>
        <w:pStyle w:val="Normal"/>
        <w:ind w:firstLine="720"/>
        <w:jc w:val="right"/>
        <w:rPr>
          <w:b/>
          <w:sz w:val="24"/>
          <w:szCs w:val="24"/>
        </w:rPr>
      </w:pPr>
      <w:r>
        <w:rPr>
          <w:sz w:val="24"/>
          <w:szCs w:val="24"/>
        </w:rPr>
        <w:t>Таблица № 3</w:t>
      </w:r>
    </w:p>
    <w:tbl>
      <w:tblPr>
        <w:tblW w:w="9997" w:type="dxa"/>
        <w:jc w:val="left"/>
        <w:tblInd w:w="-113" w:type="dxa"/>
        <w:tblLayout w:type="fixed"/>
        <w:tblCellMar>
          <w:top w:w="0" w:type="dxa"/>
          <w:left w:w="108" w:type="dxa"/>
          <w:bottom w:w="0" w:type="dxa"/>
          <w:right w:w="108" w:type="dxa"/>
        </w:tblCellMar>
      </w:tblPr>
      <w:tblGrid>
        <w:gridCol w:w="2428"/>
        <w:gridCol w:w="2426"/>
        <w:gridCol w:w="3861"/>
        <w:gridCol w:w="1281"/>
      </w:tblGrid>
      <w:tr>
        <w:trPr/>
        <w:tc>
          <w:tcPr>
            <w:tcW w:w="24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ПКГ</w:t>
            </w:r>
          </w:p>
        </w:tc>
        <w:tc>
          <w:tcPr>
            <w:tcW w:w="242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Квалификационные уровни</w:t>
            </w:r>
          </w:p>
        </w:tc>
        <w:tc>
          <w:tcPr>
            <w:tcW w:w="386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Наименование должностей</w:t>
            </w:r>
          </w:p>
        </w:tc>
        <w:tc>
          <w:tcPr>
            <w:tcW w:w="128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Размер оклада, руб.</w:t>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242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w:t>
            </w:r>
          </w:p>
        </w:tc>
        <w:tc>
          <w:tcPr>
            <w:tcW w:w="386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3</w:t>
            </w:r>
          </w:p>
        </w:tc>
        <w:tc>
          <w:tcPr>
            <w:tcW w:w="128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4</w:t>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Общеотраслевые должности служащих первого уровня</w:t>
            </w:r>
          </w:p>
        </w:tc>
        <w:tc>
          <w:tcPr>
            <w:tcW w:w="242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1 квалификационный уровень</w:t>
            </w:r>
          </w:p>
        </w:tc>
        <w:tc>
          <w:tcPr>
            <w:tcW w:w="386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Делопроизводитель</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bCs/>
                <w:kern w:val="2"/>
                <w:sz w:val="24"/>
                <w:szCs w:val="24"/>
              </w:rPr>
              <w:t>3511</w:t>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Общеотраслевые должности служащих четвертого уровня</w:t>
            </w:r>
          </w:p>
        </w:tc>
        <w:tc>
          <w:tcPr>
            <w:tcW w:w="242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3 квалификационный уровень</w:t>
            </w:r>
          </w:p>
        </w:tc>
        <w:tc>
          <w:tcPr>
            <w:tcW w:w="386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Заведующий</w:t>
            </w:r>
          </w:p>
        </w:tc>
        <w:tc>
          <w:tcPr>
            <w:tcW w:w="128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14577</w:t>
            </w:r>
          </w:p>
        </w:tc>
      </w:tr>
    </w:tbl>
    <w:p>
      <w:pPr>
        <w:pStyle w:val="Normal"/>
        <w:tabs>
          <w:tab w:val="clear" w:pos="708"/>
          <w:tab w:val="left" w:pos="720" w:leader="none"/>
        </w:tabs>
        <w:ind w:firstLine="709" w:right="-54"/>
        <w:rPr>
          <w:b/>
          <w:sz w:val="24"/>
          <w:szCs w:val="24"/>
        </w:rPr>
      </w:pPr>
      <w:r>
        <w:rPr>
          <w:sz w:val="24"/>
          <w:szCs w:val="24"/>
        </w:rPr>
        <w:t>2.4. 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pPr>
        <w:pStyle w:val="Normal"/>
        <w:jc w:val="right"/>
        <w:rPr>
          <w:b/>
          <w:sz w:val="24"/>
          <w:szCs w:val="24"/>
        </w:rPr>
      </w:pPr>
      <w:r>
        <w:rPr>
          <w:sz w:val="24"/>
          <w:szCs w:val="24"/>
        </w:rPr>
        <w:t>Таблица № 4</w:t>
      </w:r>
    </w:p>
    <w:tbl>
      <w:tblPr>
        <w:tblW w:w="9997" w:type="dxa"/>
        <w:jc w:val="left"/>
        <w:tblInd w:w="-113" w:type="dxa"/>
        <w:tblLayout w:type="fixed"/>
        <w:tblCellMar>
          <w:top w:w="0" w:type="dxa"/>
          <w:left w:w="108" w:type="dxa"/>
          <w:bottom w:w="0" w:type="dxa"/>
          <w:right w:w="108" w:type="dxa"/>
        </w:tblCellMar>
      </w:tblPr>
      <w:tblGrid>
        <w:gridCol w:w="2376"/>
        <w:gridCol w:w="2551"/>
        <w:gridCol w:w="3828"/>
        <w:gridCol w:w="1241"/>
      </w:tblGrid>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ПКГ</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Квалификационные уровни</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Наименование должностей</w:t>
            </w:r>
          </w:p>
        </w:tc>
        <w:tc>
          <w:tcPr>
            <w:tcW w:w="124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Размер оклада, руб.</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3</w:t>
            </w:r>
          </w:p>
        </w:tc>
        <w:tc>
          <w:tcPr>
            <w:tcW w:w="124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4</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Общеотраслевые профессии рабочих первого уровня</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Сторож; вахтер; уборщик служебных помещений; рабочий по комплексному обслуживанию и ремонту здания</w:t>
            </w:r>
          </w:p>
        </w:tc>
        <w:tc>
          <w:tcPr>
            <w:tcW w:w="124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3016</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Общеотраслевые профессии рабочих второго уровня</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Слесарь-сантехник</w:t>
            </w:r>
          </w:p>
        </w:tc>
        <w:tc>
          <w:tcPr>
            <w:tcW w:w="124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3511</w:t>
            </w:r>
          </w:p>
        </w:tc>
      </w:tr>
      <w:tr>
        <w:trPr/>
        <w:tc>
          <w:tcPr>
            <w:tcW w:w="23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center"/>
              <w:rPr>
                <w:sz w:val="24"/>
                <w:szCs w:val="24"/>
              </w:rPr>
            </w:pPr>
            <w:r>
              <w:rPr>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Настройщик пианино и роялей; слесарь-электрик по ремонту электрооборудования</w:t>
            </w:r>
          </w:p>
        </w:tc>
        <w:tc>
          <w:tcPr>
            <w:tcW w:w="124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bCs/>
                <w:kern w:val="2"/>
                <w:sz w:val="24"/>
                <w:szCs w:val="24"/>
              </w:rPr>
              <w:t>4282</w:t>
            </w:r>
          </w:p>
        </w:tc>
      </w:tr>
    </w:tbl>
    <w:p>
      <w:pPr>
        <w:pStyle w:val="Normal"/>
        <w:widowControl w:val="false"/>
        <w:ind w:firstLine="709"/>
        <w:rPr>
          <w:b/>
          <w:sz w:val="24"/>
          <w:szCs w:val="24"/>
        </w:rPr>
      </w:pPr>
      <w:r>
        <w:rPr>
          <w:sz w:val="24"/>
          <w:szCs w:val="24"/>
        </w:rPr>
        <w:t xml:space="preserve">2.5. Минимальные размеры окладов (должностных окладов), ставок заработной платы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ПКГ, утвержденным </w:t>
      </w:r>
      <w:hyperlink r:id="rId3">
        <w:r>
          <w:rPr>
            <w:rStyle w:val="Hyperlink"/>
            <w:sz w:val="24"/>
            <w:szCs w:val="24"/>
          </w:rPr>
          <w:t>Приказом</w:t>
        </w:r>
      </w:hyperlink>
      <w:r>
        <w:rPr>
          <w:sz w:val="24"/>
          <w:szCs w:val="24"/>
        </w:rPr>
        <w:t xml:space="preserve"> Министерства здравоохранения и социального развития Российской Федерации от 03.07.2008 № 305н «Об утверждении профессиональных квалификационных групп должностей работников сферы научных исследований и разработок»:</w:t>
      </w:r>
    </w:p>
    <w:p>
      <w:pPr>
        <w:pStyle w:val="Normal"/>
        <w:jc w:val="right"/>
        <w:rPr>
          <w:b/>
          <w:sz w:val="24"/>
          <w:szCs w:val="24"/>
        </w:rPr>
      </w:pPr>
      <w:r>
        <w:rPr>
          <w:sz w:val="24"/>
          <w:szCs w:val="24"/>
        </w:rPr>
        <w:t>Таблица № 5</w:t>
      </w:r>
    </w:p>
    <w:tbl>
      <w:tblPr>
        <w:tblW w:w="9997" w:type="dxa"/>
        <w:jc w:val="left"/>
        <w:tblInd w:w="-113" w:type="dxa"/>
        <w:tblLayout w:type="fixed"/>
        <w:tblCellMar>
          <w:top w:w="0" w:type="dxa"/>
          <w:left w:w="108" w:type="dxa"/>
          <w:bottom w:w="0" w:type="dxa"/>
          <w:right w:w="108" w:type="dxa"/>
        </w:tblCellMar>
      </w:tblPr>
      <w:tblGrid>
        <w:gridCol w:w="2376"/>
        <w:gridCol w:w="2551"/>
        <w:gridCol w:w="3828"/>
        <w:gridCol w:w="1241"/>
      </w:tblGrid>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ПКГ</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Квалификационные уровни</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Наименование должностей</w:t>
            </w:r>
          </w:p>
        </w:tc>
        <w:tc>
          <w:tcPr>
            <w:tcW w:w="124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pPr>
            <w:r>
              <w:rPr>
                <w:sz w:val="24"/>
                <w:szCs w:val="24"/>
              </w:rPr>
              <w:t>Размер оклада, руб.</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3</w:t>
            </w:r>
          </w:p>
        </w:tc>
        <w:tc>
          <w:tcPr>
            <w:tcW w:w="124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4</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Профессиональная квалификационная группа должностей научных работников и руководителей структурных подразделений</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Научный сотрудник</w:t>
            </w:r>
          </w:p>
        </w:tc>
        <w:tc>
          <w:tcPr>
            <w:tcW w:w="124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10094</w:t>
            </w:r>
          </w:p>
        </w:tc>
      </w:tr>
      <w:tr>
        <w:trPr/>
        <w:tc>
          <w:tcPr>
            <w:tcW w:w="23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center"/>
              <w:rPr>
                <w:sz w:val="24"/>
                <w:szCs w:val="24"/>
              </w:rPr>
            </w:pPr>
            <w:r>
              <w:rPr>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4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Ученый секретарь</w:t>
            </w:r>
          </w:p>
        </w:tc>
        <w:tc>
          <w:tcPr>
            <w:tcW w:w="124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bCs/>
                <w:kern w:val="2"/>
                <w:sz w:val="24"/>
                <w:szCs w:val="24"/>
              </w:rPr>
            </w:pPr>
            <w:r>
              <w:rPr>
                <w:bCs/>
                <w:kern w:val="2"/>
                <w:sz w:val="24"/>
                <w:szCs w:val="24"/>
              </w:rPr>
              <w:t>12730</w:t>
            </w:r>
          </w:p>
        </w:tc>
      </w:tr>
    </w:tbl>
    <w:p>
      <w:pPr>
        <w:pStyle w:val="Style17"/>
        <w:spacing w:before="0" w:after="75"/>
        <w:ind w:firstLine="709"/>
        <w:jc w:val="both"/>
        <w:rPr>
          <w:b/>
          <w:sz w:val="24"/>
          <w:szCs w:val="24"/>
        </w:rPr>
      </w:pPr>
      <w:r>
        <w:rPr/>
        <w:t>2.6. 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w:t>
      </w:r>
      <w:r>
        <w:rPr>
          <w:color w:val="000000"/>
          <w:shd w:fill="FFFFFF" w:val="clear"/>
        </w:rPr>
        <w:t>:</w:t>
      </w:r>
    </w:p>
    <w:p>
      <w:pPr>
        <w:pStyle w:val="Normal"/>
        <w:jc w:val="right"/>
        <w:rPr>
          <w:b/>
          <w:sz w:val="24"/>
          <w:szCs w:val="24"/>
        </w:rPr>
      </w:pPr>
      <w:r>
        <w:rPr>
          <w:sz w:val="24"/>
          <w:szCs w:val="24"/>
        </w:rPr>
        <w:t>Таблица № 6</w:t>
      </w:r>
    </w:p>
    <w:tbl>
      <w:tblPr>
        <w:tblW w:w="10031" w:type="dxa"/>
        <w:jc w:val="left"/>
        <w:tblInd w:w="-113" w:type="dxa"/>
        <w:tblLayout w:type="fixed"/>
        <w:tblCellMar>
          <w:top w:w="0" w:type="dxa"/>
          <w:left w:w="108" w:type="dxa"/>
          <w:bottom w:w="0" w:type="dxa"/>
          <w:right w:w="108" w:type="dxa"/>
        </w:tblCellMar>
      </w:tblPr>
      <w:tblGrid>
        <w:gridCol w:w="7905"/>
        <w:gridCol w:w="2125"/>
      </w:tblGrid>
      <w:tr>
        <w:trPr/>
        <w:tc>
          <w:tcPr>
            <w:tcW w:w="7905"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Наименование должностей</w:t>
            </w:r>
          </w:p>
        </w:tc>
        <w:tc>
          <w:tcPr>
            <w:tcW w:w="2125"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Размер оклада, руб.</w:t>
            </w:r>
          </w:p>
        </w:tc>
      </w:tr>
      <w:tr>
        <w:trPr/>
        <w:tc>
          <w:tcPr>
            <w:tcW w:w="7905"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2125"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2</w:t>
            </w:r>
          </w:p>
        </w:tc>
      </w:tr>
      <w:tr>
        <w:trPr/>
        <w:tc>
          <w:tcPr>
            <w:tcW w:w="790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4"/>
                <w:szCs w:val="24"/>
              </w:rPr>
              <w:t>Библиотекарь-каталогизатор</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center"/>
              <w:rPr>
                <w:bCs/>
                <w:kern w:val="2"/>
                <w:sz w:val="24"/>
                <w:szCs w:val="24"/>
              </w:rPr>
            </w:pPr>
            <w:r>
              <w:rPr>
                <w:bCs/>
                <w:kern w:val="2"/>
                <w:sz w:val="24"/>
                <w:szCs w:val="24"/>
              </w:rPr>
              <w:t>10013</w:t>
            </w:r>
          </w:p>
        </w:tc>
      </w:tr>
      <w:tr>
        <w:trPr/>
        <w:tc>
          <w:tcPr>
            <w:tcW w:w="79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Художественный руководитель</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center"/>
              <w:rPr>
                <w:bCs/>
                <w:kern w:val="2"/>
                <w:sz w:val="24"/>
                <w:szCs w:val="24"/>
              </w:rPr>
            </w:pPr>
            <w:r>
              <w:rPr>
                <w:bCs/>
                <w:kern w:val="2"/>
                <w:sz w:val="24"/>
                <w:szCs w:val="24"/>
              </w:rPr>
              <w:t>13073</w:t>
            </w:r>
          </w:p>
        </w:tc>
      </w:tr>
      <w:tr>
        <w:trPr>
          <w:trHeight w:val="188" w:hRule="atLeast"/>
        </w:trPr>
        <w:tc>
          <w:tcPr>
            <w:tcW w:w="790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Главный режиссер</w:t>
            </w:r>
          </w:p>
        </w:tc>
        <w:tc>
          <w:tcPr>
            <w:tcW w:w="2125" w:type="dxa"/>
            <w:tcBorders>
              <w:top w:val="single" w:sz="4" w:space="0" w:color="000000"/>
              <w:left w:val="single" w:sz="4" w:space="0" w:color="000000"/>
              <w:bottom w:val="single" w:sz="4" w:space="0" w:color="000000"/>
              <w:right w:val="single" w:sz="4" w:space="0" w:color="000000"/>
            </w:tcBorders>
          </w:tcPr>
          <w:p>
            <w:pPr>
              <w:pStyle w:val="Normal"/>
              <w:jc w:val="center"/>
              <w:rPr>
                <w:bCs/>
                <w:kern w:val="2"/>
                <w:sz w:val="24"/>
                <w:szCs w:val="24"/>
              </w:rPr>
            </w:pPr>
            <w:r>
              <w:rPr>
                <w:bCs/>
                <w:kern w:val="2"/>
                <w:sz w:val="24"/>
                <w:szCs w:val="24"/>
              </w:rPr>
              <w:t>13073</w:t>
            </w:r>
          </w:p>
        </w:tc>
      </w:tr>
    </w:tbl>
    <w:p>
      <w:pPr>
        <w:pStyle w:val="Normal"/>
        <w:ind w:firstLine="709"/>
        <w:rPr>
          <w:b/>
          <w:sz w:val="24"/>
          <w:szCs w:val="24"/>
        </w:rPr>
      </w:pPr>
      <w:r>
        <w:rPr>
          <w:sz w:val="24"/>
          <w:szCs w:val="24"/>
        </w:rPr>
        <w:t xml:space="preserve">2.7. Минимальные размеры окладов (должностных окладов),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 </w:t>
      </w:r>
    </w:p>
    <w:p>
      <w:pPr>
        <w:pStyle w:val="Normal"/>
        <w:ind w:firstLine="709"/>
        <w:jc w:val="right"/>
        <w:rPr>
          <w:b/>
          <w:sz w:val="24"/>
          <w:szCs w:val="24"/>
        </w:rPr>
      </w:pPr>
      <w:r>
        <w:rPr>
          <w:sz w:val="24"/>
          <w:szCs w:val="24"/>
        </w:rPr>
        <w:t>Таблица № 7</w:t>
      </w:r>
    </w:p>
    <w:tbl>
      <w:tblPr>
        <w:tblW w:w="9997" w:type="dxa"/>
        <w:jc w:val="left"/>
        <w:tblInd w:w="-113" w:type="dxa"/>
        <w:tblLayout w:type="fixed"/>
        <w:tblCellMar>
          <w:top w:w="0" w:type="dxa"/>
          <w:left w:w="108" w:type="dxa"/>
          <w:bottom w:w="0" w:type="dxa"/>
          <w:right w:w="108" w:type="dxa"/>
        </w:tblCellMar>
      </w:tblPr>
      <w:tblGrid>
        <w:gridCol w:w="2376"/>
        <w:gridCol w:w="2551"/>
        <w:gridCol w:w="3828"/>
        <w:gridCol w:w="1241"/>
      </w:tblGrid>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ПКГ</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Квалификационные уровни</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Наименование должностей</w:t>
            </w:r>
          </w:p>
        </w:tc>
        <w:tc>
          <w:tcPr>
            <w:tcW w:w="124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sz w:val="24"/>
                <w:szCs w:val="24"/>
              </w:rPr>
            </w:pPr>
            <w:r>
              <w:rPr>
                <w:sz w:val="24"/>
                <w:szCs w:val="24"/>
              </w:rPr>
              <w:t>Размер оклада, руб.</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2</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3</w:t>
            </w:r>
          </w:p>
        </w:tc>
        <w:tc>
          <w:tcPr>
            <w:tcW w:w="1241" w:type="dxa"/>
            <w:tcBorders>
              <w:top w:val="single" w:sz="4" w:space="0" w:color="000000"/>
              <w:left w:val="single" w:sz="4" w:space="0" w:color="000000"/>
              <w:bottom w:val="single" w:sz="4" w:space="0" w:color="000000"/>
              <w:right w:val="single" w:sz="4" w:space="0" w:color="000000"/>
            </w:tcBorders>
            <w:vAlign w:val="bottom"/>
          </w:tcPr>
          <w:p>
            <w:pPr>
              <w:pStyle w:val="Normal"/>
              <w:spacing w:before="120" w:after="120"/>
              <w:jc w:val="center"/>
              <w:rPr>
                <w:sz w:val="24"/>
                <w:szCs w:val="24"/>
              </w:rPr>
            </w:pPr>
            <w:r>
              <w:rPr>
                <w:sz w:val="24"/>
                <w:szCs w:val="24"/>
              </w:rPr>
              <w:t>4</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Должности педагогических работников</w:t>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pPr>
            <w:r>
              <w:rPr>
                <w:sz w:val="24"/>
                <w:szCs w:val="24"/>
              </w:rPr>
              <w:t>2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Концертмейстер</w:t>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pPr>
            <w:r>
              <w:rPr>
                <w:bCs/>
                <w:kern w:val="2"/>
                <w:sz w:val="24"/>
                <w:szCs w:val="24"/>
              </w:rPr>
              <w:t>6200</w:t>
            </w:r>
          </w:p>
        </w:tc>
      </w:tr>
      <w:tr>
        <w:trPr/>
        <w:tc>
          <w:tcPr>
            <w:tcW w:w="23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center"/>
              <w:rPr>
                <w:sz w:val="24"/>
                <w:szCs w:val="24"/>
              </w:rPr>
            </w:pPr>
            <w:r>
              <w:rPr>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spacing w:before="120" w:after="120"/>
              <w:jc w:val="center"/>
              <w:rPr>
                <w:sz w:val="24"/>
                <w:szCs w:val="24"/>
              </w:rPr>
            </w:pPr>
            <w:r>
              <w:rPr>
                <w:sz w:val="24"/>
                <w:szCs w:val="24"/>
              </w:rPr>
              <w:t>4 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4"/>
                <w:szCs w:val="24"/>
              </w:rPr>
              <w:t>Преподаватель</w:t>
            </w:r>
          </w:p>
        </w:tc>
        <w:tc>
          <w:tcPr>
            <w:tcW w:w="1241" w:type="dxa"/>
            <w:tcBorders>
              <w:top w:val="single" w:sz="4" w:space="0" w:color="000000"/>
              <w:left w:val="single" w:sz="4" w:space="0" w:color="000000"/>
              <w:bottom w:val="single" w:sz="4" w:space="0" w:color="000000"/>
              <w:right w:val="single" w:sz="4" w:space="0" w:color="000000"/>
            </w:tcBorders>
          </w:tcPr>
          <w:p>
            <w:pPr>
              <w:pStyle w:val="Normal"/>
              <w:jc w:val="center"/>
              <w:rPr/>
            </w:pPr>
            <w:r>
              <w:rPr>
                <w:bCs/>
                <w:kern w:val="2"/>
                <w:sz w:val="24"/>
                <w:szCs w:val="24"/>
              </w:rPr>
              <w:t>7720</w:t>
            </w:r>
          </w:p>
        </w:tc>
      </w:tr>
    </w:tbl>
    <w:p>
      <w:pPr>
        <w:pStyle w:val="Normal"/>
        <w:numPr>
          <w:ilvl w:val="0"/>
          <w:numId w:val="0"/>
        </w:numPr>
        <w:ind w:firstLine="709" w:left="0"/>
        <w:outlineLvl w:val="1"/>
        <w:rPr>
          <w:b/>
          <w:sz w:val="24"/>
          <w:szCs w:val="24"/>
        </w:rPr>
      </w:pPr>
      <w:r>
        <w:rPr>
          <w:sz w:val="24"/>
          <w:szCs w:val="24"/>
        </w:rPr>
        <w:t>2.8. Нормы часов педагогической и (или) преподавательской работы на ставку заработной платы педагогических работников устанавливаются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w:t>
      </w:r>
    </w:p>
    <w:p>
      <w:pPr>
        <w:pStyle w:val="Normal"/>
        <w:numPr>
          <w:ilvl w:val="0"/>
          <w:numId w:val="0"/>
        </w:numPr>
        <w:ind w:firstLine="709" w:left="0"/>
        <w:outlineLvl w:val="1"/>
        <w:rPr>
          <w:b/>
          <w:sz w:val="24"/>
          <w:szCs w:val="24"/>
        </w:rPr>
      </w:pPr>
      <w:r>
        <w:rPr>
          <w:sz w:val="24"/>
          <w:szCs w:val="24"/>
        </w:rPr>
        <w:t>2.9. Объем учебной нагрузки преподавателей и других работников, осуществляющих преподавательскую работу, формируется исходя из количества часов по учебному плану и образовательным программам, обеспеченности кадрами и других конкретных условий в Учреждениях дополнительного образования.</w:t>
      </w:r>
    </w:p>
    <w:p>
      <w:pPr>
        <w:pStyle w:val="Normal"/>
        <w:numPr>
          <w:ilvl w:val="0"/>
          <w:numId w:val="0"/>
        </w:numPr>
        <w:ind w:firstLine="709" w:left="0"/>
        <w:outlineLvl w:val="1"/>
        <w:rPr>
          <w:b/>
          <w:sz w:val="24"/>
          <w:szCs w:val="24"/>
        </w:rPr>
      </w:pPr>
      <w:r>
        <w:rPr>
          <w:sz w:val="24"/>
          <w:szCs w:val="24"/>
        </w:rPr>
        <w:t>Минимальная наполняемость групп определяется на основании данных учебного плана.</w:t>
      </w:r>
    </w:p>
    <w:p>
      <w:pPr>
        <w:pStyle w:val="Normal"/>
        <w:numPr>
          <w:ilvl w:val="0"/>
          <w:numId w:val="0"/>
        </w:numPr>
        <w:ind w:firstLine="709" w:left="0"/>
        <w:outlineLvl w:val="1"/>
        <w:rPr>
          <w:b/>
          <w:sz w:val="24"/>
          <w:szCs w:val="24"/>
        </w:rPr>
      </w:pPr>
      <w:r>
        <w:rPr>
          <w:sz w:val="24"/>
          <w:szCs w:val="24"/>
        </w:rPr>
        <w:t>2.10. Минимальные размеры окладов (должностных окладов), ставок заработной платы работников Учреждений увеличиваются при условии наличия квалификационной категории:</w:t>
      </w:r>
    </w:p>
    <w:p>
      <w:pPr>
        <w:pStyle w:val="Normal"/>
        <w:numPr>
          <w:ilvl w:val="0"/>
          <w:numId w:val="0"/>
        </w:numPr>
        <w:ind w:firstLine="709" w:left="0"/>
        <w:outlineLvl w:val="1"/>
        <w:rPr>
          <w:b/>
          <w:sz w:val="24"/>
          <w:szCs w:val="24"/>
        </w:rPr>
      </w:pPr>
      <w:r>
        <w:rPr>
          <w:sz w:val="24"/>
          <w:szCs w:val="24"/>
        </w:rPr>
        <w:t xml:space="preserve">2.10.1. Педагогическим работникам Учреждений в зависимости от профессиональной квалификации и компетентности в следующих размерах: </w:t>
      </w:r>
    </w:p>
    <w:p>
      <w:pPr>
        <w:pStyle w:val="Normal"/>
        <w:numPr>
          <w:ilvl w:val="0"/>
          <w:numId w:val="0"/>
        </w:numPr>
        <w:ind w:firstLine="709" w:left="0"/>
        <w:outlineLvl w:val="1"/>
        <w:rPr>
          <w:b/>
          <w:sz w:val="24"/>
          <w:szCs w:val="24"/>
        </w:rPr>
      </w:pPr>
      <w:r>
        <w:rPr>
          <w:sz w:val="24"/>
          <w:szCs w:val="24"/>
        </w:rPr>
        <w:t>при наличии высшей квалификационной категории – на 20%;</w:t>
      </w:r>
    </w:p>
    <w:p>
      <w:pPr>
        <w:pStyle w:val="Normal"/>
        <w:numPr>
          <w:ilvl w:val="0"/>
          <w:numId w:val="0"/>
        </w:numPr>
        <w:ind w:firstLine="709" w:left="0"/>
        <w:outlineLvl w:val="1"/>
        <w:rPr>
          <w:b/>
          <w:sz w:val="24"/>
          <w:szCs w:val="24"/>
        </w:rPr>
      </w:pPr>
      <w:r>
        <w:rPr>
          <w:sz w:val="24"/>
          <w:szCs w:val="24"/>
        </w:rPr>
        <w:t>при наличии первой квалификационной категории – на 15%.</w:t>
      </w:r>
    </w:p>
    <w:p>
      <w:pPr>
        <w:pStyle w:val="Normal"/>
        <w:numPr>
          <w:ilvl w:val="0"/>
          <w:numId w:val="0"/>
        </w:numPr>
        <w:ind w:firstLine="709" w:left="0"/>
        <w:outlineLvl w:val="1"/>
        <w:rPr>
          <w:b/>
          <w:sz w:val="24"/>
          <w:szCs w:val="24"/>
        </w:rPr>
      </w:pPr>
      <w:r>
        <w:rPr>
          <w:sz w:val="24"/>
          <w:szCs w:val="24"/>
        </w:rPr>
        <w:t>2.11. 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его увеличения, предусмотренного пунктом 2.10 настоящего положения.</w:t>
      </w:r>
    </w:p>
    <w:p>
      <w:pPr>
        <w:pStyle w:val="BodyText"/>
        <w:jc w:val="left"/>
        <w:rPr>
          <w:b/>
          <w:sz w:val="24"/>
          <w:szCs w:val="24"/>
        </w:rPr>
      </w:pPr>
      <w:r>
        <w:rPr>
          <w:b/>
          <w:sz w:val="24"/>
          <w:szCs w:val="24"/>
        </w:rPr>
      </w:r>
    </w:p>
    <w:p>
      <w:pPr>
        <w:pStyle w:val="Normal"/>
        <w:numPr>
          <w:ilvl w:val="0"/>
          <w:numId w:val="0"/>
        </w:numPr>
        <w:ind w:hanging="0" w:left="0"/>
        <w:jc w:val="center"/>
        <w:outlineLvl w:val="1"/>
        <w:rPr>
          <w:b/>
          <w:sz w:val="24"/>
          <w:szCs w:val="24"/>
        </w:rPr>
      </w:pPr>
      <w:r>
        <w:rPr>
          <w:b/>
          <w:sz w:val="24"/>
          <w:szCs w:val="24"/>
        </w:rPr>
        <w:t>III. ВИДЫ, РАЗМЕРЫ И УСЛОВИЯ ОСУЩЕСТВЛЕНИЯ ВЫПЛАТ</w:t>
      </w:r>
    </w:p>
    <w:p>
      <w:pPr>
        <w:pStyle w:val="Normal"/>
        <w:jc w:val="center"/>
        <w:rPr>
          <w:b/>
          <w:sz w:val="24"/>
          <w:szCs w:val="24"/>
        </w:rPr>
      </w:pPr>
      <w:r>
        <w:rPr>
          <w:b/>
          <w:sz w:val="24"/>
          <w:szCs w:val="24"/>
        </w:rPr>
        <w:t>КОМПЕНСАЦИОННОГО ХАРАКТЕРА</w:t>
      </w:r>
    </w:p>
    <w:p>
      <w:pPr>
        <w:pStyle w:val="Normal"/>
        <w:jc w:val="center"/>
        <w:rPr>
          <w:b/>
          <w:sz w:val="24"/>
          <w:szCs w:val="24"/>
        </w:rPr>
      </w:pPr>
      <w:r>
        <w:rPr>
          <w:b/>
          <w:sz w:val="24"/>
          <w:szCs w:val="24"/>
        </w:rPr>
      </w:r>
    </w:p>
    <w:p>
      <w:pPr>
        <w:pStyle w:val="Normal"/>
        <w:ind w:firstLine="709"/>
        <w:rPr>
          <w:b/>
          <w:sz w:val="24"/>
          <w:szCs w:val="24"/>
        </w:rPr>
      </w:pPr>
      <w:r>
        <w:rPr>
          <w:sz w:val="24"/>
          <w:szCs w:val="24"/>
        </w:rPr>
        <w:t>3.1. Работникам Учреждений устанавливаются следующие виды выплат компенсационного характера:</w:t>
      </w:r>
    </w:p>
    <w:p>
      <w:pPr>
        <w:pStyle w:val="Normal"/>
        <w:ind w:firstLine="709"/>
        <w:rPr>
          <w:b/>
          <w:sz w:val="24"/>
          <w:szCs w:val="24"/>
        </w:rPr>
      </w:pPr>
      <w:r>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работе в ночное время и при выполнении работ в других условиях, отклоняющихся от нормальных);</w:t>
      </w:r>
    </w:p>
    <w:p>
      <w:pPr>
        <w:pStyle w:val="Normal"/>
        <w:ind w:firstLine="709" w:right="4"/>
        <w:rPr>
          <w:b/>
          <w:sz w:val="24"/>
          <w:szCs w:val="24"/>
        </w:rPr>
      </w:pPr>
      <w:r>
        <w:rPr>
          <w:sz w:val="24"/>
          <w:szCs w:val="24"/>
        </w:rPr>
        <w:t>выплаты за работу в местностях с особыми климатическими условиями.</w:t>
      </w:r>
    </w:p>
    <w:p>
      <w:pPr>
        <w:pStyle w:val="Normal"/>
        <w:ind w:firstLine="709"/>
        <w:rPr>
          <w:b/>
          <w:sz w:val="24"/>
          <w:szCs w:val="24"/>
        </w:rPr>
      </w:pPr>
      <w:r>
        <w:rPr>
          <w:sz w:val="24"/>
          <w:szCs w:val="24"/>
        </w:rPr>
        <w:t>3.2. Выплаты за работу в условиях, отклоняющихся от нормальных (при выполнении работ различной квалификации, совмещении профессий (должностей), работе в ночное время и при выполнении работ в других условиях, отклоняющихся от нормальных), предусматривают:</w:t>
      </w:r>
    </w:p>
    <w:p>
      <w:pPr>
        <w:pStyle w:val="Normal"/>
        <w:ind w:firstLine="709"/>
        <w:rPr>
          <w:b/>
          <w:sz w:val="24"/>
          <w:szCs w:val="24"/>
        </w:rPr>
      </w:pPr>
      <w:r>
        <w:rPr>
          <w:sz w:val="24"/>
          <w:szCs w:val="24"/>
        </w:rPr>
        <w:t>доплату за совмещение профессий (должностей);</w:t>
      </w:r>
    </w:p>
    <w:p>
      <w:pPr>
        <w:pStyle w:val="Normal"/>
        <w:ind w:firstLine="709"/>
        <w:rPr>
          <w:b/>
          <w:sz w:val="24"/>
          <w:szCs w:val="24"/>
        </w:rPr>
      </w:pPr>
      <w:r>
        <w:rPr>
          <w:sz w:val="24"/>
          <w:szCs w:val="24"/>
        </w:rPr>
        <w:t>доплату за расширение зон обслуживания;</w:t>
      </w:r>
    </w:p>
    <w:p>
      <w:pPr>
        <w:pStyle w:val="Normal"/>
        <w:ind w:firstLine="709"/>
        <w:rPr>
          <w:b/>
          <w:sz w:val="24"/>
          <w:szCs w:val="24"/>
        </w:rPr>
      </w:pPr>
      <w:r>
        <w:rPr>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pPr>
        <w:pStyle w:val="Normal"/>
        <w:ind w:firstLine="709"/>
        <w:rPr>
          <w:b/>
          <w:sz w:val="24"/>
          <w:szCs w:val="24"/>
        </w:rPr>
      </w:pPr>
      <w:r>
        <w:rPr>
          <w:sz w:val="24"/>
          <w:szCs w:val="24"/>
        </w:rPr>
        <w:t>доплату за работу в ночное время;</w:t>
      </w:r>
    </w:p>
    <w:p>
      <w:pPr>
        <w:pStyle w:val="Style16"/>
        <w:ind w:firstLine="709"/>
        <w:rPr>
          <w:b/>
          <w:sz w:val="24"/>
          <w:szCs w:val="24"/>
        </w:rPr>
      </w:pPr>
      <w:r>
        <w:rPr>
          <w:rFonts w:cs="Times New Roman" w:ascii="Times New Roman" w:hAnsi="Times New Roman"/>
          <w:sz w:val="24"/>
          <w:szCs w:val="24"/>
        </w:rPr>
        <w:t>иные доплаты в соответствии с законодательством Российской Федерации.</w:t>
      </w:r>
    </w:p>
    <w:p>
      <w:pPr>
        <w:pStyle w:val="Normal"/>
        <w:ind w:firstLine="709"/>
        <w:rPr>
          <w:b/>
          <w:sz w:val="24"/>
          <w:szCs w:val="24"/>
        </w:rPr>
      </w:pPr>
      <w:r>
        <w:rPr>
          <w:sz w:val="24"/>
          <w:szCs w:val="24"/>
        </w:rPr>
        <w:t>3.2.1. Доплата за работу в ночное время производится работникам Учреждений за каждый час работы в ночное время. Ночным считается время с 22 часов вечера до 6 часов утра.</w:t>
      </w:r>
    </w:p>
    <w:p>
      <w:pPr>
        <w:pStyle w:val="Normal"/>
        <w:ind w:firstLine="709"/>
        <w:rPr>
          <w:b/>
          <w:sz w:val="24"/>
          <w:szCs w:val="24"/>
        </w:rPr>
      </w:pPr>
      <w:r>
        <w:rPr>
          <w:sz w:val="24"/>
          <w:szCs w:val="24"/>
        </w:rPr>
        <w:t>Размер доплаты составляет 20 процентов части оклада (должностного оклада), ставки заработной платы за час работы работника в ночное время на основании Постановления Правительства Российской Федерации от 22.07.2008 г. № 554 «О минимальном размере повышения оплаты труда за работу в ночное время».</w:t>
      </w:r>
    </w:p>
    <w:p>
      <w:pPr>
        <w:pStyle w:val="Style16"/>
        <w:ind w:firstLine="709"/>
        <w:jc w:val="both"/>
        <w:rPr>
          <w:b/>
          <w:sz w:val="24"/>
          <w:szCs w:val="24"/>
        </w:rPr>
      </w:pPr>
      <w:r>
        <w:rPr>
          <w:rFonts w:cs="Times New Roman" w:ascii="Times New Roman" w:hAnsi="Times New Roman"/>
          <w:sz w:val="24"/>
          <w:szCs w:val="24"/>
        </w:rPr>
        <w:t>3.2.2. Оплата труда в выходные и нерабочие праздничные дни производится на основании статьи 153 Трудового кодекса Российской Федерации.</w:t>
      </w:r>
    </w:p>
    <w:p>
      <w:pPr>
        <w:pStyle w:val="Normal"/>
        <w:ind w:firstLine="709"/>
        <w:rPr>
          <w:b/>
          <w:sz w:val="24"/>
          <w:szCs w:val="24"/>
        </w:rPr>
      </w:pPr>
      <w:r>
        <w:rPr>
          <w:sz w:val="24"/>
          <w:szCs w:val="24"/>
        </w:rPr>
        <w:t>3.3. В случаях, определенных законодательством Российской Федерации и Красноярского края,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Normal"/>
        <w:ind w:firstLine="540"/>
        <w:rPr>
          <w:b/>
          <w:sz w:val="24"/>
          <w:szCs w:val="24"/>
        </w:rPr>
      </w:pPr>
      <w:r>
        <w:rPr>
          <w:b/>
          <w:sz w:val="24"/>
          <w:szCs w:val="24"/>
        </w:rPr>
      </w:r>
    </w:p>
    <w:p>
      <w:pPr>
        <w:pStyle w:val="Normal"/>
        <w:ind w:firstLine="540" w:left="-284" w:right="-448"/>
        <w:jc w:val="center"/>
        <w:rPr>
          <w:b/>
          <w:sz w:val="24"/>
          <w:szCs w:val="24"/>
        </w:rPr>
      </w:pPr>
      <w:r>
        <w:rPr>
          <w:b/>
          <w:sz w:val="24"/>
          <w:szCs w:val="24"/>
          <w:lang w:val="en-US"/>
        </w:rPr>
        <w:t>IV</w:t>
      </w:r>
      <w:r>
        <w:rPr>
          <w:b/>
          <w:sz w:val="24"/>
          <w:szCs w:val="24"/>
        </w:rPr>
        <w:t>. ВИДЫ, РАЗМЕРЫ, УСЛОВИЯ И ПОРЯДОК ОСУЩЕСТВЛЕНИЯ ВЫПЛАТ СТИМУЛИРУЮЩЕГО ХАРАКТЕРА, В ТОМ ЧИСЛЕ КРИТЕРИИ ОЦЕНКИ РЕЗУЛЬТАТИВНОСТИ И КАЧЕСТВА ТРУДА РАБОТНИКОВ УЧРЕЖДЕНИЙ</w:t>
      </w:r>
    </w:p>
    <w:p>
      <w:pPr>
        <w:pStyle w:val="Normal"/>
        <w:ind w:firstLine="709"/>
        <w:rPr>
          <w:b/>
          <w:sz w:val="24"/>
          <w:szCs w:val="24"/>
        </w:rPr>
      </w:pPr>
      <w:r>
        <w:rPr>
          <w:b/>
          <w:sz w:val="24"/>
          <w:szCs w:val="24"/>
        </w:rPr>
      </w:r>
    </w:p>
    <w:p>
      <w:pPr>
        <w:pStyle w:val="Normal"/>
        <w:ind w:firstLine="709"/>
        <w:rPr>
          <w:b/>
          <w:sz w:val="24"/>
          <w:szCs w:val="24"/>
        </w:rPr>
      </w:pPr>
      <w:r>
        <w:rPr>
          <w:sz w:val="24"/>
          <w:szCs w:val="24"/>
        </w:rPr>
        <w:t>4.1. Настоящие 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 (далее – Порядок), регулируют отношения, возникающие между Учреждениями и их работниками, в связи с предоставлением работникам выплат стимулирующего характера.</w:t>
      </w:r>
    </w:p>
    <w:p>
      <w:pPr>
        <w:pStyle w:val="Normal"/>
        <w:ind w:firstLine="709"/>
        <w:rPr>
          <w:b/>
          <w:sz w:val="24"/>
          <w:szCs w:val="24"/>
        </w:rPr>
      </w:pPr>
      <w:r>
        <w:rPr>
          <w:sz w:val="24"/>
          <w:szCs w:val="24"/>
        </w:rPr>
        <w:t>4.2. Выплаты стимулирующего характера работникам Учреждений предоставляются в соответствии с действующим трудовым законодательством Российской Федерации и настоящим Положением.</w:t>
      </w:r>
    </w:p>
    <w:p>
      <w:pPr>
        <w:pStyle w:val="Normal"/>
        <w:ind w:firstLine="709"/>
        <w:rPr>
          <w:b/>
          <w:sz w:val="24"/>
          <w:szCs w:val="24"/>
        </w:rPr>
      </w:pPr>
      <w:r>
        <w:rPr>
          <w:sz w:val="24"/>
          <w:szCs w:val="24"/>
        </w:rPr>
        <w:t>4.3. Действие настоящего Положения распространяется на всех работников Учреждений, за исключением директоров Учреждений, их заместителей.</w:t>
      </w:r>
    </w:p>
    <w:p>
      <w:pPr>
        <w:pStyle w:val="Normal"/>
        <w:ind w:firstLine="709"/>
        <w:rPr>
          <w:b/>
          <w:sz w:val="24"/>
          <w:szCs w:val="24"/>
        </w:rPr>
      </w:pPr>
      <w:r>
        <w:rPr>
          <w:sz w:val="24"/>
          <w:szCs w:val="24"/>
        </w:rPr>
        <w:t>4.4. Работникам Учреждений по решению директора в пределах бюджетных ассигнований на оплату труда работников Учреждения, а также средств от иной приносящей доход деятельности, направленных Учреждениями на оплату труда работников, могут устанавливаться следующие виды выплат стимулирующего характера:</w:t>
      </w:r>
    </w:p>
    <w:p>
      <w:pPr>
        <w:pStyle w:val="Normal"/>
        <w:ind w:firstLine="709"/>
        <w:rPr>
          <w:b/>
          <w:sz w:val="24"/>
          <w:szCs w:val="24"/>
        </w:rPr>
      </w:pPr>
      <w:r>
        <w:rPr>
          <w:sz w:val="24"/>
          <w:szCs w:val="24"/>
        </w:rPr>
        <w:t>4.4.1. Выплаты за результативность и качество труда работников Учреждений:</w:t>
      </w:r>
    </w:p>
    <w:p>
      <w:pPr>
        <w:pStyle w:val="Normal"/>
        <w:ind w:firstLine="709"/>
        <w:rPr>
          <w:b/>
          <w:sz w:val="24"/>
          <w:szCs w:val="24"/>
        </w:rPr>
      </w:pPr>
      <w:r>
        <w:rPr>
          <w:sz w:val="24"/>
          <w:szCs w:val="24"/>
        </w:rPr>
        <w:t xml:space="preserve">за важность выполняемой работы, степень самостоятельности и ответственности при выполнении поставленных задач; </w:t>
      </w:r>
    </w:p>
    <w:p>
      <w:pPr>
        <w:pStyle w:val="Normal"/>
        <w:ind w:firstLine="709"/>
        <w:rPr>
          <w:b/>
          <w:sz w:val="24"/>
          <w:szCs w:val="24"/>
        </w:rPr>
      </w:pPr>
      <w:r>
        <w:rPr>
          <w:sz w:val="24"/>
          <w:szCs w:val="24"/>
        </w:rPr>
        <w:t>за интенсивность и высокие результаты работы;</w:t>
      </w:r>
    </w:p>
    <w:p>
      <w:pPr>
        <w:pStyle w:val="Normal"/>
        <w:ind w:firstLine="709"/>
        <w:rPr>
          <w:b/>
          <w:sz w:val="24"/>
          <w:szCs w:val="24"/>
        </w:rPr>
      </w:pPr>
      <w:r>
        <w:rPr>
          <w:sz w:val="24"/>
          <w:szCs w:val="24"/>
        </w:rPr>
        <w:t>за качество выполняемых работ.</w:t>
      </w:r>
    </w:p>
    <w:p>
      <w:pPr>
        <w:pStyle w:val="Normal"/>
        <w:ind w:firstLine="709"/>
        <w:rPr>
          <w:b/>
          <w:sz w:val="24"/>
          <w:szCs w:val="24"/>
        </w:rPr>
      </w:pPr>
      <w:r>
        <w:rPr>
          <w:sz w:val="24"/>
          <w:szCs w:val="24"/>
        </w:rPr>
        <w:t>4.4.2. Выплаты по итогам работы (месяц, квартал, полугодие, год).</w:t>
      </w:r>
    </w:p>
    <w:p>
      <w:pPr>
        <w:pStyle w:val="Normal"/>
        <w:ind w:firstLine="709"/>
        <w:rPr>
          <w:b/>
          <w:sz w:val="24"/>
          <w:szCs w:val="24"/>
        </w:rPr>
      </w:pPr>
      <w:r>
        <w:rPr>
          <w:sz w:val="24"/>
          <w:szCs w:val="24"/>
        </w:rPr>
        <w:t>4.5. Персональные выплаты работникам Учреждений устанавливаются:</w:t>
      </w:r>
    </w:p>
    <w:p>
      <w:pPr>
        <w:pStyle w:val="Normal"/>
        <w:ind w:firstLine="709"/>
        <w:rPr>
          <w:b/>
          <w:sz w:val="24"/>
          <w:szCs w:val="24"/>
        </w:rPr>
      </w:pPr>
      <w:r>
        <w:rPr>
          <w:sz w:val="24"/>
          <w:szCs w:val="24"/>
        </w:rPr>
        <w:t>4.5.1. Работникам Учреждений культуры при наличии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w:t>
      </w:r>
    </w:p>
    <w:p>
      <w:pPr>
        <w:pStyle w:val="Normal"/>
        <w:ind w:firstLine="709"/>
        <w:rPr>
          <w:b/>
          <w:sz w:val="24"/>
          <w:szCs w:val="24"/>
        </w:rPr>
      </w:pPr>
      <w:r>
        <w:rPr>
          <w:sz w:val="24"/>
          <w:szCs w:val="24"/>
          <w:lang w:bidi="ru-RU"/>
        </w:rPr>
        <w:t xml:space="preserve">     </w:t>
      </w:r>
      <w:r>
        <w:rPr>
          <w:sz w:val="24"/>
          <w:szCs w:val="24"/>
          <w:lang w:bidi="ru-RU"/>
        </w:rPr>
        <w:t>до 10% при наличии ведомственного нагрудного знака (значка);</w:t>
      </w:r>
    </w:p>
    <w:p>
      <w:pPr>
        <w:pStyle w:val="Normal"/>
        <w:ind w:firstLine="709"/>
        <w:rPr>
          <w:b/>
          <w:sz w:val="24"/>
          <w:szCs w:val="24"/>
        </w:rPr>
      </w:pPr>
      <w:r>
        <w:rPr>
          <w:sz w:val="24"/>
          <w:szCs w:val="24"/>
          <w:lang w:bidi="ru-RU"/>
        </w:rPr>
        <w:t xml:space="preserve">     </w:t>
      </w:r>
      <w:r>
        <w:rPr>
          <w:sz w:val="24"/>
          <w:szCs w:val="24"/>
          <w:lang w:bidi="ru-RU"/>
        </w:rPr>
        <w:t>до 25% при наличии почетного звания «заслуженный»;</w:t>
      </w:r>
    </w:p>
    <w:p>
      <w:pPr>
        <w:pStyle w:val="Normal"/>
        <w:ind w:firstLine="709"/>
        <w:rPr>
          <w:b/>
          <w:sz w:val="24"/>
          <w:szCs w:val="24"/>
        </w:rPr>
      </w:pPr>
      <w:r>
        <w:rPr>
          <w:sz w:val="24"/>
          <w:szCs w:val="24"/>
          <w:lang w:bidi="ru-RU"/>
        </w:rPr>
        <w:t xml:space="preserve">     </w:t>
      </w:r>
      <w:r>
        <w:rPr>
          <w:sz w:val="24"/>
          <w:szCs w:val="24"/>
          <w:lang w:bidi="ru-RU"/>
        </w:rPr>
        <w:t>до 35% при наличии почетного звания «народный».</w:t>
      </w:r>
    </w:p>
    <w:p>
      <w:pPr>
        <w:pStyle w:val="Normal"/>
        <w:ind w:firstLine="709"/>
        <w:rPr>
          <w:b/>
          <w:sz w:val="24"/>
          <w:szCs w:val="24"/>
        </w:rPr>
      </w:pPr>
      <w:r>
        <w:rPr>
          <w:sz w:val="24"/>
          <w:szCs w:val="24"/>
        </w:rPr>
        <w:t>4.5.2. Размер персональных выплат</w:t>
      </w:r>
      <w:r>
        <w:rPr>
          <w:rFonts w:eastAsia="Calibri"/>
          <w:sz w:val="24"/>
          <w:szCs w:val="24"/>
        </w:rPr>
        <w:t xml:space="preserve"> за опыт работы в занимаемой должности</w:t>
      </w:r>
      <w:r>
        <w:rPr>
          <w:sz w:val="24"/>
          <w:szCs w:val="24"/>
        </w:rPr>
        <w:t xml:space="preserve"> преподавателям Учреждений дополнительного образования устанавливается от оклада:</w:t>
      </w:r>
    </w:p>
    <w:p>
      <w:pPr>
        <w:pStyle w:val="Normal"/>
        <w:ind w:firstLine="709"/>
        <w:rPr>
          <w:b/>
          <w:sz w:val="24"/>
          <w:szCs w:val="24"/>
        </w:rPr>
      </w:pPr>
      <w:r>
        <w:rPr>
          <w:sz w:val="24"/>
          <w:szCs w:val="24"/>
        </w:rPr>
        <w:t xml:space="preserve">     </w:t>
      </w:r>
      <w:r>
        <w:rPr>
          <w:sz w:val="24"/>
          <w:szCs w:val="24"/>
        </w:rPr>
        <w:t>5% при стаже от 1 года до 5 лет;</w:t>
      </w:r>
    </w:p>
    <w:p>
      <w:pPr>
        <w:pStyle w:val="Normal"/>
        <w:ind w:firstLine="709"/>
        <w:rPr>
          <w:b/>
          <w:sz w:val="24"/>
          <w:szCs w:val="24"/>
        </w:rPr>
      </w:pPr>
      <w:r>
        <w:rPr>
          <w:sz w:val="24"/>
          <w:szCs w:val="24"/>
        </w:rPr>
        <w:t xml:space="preserve">    </w:t>
      </w:r>
      <w:r>
        <w:rPr>
          <w:sz w:val="24"/>
          <w:szCs w:val="24"/>
        </w:rPr>
        <w:t>15% при стаже от 5 года до 10 лет;</w:t>
      </w:r>
    </w:p>
    <w:p>
      <w:pPr>
        <w:pStyle w:val="Normal"/>
        <w:ind w:firstLine="709"/>
        <w:rPr>
          <w:b/>
          <w:sz w:val="24"/>
          <w:szCs w:val="24"/>
        </w:rPr>
      </w:pPr>
      <w:r>
        <w:rPr>
          <w:sz w:val="24"/>
          <w:szCs w:val="24"/>
        </w:rPr>
        <w:t xml:space="preserve">    </w:t>
      </w:r>
      <w:r>
        <w:rPr>
          <w:sz w:val="24"/>
          <w:szCs w:val="24"/>
        </w:rPr>
        <w:t>25% при стаже свыше 10 лет.</w:t>
      </w:r>
    </w:p>
    <w:p>
      <w:pPr>
        <w:pStyle w:val="Normal"/>
        <w:ind w:firstLine="709"/>
        <w:rPr>
          <w:b/>
          <w:sz w:val="24"/>
          <w:szCs w:val="24"/>
        </w:rPr>
      </w:pPr>
      <w:r>
        <w:rPr>
          <w:sz w:val="24"/>
          <w:szCs w:val="24"/>
        </w:rPr>
        <w:t>4.5.3. Выплаты за сложность, напряженность и особый режим работы осуществляются:</w:t>
      </w:r>
    </w:p>
    <w:p>
      <w:pPr>
        <w:pStyle w:val="Normal"/>
        <w:ind w:firstLine="709"/>
        <w:rPr>
          <w:b/>
          <w:sz w:val="24"/>
          <w:szCs w:val="24"/>
        </w:rPr>
      </w:pPr>
      <w:r>
        <w:rPr>
          <w:sz w:val="24"/>
          <w:szCs w:val="24"/>
        </w:rPr>
        <w:t xml:space="preserve">    </w:t>
      </w:r>
      <w:r>
        <w:rPr>
          <w:sz w:val="24"/>
          <w:szCs w:val="24"/>
        </w:rPr>
        <w:t xml:space="preserve">10% к окладу за заведование элементом инфраструктуры: отделением детской школы искусств. </w:t>
      </w:r>
    </w:p>
    <w:p>
      <w:pPr>
        <w:pStyle w:val="Normal"/>
        <w:ind w:firstLine="709"/>
        <w:rPr>
          <w:b/>
          <w:sz w:val="24"/>
          <w:szCs w:val="24"/>
        </w:rPr>
      </w:pPr>
      <w:r>
        <w:rPr>
          <w:sz w:val="24"/>
          <w:szCs w:val="24"/>
        </w:rPr>
        <w:t>4.5.4. Персональные выплаты молодым специалистам в целях повышения уровня оплаты труда производятся специалисту в возрасте до 30 лет, впервые окончившему одно из</w:t>
      </w:r>
    </w:p>
    <w:p>
      <w:pPr>
        <w:pStyle w:val="Normal"/>
        <w:rPr>
          <w:b/>
          <w:sz w:val="24"/>
          <w:szCs w:val="24"/>
        </w:rPr>
      </w:pPr>
      <w:r>
        <w:rPr>
          <w:sz w:val="24"/>
          <w:szCs w:val="24"/>
        </w:rPr>
        <w:t>образовательных учреждений высшего образования или профессиональных образовательных учреждений, и заключившему в течение трех лет после окончания образовательного учреждения трудовой договор с Учреждением в соответствии с уровнем профессионального образования и квалификацией либо продолжающему работу в Учреждении, в размере 50 процентов от оклада (должностного оклада), ставки заработной платы на срок пять лет с момента окончания образовательного учреждения высшего образования или профессионального образовательного учреждения.</w:t>
      </w:r>
    </w:p>
    <w:p>
      <w:pPr>
        <w:pStyle w:val="Normal"/>
        <w:ind w:firstLine="709"/>
        <w:rPr>
          <w:b/>
          <w:sz w:val="24"/>
          <w:szCs w:val="24"/>
        </w:rPr>
      </w:pPr>
      <w:r>
        <w:rPr>
          <w:sz w:val="24"/>
          <w:szCs w:val="24"/>
        </w:rPr>
        <w:t>4.5.5.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ind w:firstLine="709"/>
        <w:rPr>
          <w:b/>
          <w:sz w:val="24"/>
          <w:szCs w:val="24"/>
        </w:rPr>
      </w:pPr>
      <w:r>
        <w:rPr>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ind w:firstLine="709"/>
        <w:rPr>
          <w:b/>
          <w:sz w:val="24"/>
          <w:szCs w:val="24"/>
        </w:rPr>
      </w:pPr>
      <w:r>
        <w:rPr>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ind w:firstLine="709"/>
        <w:rPr>
          <w:b/>
          <w:sz w:val="24"/>
          <w:szCs w:val="24"/>
        </w:rPr>
      </w:pPr>
      <w:r>
        <w:rPr>
          <w:sz w:val="24"/>
          <w:szCs w:val="24"/>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ind w:firstLine="709"/>
        <w:rPr>
          <w:b/>
          <w:sz w:val="24"/>
          <w:szCs w:val="24"/>
        </w:rPr>
      </w:pPr>
      <w:r>
        <w:rPr>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ind w:firstLine="709"/>
        <w:rPr>
          <w:b/>
          <w:sz w:val="24"/>
          <w:szCs w:val="24"/>
        </w:rPr>
      </w:pPr>
      <w:r>
        <w:rPr>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ind w:firstLine="709"/>
        <w:rPr>
          <w:b/>
          <w:sz w:val="24"/>
          <w:szCs w:val="24"/>
        </w:rPr>
      </w:pPr>
      <w:r>
        <w:rPr>
          <w:sz w:val="24"/>
          <w:szCs w:val="24"/>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ind w:firstLine="709"/>
        <w:rPr>
          <w:b/>
          <w:sz w:val="24"/>
          <w:szCs w:val="24"/>
        </w:rPr>
      </w:pPr>
      <w:r>
        <w:rPr>
          <w:sz w:val="24"/>
          <w:szCs w:val="24"/>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ind w:firstLine="709"/>
        <w:rPr>
          <w:b/>
          <w:sz w:val="24"/>
          <w:szCs w:val="24"/>
        </w:rPr>
      </w:pPr>
      <w:r>
        <w:rPr>
          <w:sz w:val="24"/>
          <w:szCs w:val="24"/>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r>
        <w:rPr>
          <w:rFonts w:eastAsia="Calibri"/>
          <w:sz w:val="24"/>
          <w:szCs w:val="24"/>
        </w:rPr>
        <w:t xml:space="preserve"> выплаты за сложность, напряженность и особый режим работы.</w:t>
      </w:r>
    </w:p>
    <w:p>
      <w:pPr>
        <w:pStyle w:val="Normal"/>
        <w:ind w:firstLine="709"/>
        <w:rPr>
          <w:b/>
          <w:sz w:val="24"/>
          <w:szCs w:val="24"/>
        </w:rPr>
      </w:pPr>
      <w:r>
        <w:rPr>
          <w:sz w:val="24"/>
          <w:szCs w:val="24"/>
        </w:rPr>
        <w:t>4.6.  Выплаты по итогам работы за период (месяц, квартал, полугодие, год) выплачиваются с целью поощрения работников за общие результаты труда по итогам работы.</w:t>
      </w:r>
    </w:p>
    <w:p>
      <w:pPr>
        <w:pStyle w:val="Normal"/>
        <w:numPr>
          <w:ilvl w:val="0"/>
          <w:numId w:val="0"/>
        </w:numPr>
        <w:ind w:firstLine="709" w:left="0"/>
        <w:outlineLvl w:val="1"/>
        <w:rPr>
          <w:b/>
          <w:sz w:val="24"/>
          <w:szCs w:val="24"/>
        </w:rPr>
      </w:pPr>
      <w:r>
        <w:rPr>
          <w:sz w:val="24"/>
          <w:szCs w:val="24"/>
        </w:rPr>
        <w:t xml:space="preserve">4.7. </w:t>
      </w:r>
      <w:r>
        <w:rPr>
          <w:rFonts w:eastAsia="Calibri"/>
          <w:bCs/>
          <w:sz w:val="24"/>
          <w:szCs w:val="24"/>
          <w:lang w:eastAsia="en-US"/>
        </w:rPr>
        <w:t>Критерии оценки результативности и качества труда для определения размеров выплат за качество выполняемых работ,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работников</w:t>
      </w:r>
      <w:r>
        <w:rPr>
          <w:rFonts w:eastAsia="Calibri"/>
          <w:b/>
          <w:sz w:val="24"/>
          <w:szCs w:val="24"/>
          <w:lang w:eastAsia="en-US"/>
        </w:rPr>
        <w:t xml:space="preserve"> </w:t>
      </w:r>
      <w:r>
        <w:rPr>
          <w:rFonts w:eastAsia="Calibri"/>
          <w:bCs/>
          <w:sz w:val="24"/>
          <w:szCs w:val="24"/>
          <w:lang w:eastAsia="en-US"/>
        </w:rPr>
        <w:t xml:space="preserve">Учреждений культуры устанавливаются </w:t>
      </w:r>
      <w:r>
        <w:rPr>
          <w:sz w:val="24"/>
          <w:szCs w:val="24"/>
        </w:rPr>
        <w:t>согласно Приложению № 1 к настоящему Положению.</w:t>
      </w:r>
    </w:p>
    <w:p>
      <w:pPr>
        <w:pStyle w:val="Normal"/>
        <w:numPr>
          <w:ilvl w:val="0"/>
          <w:numId w:val="0"/>
        </w:numPr>
        <w:ind w:firstLine="567" w:left="0"/>
        <w:outlineLvl w:val="1"/>
        <w:rPr>
          <w:b/>
          <w:sz w:val="24"/>
          <w:szCs w:val="24"/>
        </w:rPr>
      </w:pPr>
      <w:r>
        <w:rPr>
          <w:sz w:val="24"/>
          <w:szCs w:val="24"/>
        </w:rPr>
        <w:t xml:space="preserve">4.8. </w:t>
      </w:r>
      <w:r>
        <w:rPr>
          <w:rFonts w:eastAsia="Calibri"/>
          <w:sz w:val="24"/>
          <w:szCs w:val="24"/>
          <w:lang w:eastAsia="en-US"/>
        </w:rPr>
        <w:t>Критерии оценки результативности и качества труда для определения размеров выплат за качество выполняемых работ,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работников</w:t>
      </w:r>
      <w:r>
        <w:rPr>
          <w:sz w:val="24"/>
          <w:szCs w:val="24"/>
        </w:rPr>
        <w:t xml:space="preserve"> дополнительного образования</w:t>
      </w:r>
      <w:r>
        <w:rPr>
          <w:rFonts w:eastAsia="Calibri"/>
          <w:sz w:val="24"/>
          <w:szCs w:val="24"/>
          <w:lang w:eastAsia="en-US"/>
        </w:rPr>
        <w:t xml:space="preserve"> </w:t>
      </w:r>
      <w:r>
        <w:rPr>
          <w:sz w:val="24"/>
          <w:szCs w:val="24"/>
        </w:rPr>
        <w:t>устанавливаются в соответствии с Приложением № 2 к настоящему Положению.</w:t>
      </w:r>
    </w:p>
    <w:p>
      <w:pPr>
        <w:pStyle w:val="Normal"/>
        <w:ind w:firstLine="709"/>
        <w:rPr>
          <w:b/>
          <w:sz w:val="24"/>
          <w:szCs w:val="24"/>
        </w:rPr>
      </w:pPr>
      <w:r>
        <w:rPr>
          <w:sz w:val="24"/>
          <w:szCs w:val="24"/>
        </w:rPr>
        <w:t>4.9. Выплаты за важность выполняемой работы, степень самостоятельности и ответственности при выполнении поставленных задач, выплаты за интенсивность и высокие результаты работы, выплаты за качество выполняемых работ устанавливаются в пределах фонда оплаты труда приказом директора Учреждения культуры и дополнительного образования в области культуры с учетом решения комиссии по оценке эффективности деятельности работников, действующей в соответствии с положением о комиссии, в отношении специалистов и технического персонала – ежемесячно, квартал, полугодие, год, в отношении педагогического персонала – на полугодие.</w:t>
      </w:r>
    </w:p>
    <w:p>
      <w:pPr>
        <w:pStyle w:val="Normal"/>
        <w:ind w:firstLine="709"/>
        <w:rPr>
          <w:b/>
          <w:sz w:val="24"/>
          <w:szCs w:val="24"/>
        </w:rPr>
      </w:pPr>
      <w:r>
        <w:rPr>
          <w:sz w:val="24"/>
          <w:szCs w:val="24"/>
        </w:rPr>
        <w:t xml:space="preserve">4.10. Положение о комиссии, а также ее состав, утверждаются приказом директора Учреждения. </w:t>
      </w:r>
    </w:p>
    <w:p>
      <w:pPr>
        <w:pStyle w:val="Normal"/>
        <w:ind w:firstLine="709"/>
        <w:rPr>
          <w:b/>
          <w:sz w:val="24"/>
          <w:szCs w:val="24"/>
        </w:rPr>
      </w:pPr>
      <w:bookmarkStart w:id="0" w:name="Par122"/>
      <w:bookmarkEnd w:id="0"/>
      <w:r>
        <w:rPr>
          <w:sz w:val="24"/>
          <w:szCs w:val="24"/>
        </w:rPr>
        <w:t>4.11. При установлении размера выплат стимулирующего характера конкретному работнику Учреждения (за исключением персональных выплат и выплат по итогам работы за месяц, квартал, полугодие, год) применяется балльная оценка.</w:t>
      </w:r>
    </w:p>
    <w:p>
      <w:pPr>
        <w:pStyle w:val="Normal"/>
        <w:ind w:firstLine="709"/>
        <w:rPr>
          <w:b/>
          <w:sz w:val="24"/>
          <w:szCs w:val="24"/>
        </w:rPr>
      </w:pPr>
      <w:r>
        <w:rPr>
          <w:sz w:val="24"/>
          <w:szCs w:val="24"/>
        </w:rPr>
        <w:t>Размер выплаты, осуществляемой конкретному работнику Учреждения, определяется по формуле:</w:t>
      </w:r>
    </w:p>
    <w:p>
      <w:pPr>
        <w:pStyle w:val="Normal"/>
        <w:ind w:firstLine="709"/>
        <w:rPr>
          <w:b/>
          <w:sz w:val="24"/>
          <w:szCs w:val="24"/>
        </w:rPr>
      </w:pPr>
      <w:r>
        <w:rPr>
          <w:b/>
          <w:sz w:val="24"/>
          <w:szCs w:val="24"/>
        </w:rPr>
      </w:r>
    </w:p>
    <w:p>
      <w:pPr>
        <w:pStyle w:val="Normal"/>
        <w:ind w:firstLine="709"/>
        <w:rPr>
          <w:b/>
          <w:sz w:val="24"/>
          <w:szCs w:val="24"/>
        </w:rPr>
      </w:pPr>
      <w:r>
        <w:rPr/>
        <w:drawing>
          <wp:inline distT="0" distB="0" distL="0" distR="0">
            <wp:extent cx="952500" cy="2381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952500" cy="238125"/>
                    </a:xfrm>
                    <a:prstGeom prst="rect">
                      <a:avLst/>
                    </a:prstGeom>
                  </pic:spPr>
                </pic:pic>
              </a:graphicData>
            </a:graphic>
          </wp:inline>
        </w:drawing>
      </w:r>
    </w:p>
    <w:p>
      <w:pPr>
        <w:pStyle w:val="Normal"/>
        <w:ind w:firstLine="709"/>
        <w:rPr>
          <w:b/>
          <w:sz w:val="24"/>
          <w:szCs w:val="24"/>
        </w:rPr>
      </w:pPr>
      <w:r>
        <w:rPr>
          <w:b/>
          <w:sz w:val="24"/>
          <w:szCs w:val="24"/>
        </w:rPr>
      </w:r>
    </w:p>
    <w:p>
      <w:pPr>
        <w:pStyle w:val="Normal"/>
        <w:ind w:firstLine="709"/>
        <w:rPr>
          <w:b/>
          <w:sz w:val="24"/>
          <w:szCs w:val="24"/>
        </w:rPr>
      </w:pPr>
      <w:r>
        <w:rPr>
          <w:sz w:val="24"/>
          <w:szCs w:val="24"/>
        </w:rPr>
        <w:t>где:</w:t>
      </w:r>
    </w:p>
    <w:p>
      <w:pPr>
        <w:pStyle w:val="Normal"/>
        <w:ind w:firstLine="709"/>
        <w:rPr>
          <w:b/>
          <w:sz w:val="24"/>
          <w:szCs w:val="24"/>
        </w:rPr>
      </w:pPr>
      <w:r>
        <w:rPr>
          <w:sz w:val="24"/>
          <w:szCs w:val="24"/>
        </w:rPr>
        <w:t>С - размер выплаты, осуществляемой конкретному работнику Учреждения в плановом периоде (месяц, квартал, полугодие, год);</w:t>
      </w:r>
    </w:p>
    <w:p>
      <w:pPr>
        <w:pStyle w:val="Normal"/>
        <w:ind w:firstLine="709"/>
        <w:rPr>
          <w:b/>
          <w:sz w:val="24"/>
          <w:szCs w:val="24"/>
        </w:rPr>
      </w:pPr>
      <w:r>
        <w:rPr/>
        <w:drawing>
          <wp:inline distT="0" distB="0" distL="0" distR="0">
            <wp:extent cx="408940" cy="23812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408940" cy="238125"/>
                    </a:xfrm>
                    <a:prstGeom prst="rect">
                      <a:avLst/>
                    </a:prstGeom>
                  </pic:spPr>
                </pic:pic>
              </a:graphicData>
            </a:graphic>
          </wp:inline>
        </w:drawing>
      </w:r>
      <w:r>
        <w:rPr>
          <w:sz w:val="24"/>
          <w:szCs w:val="24"/>
        </w:rPr>
        <w:t xml:space="preserve"> </w:t>
      </w:r>
      <w:r>
        <w:rPr>
          <w:sz w:val="24"/>
          <w:szCs w:val="24"/>
        </w:rPr>
        <w:t>- стоимость для определения размеров стимулирующих выплат на плановый период (месяц, квартал, полугодие, год);</w:t>
      </w:r>
    </w:p>
    <w:p>
      <w:pPr>
        <w:pStyle w:val="Normal"/>
        <w:ind w:firstLine="709"/>
        <w:rPr>
          <w:b/>
          <w:sz w:val="24"/>
          <w:szCs w:val="24"/>
        </w:rPr>
      </w:pPr>
      <w:bookmarkStart w:id="1" w:name="Par137"/>
      <w:bookmarkEnd w:id="1"/>
      <w:r>
        <w:rPr/>
        <w:drawing>
          <wp:inline distT="0" distB="0" distL="0" distR="0">
            <wp:extent cx="180975" cy="22796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180975" cy="227965"/>
                    </a:xfrm>
                    <a:prstGeom prst="rect">
                      <a:avLst/>
                    </a:prstGeom>
                  </pic:spPr>
                </pic:pic>
              </a:graphicData>
            </a:graphic>
          </wp:inline>
        </w:drawing>
      </w:r>
      <w:r>
        <w:rPr>
          <w:sz w:val="24"/>
          <w:szCs w:val="24"/>
        </w:rPr>
        <w:t xml:space="preserve"> </w:t>
      </w:r>
      <w:r>
        <w:rPr>
          <w:sz w:val="24"/>
          <w:szCs w:val="24"/>
        </w:rPr>
        <w:t>- количество баллов по результатам оценки труда i-го работника Учреждения, исчисленное в суммовом выражении по показателям оценки за отчетный период (месяц, квартал, полугодие, год).</w:t>
      </w:r>
    </w:p>
    <w:p>
      <w:pPr>
        <w:pStyle w:val="Normal"/>
        <w:ind w:firstLine="709"/>
        <w:rPr>
          <w:b/>
          <w:sz w:val="24"/>
          <w:szCs w:val="24"/>
        </w:rPr>
      </w:pPr>
      <w:r>
        <w:rPr/>
        <w:drawing>
          <wp:inline distT="0" distB="0" distL="0" distR="0">
            <wp:extent cx="2209800" cy="37147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7"/>
                    <a:stretch>
                      <a:fillRect/>
                    </a:stretch>
                  </pic:blipFill>
                  <pic:spPr bwMode="auto">
                    <a:xfrm>
                      <a:off x="0" y="0"/>
                      <a:ext cx="2209800" cy="371475"/>
                    </a:xfrm>
                    <a:prstGeom prst="rect">
                      <a:avLst/>
                    </a:prstGeom>
                  </pic:spPr>
                </pic:pic>
              </a:graphicData>
            </a:graphic>
          </wp:inline>
        </w:drawing>
      </w:r>
    </w:p>
    <w:p>
      <w:pPr>
        <w:pStyle w:val="Normal"/>
        <w:ind w:firstLine="709"/>
        <w:rPr>
          <w:b/>
          <w:sz w:val="24"/>
          <w:szCs w:val="24"/>
        </w:rPr>
      </w:pPr>
      <w:r>
        <w:rPr>
          <w:sz w:val="24"/>
          <w:szCs w:val="24"/>
        </w:rPr>
        <w:t>где:</w:t>
      </w:r>
    </w:p>
    <w:p>
      <w:pPr>
        <w:pStyle w:val="Normal"/>
        <w:ind w:firstLine="709"/>
        <w:rPr>
          <w:b/>
          <w:sz w:val="24"/>
          <w:szCs w:val="24"/>
        </w:rPr>
      </w:pPr>
      <w:r>
        <w:rPr/>
        <w:drawing>
          <wp:inline distT="0" distB="0" distL="0" distR="0">
            <wp:extent cx="351155" cy="2286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8"/>
                    <a:stretch>
                      <a:fillRect/>
                    </a:stretch>
                  </pic:blipFill>
                  <pic:spPr bwMode="auto">
                    <a:xfrm>
                      <a:off x="0" y="0"/>
                      <a:ext cx="351155" cy="228600"/>
                    </a:xfrm>
                    <a:prstGeom prst="rect">
                      <a:avLst/>
                    </a:prstGeom>
                  </pic:spPr>
                </pic:pic>
              </a:graphicData>
            </a:graphic>
          </wp:inline>
        </w:drawing>
      </w:r>
      <w:r>
        <w:rPr>
          <w:sz w:val="24"/>
          <w:szCs w:val="24"/>
        </w:rPr>
        <w:t xml:space="preserve"> </w:t>
      </w:r>
      <w:r>
        <w:rPr>
          <w:sz w:val="24"/>
          <w:szCs w:val="24"/>
        </w:rPr>
        <w:t>- фонд оплаты труда, предназначенный для осуществления стимулирующих выплат работникам Учреждения в месяц в плановом периоде;</w:t>
      </w:r>
    </w:p>
    <w:p>
      <w:pPr>
        <w:pStyle w:val="Normal"/>
        <w:ind w:firstLine="709"/>
        <w:rPr>
          <w:b/>
          <w:sz w:val="24"/>
          <w:szCs w:val="24"/>
        </w:rPr>
      </w:pPr>
      <w:r>
        <w:rPr/>
        <w:drawing>
          <wp:inline distT="0" distB="0" distL="0" distR="0">
            <wp:extent cx="525780" cy="23812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9"/>
                    <a:stretch>
                      <a:fillRect/>
                    </a:stretch>
                  </pic:blipFill>
                  <pic:spPr bwMode="auto">
                    <a:xfrm>
                      <a:off x="0" y="0"/>
                      <a:ext cx="525780" cy="238125"/>
                    </a:xfrm>
                    <a:prstGeom prst="rect">
                      <a:avLst/>
                    </a:prstGeom>
                  </pic:spPr>
                </pic:pic>
              </a:graphicData>
            </a:graphic>
          </wp:inline>
        </w:drawing>
      </w:r>
      <w:r>
        <w:rPr>
          <w:sz w:val="24"/>
          <w:szCs w:val="24"/>
        </w:rPr>
        <w:t xml:space="preserve"> </w:t>
      </w:r>
      <w:r>
        <w:rPr>
          <w:sz w:val="24"/>
          <w:szCs w:val="24"/>
        </w:rPr>
        <w:t>- плановый фонд стимулирующих выплат директора, утвержденный в плане финансово-хозяйственной деятельности Учреждения, в расчете на месяц в плановом периоде;</w:t>
      </w:r>
    </w:p>
    <w:p>
      <w:pPr>
        <w:pStyle w:val="Normal"/>
        <w:ind w:firstLine="709"/>
        <w:rPr>
          <w:b/>
          <w:sz w:val="24"/>
          <w:szCs w:val="24"/>
        </w:rPr>
      </w:pPr>
      <w:r>
        <w:rPr>
          <w:sz w:val="24"/>
          <w:szCs w:val="24"/>
        </w:rPr>
        <w:t>n - количество физических лиц Учреждения, подлежащих оценке за отчетный период (месяц, квартал, полугодие, год), за исключением директора Учреждения.</w:t>
      </w:r>
    </w:p>
    <w:p>
      <w:pPr>
        <w:pStyle w:val="Normal"/>
        <w:ind w:firstLine="709"/>
        <w:rPr>
          <w:b/>
          <w:sz w:val="24"/>
          <w:szCs w:val="24"/>
        </w:rPr>
      </w:pPr>
      <w:r>
        <w:rPr/>
        <w:drawing>
          <wp:inline distT="0" distB="0" distL="0" distR="0">
            <wp:extent cx="351155" cy="22860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10"/>
                    <a:stretch>
                      <a:fillRect/>
                    </a:stretch>
                  </pic:blipFill>
                  <pic:spPr bwMode="auto">
                    <a:xfrm>
                      <a:off x="0" y="0"/>
                      <a:ext cx="351155" cy="228600"/>
                    </a:xfrm>
                    <a:prstGeom prst="rect">
                      <a:avLst/>
                    </a:prstGeom>
                  </pic:spPr>
                </pic:pic>
              </a:graphicData>
            </a:graphic>
          </wp:inline>
        </w:drawing>
      </w:r>
      <w:r>
        <w:rPr>
          <w:sz w:val="24"/>
          <w:szCs w:val="24"/>
        </w:rPr>
        <w:t xml:space="preserve"> </w:t>
      </w:r>
      <w:r>
        <w:rPr>
          <w:sz w:val="24"/>
          <w:szCs w:val="24"/>
        </w:rPr>
        <w:t xml:space="preserve">не может превышать </w:t>
      </w:r>
      <w:r>
        <w:rPr/>
        <w:drawing>
          <wp:inline distT="0" distB="0" distL="0" distR="0">
            <wp:extent cx="389255" cy="22860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1"/>
                    <a:stretch>
                      <a:fillRect/>
                    </a:stretch>
                  </pic:blipFill>
                  <pic:spPr bwMode="auto">
                    <a:xfrm>
                      <a:off x="0" y="0"/>
                      <a:ext cx="389255" cy="228600"/>
                    </a:xfrm>
                    <a:prstGeom prst="rect">
                      <a:avLst/>
                    </a:prstGeom>
                  </pic:spPr>
                </pic:pic>
              </a:graphicData>
            </a:graphic>
          </wp:inline>
        </w:drawing>
      </w:r>
      <w:r>
        <w:rPr>
          <w:sz w:val="24"/>
          <w:szCs w:val="24"/>
        </w:rPr>
        <w:t>.</w:t>
      </w:r>
    </w:p>
    <w:p>
      <w:pPr>
        <w:pStyle w:val="Normal"/>
        <w:ind w:firstLine="709"/>
        <w:rPr>
          <w:b/>
          <w:sz w:val="24"/>
          <w:szCs w:val="24"/>
        </w:rPr>
      </w:pPr>
      <w:r>
        <w:rPr>
          <w:b/>
          <w:sz w:val="24"/>
          <w:szCs w:val="24"/>
        </w:rPr>
      </w:r>
    </w:p>
    <w:p>
      <w:pPr>
        <w:pStyle w:val="Normal"/>
        <w:ind w:firstLine="709"/>
        <w:rPr>
          <w:b/>
          <w:sz w:val="24"/>
          <w:szCs w:val="24"/>
        </w:rPr>
      </w:pPr>
      <w:r>
        <w:rPr/>
        <w:drawing>
          <wp:inline distT="0" distB="0" distL="0" distR="0">
            <wp:extent cx="1524000" cy="23812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2"/>
                    <a:stretch>
                      <a:fillRect/>
                    </a:stretch>
                  </pic:blipFill>
                  <pic:spPr bwMode="auto">
                    <a:xfrm>
                      <a:off x="0" y="0"/>
                      <a:ext cx="1524000" cy="238125"/>
                    </a:xfrm>
                    <a:prstGeom prst="rect">
                      <a:avLst/>
                    </a:prstGeom>
                  </pic:spPr>
                </pic:pic>
              </a:graphicData>
            </a:graphic>
          </wp:inline>
        </w:drawing>
      </w:r>
    </w:p>
    <w:p>
      <w:pPr>
        <w:pStyle w:val="Normal"/>
        <w:ind w:firstLine="709"/>
        <w:rPr>
          <w:b/>
          <w:sz w:val="24"/>
          <w:szCs w:val="24"/>
        </w:rPr>
      </w:pPr>
      <w:r>
        <w:rPr>
          <w:b/>
          <w:sz w:val="24"/>
          <w:szCs w:val="24"/>
        </w:rPr>
      </w:r>
    </w:p>
    <w:p>
      <w:pPr>
        <w:pStyle w:val="Normal"/>
        <w:ind w:firstLine="709"/>
        <w:rPr>
          <w:b/>
          <w:sz w:val="24"/>
          <w:szCs w:val="24"/>
        </w:rPr>
      </w:pPr>
      <w:r>
        <w:rPr>
          <w:sz w:val="24"/>
          <w:szCs w:val="24"/>
        </w:rPr>
        <w:t>где:</w:t>
      </w:r>
    </w:p>
    <w:p>
      <w:pPr>
        <w:pStyle w:val="Normal"/>
        <w:ind w:firstLine="709"/>
        <w:rPr>
          <w:b/>
          <w:sz w:val="24"/>
          <w:szCs w:val="24"/>
        </w:rPr>
      </w:pPr>
      <w:r>
        <w:rPr>
          <w:b/>
          <w:sz w:val="24"/>
          <w:szCs w:val="24"/>
        </w:rPr>
      </w:r>
    </w:p>
    <w:p>
      <w:pPr>
        <w:pStyle w:val="Normal"/>
        <w:ind w:firstLine="709"/>
        <w:rPr>
          <w:b/>
          <w:sz w:val="24"/>
          <w:szCs w:val="24"/>
        </w:rPr>
      </w:pPr>
      <w:r>
        <w:rPr/>
        <w:drawing>
          <wp:inline distT="0" distB="0" distL="0" distR="0">
            <wp:extent cx="389255" cy="22860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3"/>
                    <a:stretch>
                      <a:fillRect/>
                    </a:stretch>
                  </pic:blipFill>
                  <pic:spPr bwMode="auto">
                    <a:xfrm>
                      <a:off x="0" y="0"/>
                      <a:ext cx="389255" cy="228600"/>
                    </a:xfrm>
                    <a:prstGeom prst="rect">
                      <a:avLst/>
                    </a:prstGeom>
                  </pic:spPr>
                </pic:pic>
              </a:graphicData>
            </a:graphic>
          </wp:inline>
        </w:drawing>
      </w:r>
      <w:r>
        <w:rPr>
          <w:sz w:val="24"/>
          <w:szCs w:val="24"/>
        </w:rPr>
        <w:t xml:space="preserve"> </w:t>
      </w:r>
      <w:r>
        <w:rPr>
          <w:sz w:val="24"/>
          <w:szCs w:val="24"/>
        </w:rPr>
        <w:t>- предельный фонд заработной платы, который может направляться Учреждением на выплаты стимулирующего характера;</w:t>
      </w:r>
    </w:p>
    <w:p>
      <w:pPr>
        <w:pStyle w:val="Normal"/>
        <w:ind w:firstLine="709"/>
        <w:rPr>
          <w:b/>
          <w:sz w:val="24"/>
          <w:szCs w:val="24"/>
        </w:rPr>
      </w:pPr>
      <w:r>
        <w:rPr/>
        <w:drawing>
          <wp:inline distT="0" distB="0" distL="0" distR="0">
            <wp:extent cx="238125" cy="228600"/>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4"/>
                    <a:stretch>
                      <a:fillRect/>
                    </a:stretch>
                  </pic:blipFill>
                  <pic:spPr bwMode="auto">
                    <a:xfrm>
                      <a:off x="0" y="0"/>
                      <a:ext cx="238125" cy="228600"/>
                    </a:xfrm>
                    <a:prstGeom prst="rect">
                      <a:avLst/>
                    </a:prstGeom>
                  </pic:spPr>
                </pic:pic>
              </a:graphicData>
            </a:graphic>
          </wp:inline>
        </w:drawing>
      </w:r>
      <w:r>
        <w:rPr>
          <w:sz w:val="24"/>
          <w:szCs w:val="24"/>
        </w:rPr>
        <w:t xml:space="preserve"> </w:t>
      </w:r>
      <w:r>
        <w:rPr>
          <w:sz w:val="24"/>
          <w:szCs w:val="24"/>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плане финансово-хозяйственной деятельности Учреждения на месяц в плановом периоде (месяц, квартал, полугодие, год);</w:t>
      </w:r>
    </w:p>
    <w:p>
      <w:pPr>
        <w:pStyle w:val="Normal"/>
        <w:ind w:firstLine="709"/>
        <w:rPr>
          <w:b/>
          <w:sz w:val="24"/>
          <w:szCs w:val="24"/>
        </w:rPr>
      </w:pPr>
      <w:r>
        <w:rPr/>
        <w:drawing>
          <wp:inline distT="0" distB="0" distL="0" distR="0">
            <wp:extent cx="276860" cy="238125"/>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15"/>
                    <a:stretch>
                      <a:fillRect/>
                    </a:stretch>
                  </pic:blipFill>
                  <pic:spPr bwMode="auto">
                    <a:xfrm>
                      <a:off x="0" y="0"/>
                      <a:ext cx="276860" cy="238125"/>
                    </a:xfrm>
                    <a:prstGeom prst="rect">
                      <a:avLst/>
                    </a:prstGeom>
                  </pic:spPr>
                </pic:pic>
              </a:graphicData>
            </a:graphic>
          </wp:inline>
        </w:drawing>
      </w:r>
      <w:r>
        <w:rPr>
          <w:sz w:val="24"/>
          <w:szCs w:val="24"/>
        </w:rPr>
        <w:t xml:space="preserve"> </w:t>
      </w:r>
      <w:r>
        <w:rPr>
          <w:sz w:val="24"/>
          <w:szCs w:val="24"/>
        </w:rPr>
        <w:t>- гарантированный фонд оплаты труда (сумма заработной платы работников по плану финансово-хозяйственной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pPr>
        <w:pStyle w:val="Normal"/>
        <w:ind w:firstLine="709"/>
        <w:rPr>
          <w:b/>
          <w:sz w:val="24"/>
          <w:szCs w:val="24"/>
        </w:rPr>
      </w:pPr>
      <w:r>
        <w:rPr/>
        <w:drawing>
          <wp:inline distT="0" distB="0" distL="0" distR="0">
            <wp:extent cx="304800" cy="228600"/>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16"/>
                    <a:stretch>
                      <a:fillRect/>
                    </a:stretch>
                  </pic:blipFill>
                  <pic:spPr bwMode="auto">
                    <a:xfrm>
                      <a:off x="0" y="0"/>
                      <a:ext cx="304800" cy="228600"/>
                    </a:xfrm>
                    <a:prstGeom prst="rect">
                      <a:avLst/>
                    </a:prstGeom>
                  </pic:spPr>
                </pic:pic>
              </a:graphicData>
            </a:graphic>
          </wp:inline>
        </w:drawing>
      </w:r>
      <w:r>
        <w:rPr>
          <w:sz w:val="24"/>
          <w:szCs w:val="24"/>
        </w:rPr>
        <w:t xml:space="preserve"> </w:t>
      </w:r>
      <w:r>
        <w:rPr>
          <w:sz w:val="24"/>
          <w:szCs w:val="24"/>
        </w:rPr>
        <w:t>-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pPr>
        <w:pStyle w:val="Normal"/>
        <w:ind w:firstLine="709"/>
        <w:rPr>
          <w:b/>
          <w:sz w:val="24"/>
          <w:szCs w:val="24"/>
        </w:rPr>
      </w:pPr>
      <w:r>
        <w:rPr>
          <w:b/>
          <w:sz w:val="24"/>
          <w:szCs w:val="24"/>
        </w:rPr>
      </w:r>
    </w:p>
    <w:p>
      <w:pPr>
        <w:pStyle w:val="Normal"/>
        <w:ind w:firstLine="709"/>
        <w:rPr>
          <w:b/>
          <w:sz w:val="24"/>
          <w:szCs w:val="24"/>
        </w:rPr>
      </w:pPr>
      <w:r>
        <w:rPr/>
        <w:drawing>
          <wp:inline distT="0" distB="0" distL="0" distR="0">
            <wp:extent cx="1524000" cy="228600"/>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17"/>
                    <a:stretch>
                      <a:fillRect/>
                    </a:stretch>
                  </pic:blipFill>
                  <pic:spPr bwMode="auto">
                    <a:xfrm>
                      <a:off x="0" y="0"/>
                      <a:ext cx="1524000" cy="228600"/>
                    </a:xfrm>
                    <a:prstGeom prst="rect">
                      <a:avLst/>
                    </a:prstGeom>
                  </pic:spPr>
                </pic:pic>
              </a:graphicData>
            </a:graphic>
          </wp:inline>
        </w:drawing>
      </w:r>
    </w:p>
    <w:p>
      <w:pPr>
        <w:pStyle w:val="Normal"/>
        <w:ind w:firstLine="709"/>
        <w:rPr>
          <w:b/>
          <w:sz w:val="24"/>
          <w:szCs w:val="24"/>
        </w:rPr>
      </w:pPr>
      <w:r>
        <w:rPr>
          <w:b/>
          <w:sz w:val="24"/>
          <w:szCs w:val="24"/>
        </w:rPr>
      </w:r>
    </w:p>
    <w:p>
      <w:pPr>
        <w:pStyle w:val="Normal"/>
        <w:ind w:firstLine="709"/>
        <w:rPr>
          <w:b/>
          <w:sz w:val="24"/>
          <w:szCs w:val="24"/>
        </w:rPr>
      </w:pPr>
      <w:r>
        <w:rPr>
          <w:sz w:val="24"/>
          <w:szCs w:val="24"/>
        </w:rPr>
        <w:t>где:</w:t>
      </w:r>
    </w:p>
    <w:p>
      <w:pPr>
        <w:pStyle w:val="Normal"/>
        <w:ind w:firstLine="709"/>
        <w:rPr>
          <w:b/>
          <w:sz w:val="24"/>
          <w:szCs w:val="24"/>
        </w:rPr>
      </w:pPr>
      <w:r>
        <w:rPr/>
        <w:drawing>
          <wp:inline distT="0" distB="0" distL="0" distR="0">
            <wp:extent cx="276860" cy="22860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18"/>
                    <a:stretch>
                      <a:fillRect/>
                    </a:stretch>
                  </pic:blipFill>
                  <pic:spPr bwMode="auto">
                    <a:xfrm>
                      <a:off x="0" y="0"/>
                      <a:ext cx="276860" cy="228600"/>
                    </a:xfrm>
                    <a:prstGeom prst="rect">
                      <a:avLst/>
                    </a:prstGeom>
                  </pic:spPr>
                </pic:pic>
              </a:graphicData>
            </a:graphic>
          </wp:inline>
        </w:drawing>
      </w:r>
      <w:r>
        <w:rPr>
          <w:sz w:val="24"/>
          <w:szCs w:val="24"/>
        </w:rPr>
        <w:t xml:space="preserve"> </w:t>
      </w:r>
      <w:r>
        <w:rPr>
          <w:sz w:val="24"/>
          <w:szCs w:val="24"/>
        </w:rPr>
        <w:t>-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плане финансово-хозяйственной деятельности Учреждения на месяц в плановом периоде без учета выплат по итогам работы;</w:t>
      </w:r>
    </w:p>
    <w:p>
      <w:pPr>
        <w:pStyle w:val="Normal"/>
        <w:ind w:firstLine="709"/>
        <w:rPr>
          <w:b/>
          <w:sz w:val="24"/>
          <w:szCs w:val="24"/>
        </w:rPr>
      </w:pPr>
      <w:r>
        <w:rPr/>
        <w:drawing>
          <wp:inline distT="0" distB="0" distL="0" distR="0">
            <wp:extent cx="333375" cy="228600"/>
            <wp:effectExtent l="0" t="0" r="0" b="0"/>
            <wp:docPr id="16"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pic:cNvPicPr>
                      <a:picLocks noChangeAspect="1" noChangeArrowheads="1"/>
                    </pic:cNvPicPr>
                  </pic:nvPicPr>
                  <pic:blipFill>
                    <a:blip r:embed="rId19"/>
                    <a:stretch>
                      <a:fillRect/>
                    </a:stretch>
                  </pic:blipFill>
                  <pic:spPr bwMode="auto">
                    <a:xfrm>
                      <a:off x="0" y="0"/>
                      <a:ext cx="333375" cy="228600"/>
                    </a:xfrm>
                    <a:prstGeom prst="rect">
                      <a:avLst/>
                    </a:prstGeom>
                  </pic:spPr>
                </pic:pic>
              </a:graphicData>
            </a:graphic>
          </wp:inline>
        </w:drawing>
      </w:r>
      <w:r>
        <w:rPr>
          <w:sz w:val="24"/>
          <w:szCs w:val="24"/>
        </w:rPr>
        <w:t xml:space="preserve"> </w:t>
      </w:r>
      <w:r>
        <w:rPr>
          <w:sz w:val="24"/>
          <w:szCs w:val="24"/>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на месяце плановом периоде согласно плану, утвержденному в Учреждении;</w:t>
      </w:r>
    </w:p>
    <w:p>
      <w:pPr>
        <w:pStyle w:val="Normal"/>
        <w:ind w:firstLine="709"/>
        <w:rPr>
          <w:b/>
          <w:sz w:val="24"/>
          <w:szCs w:val="24"/>
        </w:rPr>
      </w:pPr>
      <w:r>
        <w:rPr/>
        <w:drawing>
          <wp:inline distT="0" distB="0" distL="0" distR="0">
            <wp:extent cx="304800" cy="228600"/>
            <wp:effectExtent l="0" t="0" r="0" b="0"/>
            <wp:docPr id="17"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pic:cNvPicPr>
                      <a:picLocks noChangeAspect="1" noChangeArrowheads="1"/>
                    </pic:cNvPicPr>
                  </pic:nvPicPr>
                  <pic:blipFill>
                    <a:blip r:embed="rId20"/>
                    <a:stretch>
                      <a:fillRect/>
                    </a:stretch>
                  </pic:blipFill>
                  <pic:spPr bwMode="auto">
                    <a:xfrm>
                      <a:off x="0" y="0"/>
                      <a:ext cx="304800" cy="228600"/>
                    </a:xfrm>
                    <a:prstGeom prst="rect">
                      <a:avLst/>
                    </a:prstGeom>
                  </pic:spPr>
                </pic:pic>
              </a:graphicData>
            </a:graphic>
          </wp:inline>
        </w:drawing>
      </w:r>
      <w:r>
        <w:rPr>
          <w:sz w:val="24"/>
          <w:szCs w:val="24"/>
        </w:rPr>
        <w:t xml:space="preserve"> </w:t>
      </w:r>
      <w:r>
        <w:rPr>
          <w:sz w:val="24"/>
          <w:szCs w:val="24"/>
        </w:rPr>
        <w:t>- количество календарных дней в месяц в плановом периоде.</w:t>
      </w:r>
    </w:p>
    <w:p>
      <w:pPr>
        <w:pStyle w:val="Style16"/>
        <w:ind w:firstLine="709"/>
        <w:jc w:val="both"/>
        <w:rPr>
          <w:b/>
          <w:sz w:val="24"/>
          <w:szCs w:val="24"/>
        </w:rPr>
      </w:pPr>
      <w:r>
        <w:rPr>
          <w:rFonts w:cs="Times New Roman" w:ascii="Times New Roman" w:hAnsi="Times New Roman"/>
          <w:sz w:val="24"/>
          <w:szCs w:val="24"/>
        </w:rPr>
        <w:t>4.14. Выплаты стимулирующего характера за интенсивность и высокие результаты работы и (или) за качество выполняемых работ при наличии акта проверки, иного документа надзорного органа, содержащего положение о привлечении к дисциплинарной ответственности, а также при принятии директором Учреждения соответствующего решения, работнику учреждения в текущем месяце не производятся.</w:t>
      </w:r>
    </w:p>
    <w:p>
      <w:pPr>
        <w:pStyle w:val="Normal"/>
        <w:ind w:firstLine="709"/>
        <w:rPr>
          <w:b/>
          <w:sz w:val="24"/>
          <w:szCs w:val="24"/>
        </w:rPr>
      </w:pPr>
      <w:r>
        <w:rPr>
          <w:sz w:val="24"/>
          <w:szCs w:val="24"/>
        </w:rPr>
        <w:t>При неснятом дисциплинарном взыскании выплаты по итогам работы за месяц, год работникам Учреждений не производятся.</w:t>
      </w:r>
    </w:p>
    <w:p>
      <w:pPr>
        <w:pStyle w:val="Normal"/>
        <w:jc w:val="center"/>
        <w:rPr>
          <w:b/>
          <w:sz w:val="24"/>
          <w:szCs w:val="24"/>
        </w:rPr>
      </w:pPr>
      <w:r>
        <w:rPr>
          <w:b/>
          <w:sz w:val="24"/>
          <w:szCs w:val="24"/>
        </w:rPr>
      </w:r>
    </w:p>
    <w:p>
      <w:pPr>
        <w:pStyle w:val="Normal"/>
        <w:jc w:val="center"/>
        <w:rPr>
          <w:b/>
          <w:sz w:val="24"/>
          <w:szCs w:val="24"/>
        </w:rPr>
      </w:pPr>
      <w:r>
        <w:rPr>
          <w:b/>
          <w:sz w:val="24"/>
          <w:szCs w:val="24"/>
        </w:rPr>
      </w:r>
    </w:p>
    <w:p>
      <w:pPr>
        <w:pStyle w:val="Normal"/>
        <w:jc w:val="center"/>
        <w:rPr>
          <w:b/>
          <w:sz w:val="24"/>
          <w:szCs w:val="24"/>
        </w:rPr>
      </w:pPr>
      <w:r>
        <w:rPr>
          <w:b/>
          <w:sz w:val="24"/>
          <w:szCs w:val="24"/>
          <w:lang w:val="en-US"/>
        </w:rPr>
        <w:t>V</w:t>
      </w:r>
      <w:r>
        <w:rPr>
          <w:b/>
          <w:sz w:val="24"/>
          <w:szCs w:val="24"/>
        </w:rPr>
        <w:t>. ЕДИНОВРЕМЕННАЯ МАТЕРИАЛЬНАЯ ПОМОЩЬ</w:t>
      </w:r>
    </w:p>
    <w:p>
      <w:pPr>
        <w:pStyle w:val="Normal"/>
        <w:jc w:val="center"/>
        <w:rPr>
          <w:b/>
          <w:sz w:val="24"/>
          <w:szCs w:val="24"/>
        </w:rPr>
      </w:pPr>
      <w:r>
        <w:rPr>
          <w:b/>
          <w:sz w:val="24"/>
          <w:szCs w:val="24"/>
        </w:rPr>
      </w:r>
    </w:p>
    <w:p>
      <w:pPr>
        <w:pStyle w:val="Normal"/>
        <w:ind w:firstLine="709"/>
        <w:rPr>
          <w:b/>
          <w:sz w:val="24"/>
          <w:szCs w:val="24"/>
        </w:rPr>
      </w:pPr>
      <w:r>
        <w:rPr>
          <w:sz w:val="24"/>
          <w:szCs w:val="24"/>
        </w:rPr>
        <w:t>5.1. Работникам Учреждений в пределах утвержденного фонда оплаты труда осуществляется выплата единовременной материальной помощи.</w:t>
      </w:r>
    </w:p>
    <w:p>
      <w:pPr>
        <w:pStyle w:val="Normal"/>
        <w:ind w:firstLine="709"/>
        <w:rPr>
          <w:b/>
          <w:sz w:val="24"/>
          <w:szCs w:val="24"/>
        </w:rPr>
      </w:pPr>
      <w:r>
        <w:rPr>
          <w:sz w:val="24"/>
          <w:szCs w:val="24"/>
        </w:rPr>
        <w:t>5.2. Единовременная материальная помощь оказывается работникам Учреждений по решению директора Учреждения в связи с бракосочетанием, рождением ребенка, в связи со смертью супруга (супруги) или близких родственников (детей, родителей).</w:t>
      </w:r>
    </w:p>
    <w:p>
      <w:pPr>
        <w:pStyle w:val="Normal"/>
        <w:ind w:firstLine="709"/>
        <w:rPr>
          <w:b/>
          <w:sz w:val="24"/>
          <w:szCs w:val="24"/>
        </w:rPr>
      </w:pPr>
      <w:r>
        <w:rPr>
          <w:sz w:val="24"/>
          <w:szCs w:val="24"/>
        </w:rP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pPr>
        <w:pStyle w:val="Normal"/>
        <w:ind w:firstLine="709"/>
        <w:rPr>
          <w:b/>
          <w:sz w:val="24"/>
          <w:szCs w:val="24"/>
        </w:rPr>
      </w:pPr>
      <w:r>
        <w:rPr>
          <w:sz w:val="24"/>
          <w:szCs w:val="24"/>
        </w:rPr>
        <w:t>5.4. Выплата единовременной материальной помощи работникам Учреждений производится на основании приказа директора Учреждения с учетом положений настоящего раздела.</w:t>
      </w:r>
    </w:p>
    <w:p>
      <w:pPr>
        <w:pStyle w:val="Normal"/>
        <w:rPr>
          <w:b/>
          <w:sz w:val="24"/>
          <w:szCs w:val="24"/>
        </w:rPr>
      </w:pPr>
      <w:r>
        <w:rPr>
          <w:b/>
          <w:sz w:val="24"/>
          <w:szCs w:val="24"/>
        </w:rPr>
      </w:r>
    </w:p>
    <w:p>
      <w:pPr>
        <w:pStyle w:val="Normal"/>
        <w:numPr>
          <w:ilvl w:val="0"/>
          <w:numId w:val="0"/>
        </w:numPr>
        <w:ind w:hanging="0" w:left="0"/>
        <w:jc w:val="center"/>
        <w:outlineLvl w:val="1"/>
        <w:rPr>
          <w:b/>
          <w:sz w:val="24"/>
          <w:szCs w:val="24"/>
        </w:rPr>
      </w:pPr>
      <w:r>
        <w:rPr>
          <w:b/>
          <w:sz w:val="24"/>
          <w:szCs w:val="24"/>
          <w:lang w:val="en-US"/>
        </w:rPr>
        <w:t>VI</w:t>
      </w:r>
      <w:r>
        <w:rPr>
          <w:b/>
          <w:sz w:val="24"/>
          <w:szCs w:val="24"/>
        </w:rPr>
        <w:t>. РАЗМЕР СРЕДСТВ, НАПРАВЛЯЕМЫХ НА ОПЛАТУ ТРУДА РАБОТНИКОВ УЧРЕЖДЕНИЙ, ПОЛУЧЕННЫХ ОТ ПРИНОСЯЩЕЙ ДОХОД ДЕЯТЕЛЬНОСТИ</w:t>
      </w:r>
    </w:p>
    <w:p>
      <w:pPr>
        <w:pStyle w:val="Normal"/>
        <w:numPr>
          <w:ilvl w:val="0"/>
          <w:numId w:val="0"/>
        </w:numPr>
        <w:ind w:hanging="0" w:left="0"/>
        <w:outlineLvl w:val="1"/>
        <w:rPr>
          <w:b/>
          <w:sz w:val="24"/>
          <w:szCs w:val="24"/>
        </w:rPr>
      </w:pPr>
      <w:r>
        <w:rPr>
          <w:b/>
          <w:sz w:val="24"/>
          <w:szCs w:val="24"/>
        </w:rPr>
      </w:r>
    </w:p>
    <w:p>
      <w:pPr>
        <w:pStyle w:val="Normal"/>
        <w:numPr>
          <w:ilvl w:val="0"/>
          <w:numId w:val="0"/>
        </w:numPr>
        <w:ind w:firstLine="709" w:left="0"/>
        <w:outlineLvl w:val="1"/>
        <w:rPr>
          <w:b/>
          <w:sz w:val="24"/>
          <w:szCs w:val="24"/>
        </w:rPr>
      </w:pPr>
      <w:r>
        <w:rPr>
          <w:sz w:val="24"/>
          <w:szCs w:val="24"/>
        </w:rPr>
        <w:t>6.1. Непосредственно на выплату заработной платы работникам Учреждений (без учета страховых взносов) средства от приносящей доход деятельности могут направляться в объеме от общей суммы полученных средств, не превышающем 60%.</w:t>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ind w:firstLine="709"/>
        <w:rPr>
          <w:b/>
          <w:sz w:val="24"/>
          <w:szCs w:val="24"/>
        </w:rPr>
      </w:pPr>
      <w:r>
        <w:rPr>
          <w:sz w:val="24"/>
          <w:szCs w:val="24"/>
        </w:rPr>
        <w:t>6.2. 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 Российской Федерации.</w:t>
      </w:r>
    </w:p>
    <w:p>
      <w:pPr>
        <w:pStyle w:val="Normal"/>
        <w:numPr>
          <w:ilvl w:val="0"/>
          <w:numId w:val="0"/>
        </w:numPr>
        <w:ind w:hanging="0" w:left="0"/>
        <w:outlineLvl w:val="1"/>
        <w:rPr>
          <w:b/>
          <w:sz w:val="24"/>
          <w:szCs w:val="24"/>
        </w:rPr>
      </w:pPr>
      <w:r>
        <w:rPr>
          <w:b/>
          <w:sz w:val="24"/>
          <w:szCs w:val="24"/>
        </w:rPr>
      </w:r>
    </w:p>
    <w:tbl>
      <w:tblPr>
        <w:tblW w:w="10355" w:type="dxa"/>
        <w:jc w:val="right"/>
        <w:tblInd w:w="0" w:type="dxa"/>
        <w:tblLayout w:type="fixed"/>
        <w:tblCellMar>
          <w:top w:w="0" w:type="dxa"/>
          <w:left w:w="108" w:type="dxa"/>
          <w:bottom w:w="0" w:type="dxa"/>
          <w:right w:w="108" w:type="dxa"/>
        </w:tblCellMar>
      </w:tblPr>
      <w:tblGrid>
        <w:gridCol w:w="10355"/>
      </w:tblGrid>
      <w:tr>
        <w:trPr>
          <w:trHeight w:val="1993" w:hRule="atLeast"/>
        </w:trPr>
        <w:tc>
          <w:tcPr>
            <w:tcW w:w="10355" w:type="dxa"/>
            <w:tcBorders/>
          </w:tcPr>
          <w:p>
            <w:pPr>
              <w:pStyle w:val="Normal"/>
              <w:numPr>
                <w:ilvl w:val="0"/>
                <w:numId w:val="0"/>
              </w:numPr>
              <w:ind w:hanging="0" w:left="0"/>
              <w:jc w:val="right"/>
              <w:outlineLvl w:val="1"/>
              <w:rPr>
                <w:sz w:val="24"/>
                <w:szCs w:val="24"/>
              </w:rPr>
            </w:pPr>
            <w:r>
              <w:rPr>
                <w:sz w:val="24"/>
                <w:szCs w:val="24"/>
              </w:rPr>
              <mc:AlternateContent>
                <mc:Choice Requires="wps">
                  <w:drawing>
                    <wp:anchor behindDoc="0" distT="0" distB="0" distL="113665" distR="0" simplePos="0" locked="0" layoutInCell="1" allowOverlap="1" relativeHeight="19">
                      <wp:simplePos x="0" y="0"/>
                      <wp:positionH relativeFrom="margin">
                        <wp:align>right</wp:align>
                      </wp:positionH>
                      <wp:positionV relativeFrom="page">
                        <wp:posOffset>389255</wp:posOffset>
                      </wp:positionV>
                      <wp:extent cx="6438265" cy="1148715"/>
                      <wp:effectExtent l="0" t="0" r="0" b="0"/>
                      <wp:wrapSquare wrapText="bothSides"/>
                      <wp:docPr id="18" name="Врезка1"/>
                      <a:graphic xmlns:a="http://schemas.openxmlformats.org/drawingml/2006/main">
                        <a:graphicData uri="http://schemas.microsoft.com/office/word/2010/wordprocessingShape">
                          <wps:wsp>
                            <wps:cNvSpPr/>
                            <wps:spPr>
                              <a:xfrm>
                                <a:off x="0" y="0"/>
                                <a:ext cx="6438240" cy="1148760"/>
                              </a:xfrm>
                              <a:prstGeom prst="rect">
                                <a:avLst/>
                              </a:prstGeom>
                              <a:solidFill>
                                <a:srgbClr val="ffffff"/>
                              </a:solidFill>
                              <a:ln w="0">
                                <a:noFill/>
                              </a:ln>
                            </wps:spPr>
                            <wps:style>
                              <a:lnRef idx="0"/>
                              <a:fillRef idx="0"/>
                              <a:effectRef idx="0"/>
                              <a:fontRef idx="minor"/>
                            </wps:style>
                            <wps:txbx>
                              <w:txbxContent>
                                <w:tbl>
                                  <w:tblPr>
                                    <w:tblW w:w="5000" w:type="pct"/>
                                    <w:jc w:val="left"/>
                                    <w:tblInd w:w="0" w:type="dxa"/>
                                    <w:tblLayout w:type="fixed"/>
                                    <w:tblCellMar>
                                      <w:top w:w="0" w:type="dxa"/>
                                      <w:left w:w="108" w:type="dxa"/>
                                      <w:bottom w:w="0" w:type="dxa"/>
                                      <w:right w:w="108" w:type="dxa"/>
                                    </w:tblCellMar>
                                  </w:tblPr>
                                  <w:tblGrid>
                                    <w:gridCol w:w="10140"/>
                                  </w:tblGrid>
                                  <w:tr>
                                    <w:trPr>
                                      <w:trHeight w:val="1455" w:hRule="atLeast"/>
                                    </w:trPr>
                                    <w:tc>
                                      <w:tcPr>
                                        <w:tcW w:w="10140" w:type="dxa"/>
                                        <w:tcBorders/>
                                      </w:tcPr>
                                      <w:tbl>
                                        <w:tblPr>
                                          <w:tblW w:w="9923" w:type="dxa"/>
                                          <w:jc w:val="right"/>
                                          <w:tblInd w:w="0" w:type="dxa"/>
                                          <w:tblLayout w:type="fixed"/>
                                          <w:tblCellMar>
                                            <w:top w:w="0" w:type="dxa"/>
                                            <w:left w:w="108" w:type="dxa"/>
                                            <w:bottom w:w="0" w:type="dxa"/>
                                            <w:right w:w="108" w:type="dxa"/>
                                          </w:tblCellMar>
                                        </w:tblPr>
                                        <w:tblGrid>
                                          <w:gridCol w:w="9923"/>
                                        </w:tblGrid>
                                        <w:tr>
                                          <w:trPr>
                                            <w:trHeight w:val="1808" w:hRule="atLeast"/>
                                          </w:trPr>
                                          <w:tc>
                                            <w:tcPr>
                                              <w:tcW w:w="9923" w:type="dxa"/>
                                              <w:tcBorders/>
                                            </w:tcPr>
                                            <w:p>
                                              <w:pPr>
                                                <w:pStyle w:val="Normal"/>
                                                <w:ind w:hanging="0" w:left="6270"/>
                                                <w:jc w:val="left"/>
                                                <w:rPr/>
                                              </w:pPr>
                                              <w:r>
                                                <w:rPr>
                                                  <w:sz w:val="24"/>
                                                  <w:szCs w:val="24"/>
                                                </w:rPr>
                                                <w:t>Приложение № 1</w:t>
                                              </w:r>
                                            </w:p>
                                            <w:p>
                                              <w:pPr>
                                                <w:pStyle w:val="Normal"/>
                                                <w:ind w:hanging="0" w:left="6270"/>
                                                <w:jc w:val="left"/>
                                                <w:rPr/>
                                              </w:pPr>
                                              <w:r>
                                                <w:rPr>
                                                  <w:sz w:val="24"/>
                                                  <w:szCs w:val="24"/>
                                                </w:rPr>
                                                <w:t>к Положению об оплате труда работников муниципальных учреждений, подведомственных Отделу культуры администрации города Шарыпово</w:t>
                                              </w:r>
                                            </w:p>
                                          </w:tc>
                                        </w:tr>
                                      </w:tbl>
                                      <w:p>
                                        <w:pPr>
                                          <w:pStyle w:val="Normal"/>
                                          <w:rPr/>
                                        </w:pPr>
                                        <w:r>
                                          <w:rPr/>
                                        </w:r>
                                      </w:p>
                                    </w:tc>
                                  </w:tr>
                                </w:tbl>
                                <w:p>
                                  <w:pPr>
                                    <w:pStyle w:val="Style19"/>
                                    <w:rPr/>
                                  </w:pPr>
                                  <w:r>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t" style="position:absolute;margin-left:-0.1pt;margin-top:30.65pt;width:506.9pt;height:90.4pt;mso-wrap-style:none;v-text-anchor:middle;mso-position-horizontal:right;mso-position-horizontal-relative:margin;mso-position-vertical-relative:page">
                      <v:fill o:detectmouseclick="t" type="solid" color2="black"/>
                      <v:stroke color="#3465a4" joinstyle="round" endcap="flat"/>
                      <v:textbox>
                        <w:txbxContent>
                          <w:tbl>
                            <w:tblPr>
                              <w:tblW w:w="5000" w:type="pct"/>
                              <w:jc w:val="left"/>
                              <w:tblInd w:w="0" w:type="dxa"/>
                              <w:tblLayout w:type="fixed"/>
                              <w:tblCellMar>
                                <w:top w:w="0" w:type="dxa"/>
                                <w:left w:w="108" w:type="dxa"/>
                                <w:bottom w:w="0" w:type="dxa"/>
                                <w:right w:w="108" w:type="dxa"/>
                              </w:tblCellMar>
                            </w:tblPr>
                            <w:tblGrid>
                              <w:gridCol w:w="10140"/>
                            </w:tblGrid>
                            <w:tr>
                              <w:trPr>
                                <w:trHeight w:val="1455" w:hRule="atLeast"/>
                              </w:trPr>
                              <w:tc>
                                <w:tcPr>
                                  <w:tcW w:w="10140" w:type="dxa"/>
                                  <w:tcBorders/>
                                </w:tcPr>
                                <w:tbl>
                                  <w:tblPr>
                                    <w:tblW w:w="9923" w:type="dxa"/>
                                    <w:jc w:val="right"/>
                                    <w:tblInd w:w="0" w:type="dxa"/>
                                    <w:tblLayout w:type="fixed"/>
                                    <w:tblCellMar>
                                      <w:top w:w="0" w:type="dxa"/>
                                      <w:left w:w="108" w:type="dxa"/>
                                      <w:bottom w:w="0" w:type="dxa"/>
                                      <w:right w:w="108" w:type="dxa"/>
                                    </w:tblCellMar>
                                  </w:tblPr>
                                  <w:tblGrid>
                                    <w:gridCol w:w="9923"/>
                                  </w:tblGrid>
                                  <w:tr>
                                    <w:trPr>
                                      <w:trHeight w:val="1808" w:hRule="atLeast"/>
                                    </w:trPr>
                                    <w:tc>
                                      <w:tcPr>
                                        <w:tcW w:w="9923" w:type="dxa"/>
                                        <w:tcBorders/>
                                      </w:tcPr>
                                      <w:p>
                                        <w:pPr>
                                          <w:pStyle w:val="Normal"/>
                                          <w:ind w:hanging="0" w:left="6270"/>
                                          <w:jc w:val="left"/>
                                          <w:rPr/>
                                        </w:pPr>
                                        <w:r>
                                          <w:rPr>
                                            <w:sz w:val="24"/>
                                            <w:szCs w:val="24"/>
                                          </w:rPr>
                                          <w:t>Приложение № 1</w:t>
                                        </w:r>
                                      </w:p>
                                      <w:p>
                                        <w:pPr>
                                          <w:pStyle w:val="Normal"/>
                                          <w:ind w:hanging="0" w:left="6270"/>
                                          <w:jc w:val="left"/>
                                          <w:rPr/>
                                        </w:pPr>
                                        <w:r>
                                          <w:rPr>
                                            <w:sz w:val="24"/>
                                            <w:szCs w:val="24"/>
                                          </w:rPr>
                                          <w:t>к Положению об оплате труда работников муниципальных учреждений, подведомственных Отделу культуры администрации города Шарыпово</w:t>
                                        </w:r>
                                      </w:p>
                                    </w:tc>
                                  </w:tr>
                                </w:tbl>
                                <w:p>
                                  <w:pPr>
                                    <w:pStyle w:val="Normal"/>
                                    <w:rPr/>
                                  </w:pPr>
                                  <w:r>
                                    <w:rPr/>
                                  </w:r>
                                </w:p>
                              </w:tc>
                            </w:tr>
                          </w:tbl>
                          <w:p>
                            <w:pPr>
                              <w:pStyle w:val="Style19"/>
                              <w:rPr/>
                            </w:pPr>
                            <w:r>
                              <w:rPr/>
                            </w:r>
                          </w:p>
                        </w:txbxContent>
                      </v:textbox>
                      <w10:wrap type="square"/>
                    </v:rect>
                  </w:pict>
                </mc:Fallback>
              </mc:AlternateContent>
            </w:r>
          </w:p>
        </w:tc>
      </w:tr>
    </w:tbl>
    <w:p>
      <w:pPr>
        <w:pStyle w:val="Normal"/>
        <w:numPr>
          <w:ilvl w:val="0"/>
          <w:numId w:val="0"/>
        </w:numPr>
        <w:ind w:hanging="0" w:left="0"/>
        <w:jc w:val="center"/>
        <w:outlineLvl w:val="1"/>
        <w:rPr>
          <w:b/>
          <w:sz w:val="24"/>
          <w:szCs w:val="24"/>
        </w:rPr>
      </w:pPr>
      <w:r>
        <w:rPr>
          <w:rFonts w:eastAsia="Calibri"/>
          <w:b/>
          <w:lang w:eastAsia="en-US"/>
        </w:rPr>
        <w:t>Критерии</w:t>
      </w:r>
    </w:p>
    <w:p>
      <w:pPr>
        <w:pStyle w:val="Normal"/>
        <w:numPr>
          <w:ilvl w:val="0"/>
          <w:numId w:val="0"/>
        </w:numPr>
        <w:ind w:hanging="0" w:left="0"/>
        <w:jc w:val="center"/>
        <w:outlineLvl w:val="1"/>
        <w:rPr>
          <w:b/>
          <w:sz w:val="24"/>
          <w:szCs w:val="24"/>
        </w:rPr>
      </w:pPr>
      <w:r>
        <w:rPr>
          <w:rFonts w:eastAsia="Calibri"/>
          <w:b/>
          <w:lang w:eastAsia="en-US"/>
        </w:rPr>
        <w:t xml:space="preserve"> </w:t>
      </w:r>
      <w:r>
        <w:rPr>
          <w:rFonts w:eastAsia="Calibri"/>
          <w:b/>
          <w:lang w:eastAsia="en-US"/>
        </w:rPr>
        <w:t>оценки результативности и качества труда для определения размеров выплат за качество выполняемых работ,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работников Учреждений культуры</w:t>
      </w:r>
    </w:p>
    <w:tbl>
      <w:tblPr>
        <w:tblW w:w="14042" w:type="dxa"/>
        <w:jc w:val="left"/>
        <w:tblInd w:w="-5" w:type="dxa"/>
        <w:tblLayout w:type="fixed"/>
        <w:tblCellMar>
          <w:top w:w="0" w:type="dxa"/>
          <w:left w:w="108" w:type="dxa"/>
          <w:bottom w:w="0" w:type="dxa"/>
          <w:right w:w="108" w:type="dxa"/>
        </w:tblCellMar>
      </w:tblPr>
      <w:tblGrid>
        <w:gridCol w:w="2395"/>
        <w:gridCol w:w="8"/>
        <w:gridCol w:w="2983"/>
        <w:gridCol w:w="28"/>
        <w:gridCol w:w="2657"/>
        <w:gridCol w:w="10"/>
        <w:gridCol w:w="1946"/>
        <w:gridCol w:w="41"/>
        <w:gridCol w:w="1987"/>
        <w:gridCol w:w="1987"/>
      </w:tblGrid>
      <w:tr>
        <w:trPr/>
        <w:tc>
          <w:tcPr>
            <w:tcW w:w="2403"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Должность</w:t>
            </w:r>
          </w:p>
        </w:tc>
        <w:tc>
          <w:tcPr>
            <w:tcW w:w="301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Наименование критериев оценки результативности и качества труда</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Содержание критериев оценки результативности и качества труда</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Оценка в баллах</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Заведующий филиалом</w:t>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выполнение плана работы структурного подразделения</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претензий к деятельности структурного подразделения, со стороны руководителя Учреждения</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отсутствие нарушений и срывов работы в результате несоблюдения трудовой дисциплины</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отсутствие нарушений, аварий и срывов работы по материально-техническим причинам</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 xml:space="preserve">сохранение и увеличение значений показателей оценки эффективности деятельности </w:t>
            </w:r>
            <w:r>
              <w:rPr>
                <w:sz w:val="22"/>
                <w:szCs w:val="22"/>
              </w:rPr>
              <w:t>Учреждения</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повышение квалификации, профессиональной подготовки</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5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своевременное исполнение должностных обязанностей для обеспечения бесперебойного производственного и творческого процесса</w:t>
            </w:r>
          </w:p>
        </w:tc>
        <w:tc>
          <w:tcPr>
            <w:tcW w:w="1956"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 xml:space="preserve">до </w:t>
            </w:r>
            <w:r>
              <w:rPr>
                <w:rFonts w:eastAsia="Calibri"/>
                <w:vanish/>
                <w:sz w:val="22"/>
                <w:szCs w:val="22"/>
                <w:lang w:eastAsia="en-US"/>
              </w:rPr>
              <w:t xml:space="preserve">-         до й редакции                                         </w:t>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vanish/>
                <w:sz w:val="22"/>
                <w:szCs w:val="22"/>
                <w:lang w:eastAsia="en-US"/>
              </w:rPr>
              <w:fldChar w:fldCharType="begin"/>
            </w:r>
            <w:r>
              <w:rPr>
                <w:sz w:val="22"/>
                <w:szCs w:val="22"/>
                <w:vanish/>
                <w:rFonts w:eastAsia="Calibri"/>
                <w:lang w:eastAsia="en-US"/>
              </w:rPr>
              <w:instrText xml:space="preserve"> PAGE </w:instrText>
            </w:r>
            <w:r>
              <w:rPr>
                <w:sz w:val="22"/>
                <w:szCs w:val="22"/>
                <w:vanish/>
                <w:rFonts w:eastAsia="Calibri"/>
                <w:lang w:eastAsia="en-US"/>
              </w:rPr>
              <w:fldChar w:fldCharType="separate"/>
            </w:r>
            <w:r>
              <w:rPr>
                <w:sz w:val="22"/>
                <w:szCs w:val="22"/>
                <w:vanish/>
                <w:rFonts w:eastAsia="Calibri"/>
                <w:lang w:eastAsia="en-US"/>
              </w:rPr>
              <w:t>0</w:t>
            </w:r>
            <w:r>
              <w:rPr>
                <w:sz w:val="22"/>
                <w:szCs w:val="22"/>
                <w:vanish/>
                <w:rFonts w:eastAsia="Calibri"/>
                <w:lang w:eastAsia="en-US"/>
              </w:rPr>
              <w:fldChar w:fldCharType="end"/>
            </w:r>
            <w:r>
              <w:rPr>
                <w:rFonts w:eastAsia="Calibri"/>
                <w:sz w:val="22"/>
                <w:szCs w:val="22"/>
                <w:lang w:eastAsia="en-US"/>
              </w:rPr>
              <w:t>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 xml:space="preserve">инициация предложений, проектов,  </w:t>
              <w:br/>
              <w:t xml:space="preserve">направленных на улучшение качества услуг, предоставляемых Учреждения </w:t>
            </w:r>
            <w:r>
              <w:rPr>
                <w:sz w:val="22"/>
                <w:szCs w:val="22"/>
              </w:rPr>
              <w:t>населению</w:t>
            </w:r>
          </w:p>
        </w:tc>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востребованность услуг, оказываемых населению и удовлетворение потребности граждан в оказании услуг населению</w:t>
            </w:r>
          </w:p>
        </w:tc>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привлечение экономических и социальных партнеров для реализации основных направлений деятельности Учреждения</w:t>
            </w:r>
          </w:p>
        </w:tc>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pPr>
            <w:r>
              <w:rPr>
                <w:rFonts w:eastAsia="Calibri"/>
                <w:sz w:val="22"/>
                <w:szCs w:val="22"/>
                <w:lang w:eastAsia="en-US"/>
              </w:rPr>
              <w:t>до 15</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привлечение дополнительных ресурсов для повышения качества осуществляемой деятельности</w:t>
            </w:r>
          </w:p>
        </w:tc>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pPr>
            <w:r>
              <w:rPr>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подготовка документов, включая документы особой важности и сложности, своевременное и оперативное принятие решений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разработка социально-значимых проектов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104"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написание проектов, грантов, заявок на получение субсидий различного уровня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lang w:eastAsia="en-US"/>
              </w:rPr>
            </w:pPr>
            <w:r>
              <w:rPr>
                <w:rFonts w:eastAsia="Calibri"/>
                <w:sz w:val="22"/>
                <w:szCs w:val="22"/>
                <w:lang w:eastAsia="en-US"/>
              </w:rPr>
              <w:t>до 20</w:t>
            </w:r>
          </w:p>
        </w:tc>
        <w:tc>
          <w:tcPr>
            <w:tcW w:w="4015" w:type="dxa"/>
            <w:gridSpan w:val="3"/>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участие в реализации мероприятий целевых, адресных программ, грантов, проектов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138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выполнение дополнительных объев работ к плановой деятельности работ (функций)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участие в организации и проведении мероприятий, направленных на повышение имиджа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проведение на высоком уровне массовых мероприятий городского, зонального, краевого, межрегионального уровней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результативность участия коллективов Учреждения</w:t>
            </w:r>
            <w:r>
              <w:rPr>
                <w:sz w:val="22"/>
                <w:szCs w:val="22"/>
              </w:rPr>
              <w:t xml:space="preserve"> </w:t>
            </w:r>
            <w:r>
              <w:rPr>
                <w:rFonts w:eastAsia="Calibri"/>
                <w:sz w:val="22"/>
                <w:szCs w:val="22"/>
                <w:lang w:eastAsia="en-US"/>
              </w:rPr>
              <w:t>в конкурсах, акциях, проектах различного уровня, наличие в них призовых мест</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применение в работе достижений науки и передовых методов работы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Непосредственное участие в реализации проектов, программ, спектаклей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555"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Киномеханик</w:t>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Результативности и качества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8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своевременная и качественная демонстрация фильмов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98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составлении перспективных планов модернизации кинопроекционного оборудования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98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комплексная проверка, регулировка, юстировка и текущий ремонт кинопроекционной, звуковоспроизводящей аппаратуры, электропитающих устройств, аппаратуры синхронизации, электрораспределительных и электросиловых устройств, средств автоматизации кинопоказа. Чистка и смазка аппаратуры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98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должностных обязанностей для бесперебойной работы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отсутствие замечаний к работнику со стороны администрации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бережное отношение к вверенному имуществу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1523"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востребованность услуг, оказываемых населению и удовлетворение потребности граждан в оказании услуг населению</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41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выполнение дополнительных объев работ к плановой деятельности работ (функций)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организации и проведении мероприятий, направленных на повышение имиджа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непосредственное участие в реализации проектов, программ, концертов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Артист драмы</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стабильное</w:t>
            </w:r>
          </w:p>
          <w:p>
            <w:pPr>
              <w:pStyle w:val="Normal"/>
              <w:spacing w:before="0" w:after="0"/>
              <w:contextualSpacing/>
              <w:jc w:val="center"/>
              <w:rPr/>
            </w:pPr>
            <w:r>
              <w:rPr>
                <w:rFonts w:eastAsia="Calibri"/>
                <w:sz w:val="22"/>
                <w:szCs w:val="22"/>
              </w:rPr>
              <w:t>выполнение</w:t>
            </w:r>
          </w:p>
          <w:p>
            <w:pPr>
              <w:pStyle w:val="Normal"/>
              <w:spacing w:before="0" w:after="0"/>
              <w:contextualSpacing/>
              <w:jc w:val="center"/>
              <w:rPr/>
            </w:pPr>
            <w:r>
              <w:rPr>
                <w:rFonts w:eastAsia="Calibri"/>
                <w:sz w:val="22"/>
                <w:szCs w:val="22"/>
              </w:rPr>
              <w:t>функциональных</w:t>
            </w:r>
          </w:p>
          <w:p>
            <w:pPr>
              <w:pStyle w:val="Normal"/>
              <w:spacing w:before="0" w:after="0"/>
              <w:contextualSpacing/>
              <w:jc w:val="center"/>
              <w:rPr>
                <w:rFonts w:eastAsia="Calibri"/>
                <w:sz w:val="22"/>
                <w:szCs w:val="22"/>
              </w:rPr>
            </w:pPr>
            <w:r>
              <w:rPr>
                <w:rFonts w:eastAsia="Calibri"/>
                <w:sz w:val="22"/>
                <w:szCs w:val="22"/>
              </w:rPr>
              <w:t>обязанностей</w:t>
            </w:r>
          </w:p>
          <w:p>
            <w:pPr>
              <w:pStyle w:val="Normal"/>
              <w:spacing w:before="0" w:after="0"/>
              <w:contextualSpacing/>
              <w:jc w:val="center"/>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исполнение главных ролей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40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занятость в спектаклях и в репетициях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75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0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семинарах, мастер-классах, курсах повышения квалификации, лабораториях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273"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методической и экспериментальной работы театральной студии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273"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наличия замечаний со стороны главного режиссера, режиссера-постановщика и директора театра</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30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 xml:space="preserve">участие в гастрольной деятельности Учреждения </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пределами муниципального образования)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стабильность учебных достижений обучающихся по предмету театральной студии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культурно-досуговых программах различного уровня, спектаклях, фестивалях, реализация гранта</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 и 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высоких результатов работы в интенсивном режиме в части исполнения должностных (функциональных) обязанностей и выполнения поручений администрации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высокое профессиональное мастерство с учетом фактической загрузки в репертуаре</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30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использование новых педагогических технологий в студии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Главный</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хранитель</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фондов</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качество</w:t>
            </w:r>
          </w:p>
          <w:p>
            <w:pPr>
              <w:pStyle w:val="Normal"/>
              <w:spacing w:before="0" w:after="0"/>
              <w:contextualSpacing/>
              <w:jc w:val="center"/>
              <w:rPr>
                <w:rFonts w:eastAsia="Calibri"/>
                <w:sz w:val="22"/>
                <w:szCs w:val="22"/>
              </w:rPr>
            </w:pPr>
            <w:r>
              <w:rPr>
                <w:rFonts w:eastAsia="Calibri"/>
                <w:sz w:val="22"/>
                <w:szCs w:val="22"/>
              </w:rPr>
              <w:t>планирования и</w:t>
            </w:r>
          </w:p>
          <w:p>
            <w:pPr>
              <w:pStyle w:val="Normal"/>
              <w:spacing w:before="0" w:after="0"/>
              <w:contextualSpacing/>
              <w:jc w:val="center"/>
              <w:rPr>
                <w:rFonts w:eastAsia="Calibri"/>
                <w:sz w:val="22"/>
                <w:szCs w:val="22"/>
              </w:rPr>
            </w:pPr>
            <w:r>
              <w:rPr>
                <w:rFonts w:eastAsia="Calibri"/>
                <w:sz w:val="22"/>
                <w:szCs w:val="22"/>
              </w:rPr>
              <w:t>выполнения</w:t>
            </w:r>
          </w:p>
          <w:p>
            <w:pPr>
              <w:pStyle w:val="Normal"/>
              <w:spacing w:before="0" w:after="0"/>
              <w:contextualSpacing/>
              <w:jc w:val="center"/>
              <w:rPr>
                <w:rFonts w:eastAsia="Calibri"/>
                <w:sz w:val="22"/>
                <w:szCs w:val="22"/>
              </w:rPr>
            </w:pPr>
            <w:r>
              <w:rPr>
                <w:rFonts w:eastAsia="Calibri"/>
                <w:sz w:val="22"/>
                <w:szCs w:val="22"/>
              </w:rPr>
              <w:t>основной</w:t>
            </w:r>
          </w:p>
          <w:p>
            <w:pPr>
              <w:pStyle w:val="Normal"/>
              <w:spacing w:before="0" w:after="0"/>
              <w:contextualSpacing/>
              <w:jc w:val="center"/>
              <w:rPr>
                <w:rFonts w:eastAsia="Calibri"/>
                <w:sz w:val="22"/>
                <w:szCs w:val="22"/>
              </w:rPr>
            </w:pPr>
            <w:r>
              <w:rPr>
                <w:rFonts w:eastAsia="Calibri"/>
                <w:sz w:val="22"/>
                <w:szCs w:val="22"/>
              </w:rPr>
              <w:t>деятельности</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своевременное предоставление отчетности, организация исследований и участие в реализации этих исследований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плана сверок наличия музейных предметов, закрепленных за музеем. Отсутствие утрат музейных предметов и случаев нарушения параметров их физической сохранности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формирование в установленном порядке электронной базы данных (электронный каталог), содержащих сведения о музейных предметах, закрепленных за музеем, рост количества предметов, внесенных в электронную базу</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контроля за допуском лиц в фондохранилище</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рост количества предметов, имеющих научное описание и внесенных в Книгу поступлений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регистрация музейных предметов в Государственном каталоге Музейного фонда Российской Федерации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конкурсах, научно-методических конференциях, семинарах, чтениях, научных экспедициях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133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создании, монтаже и демонтаже новых постоянных, временных, передвижных выставок музея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 и 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и перевыполнение плановых показателей по посещаемости экскурсионной и лекционной деятельности, научно-просветительских мероприятий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реализации мероприятий целевых, адресных программ, грантов, проектов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разовых поручений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применение в работе достижений науки и передовых методов работы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уровень подготовки и проведение лекций, экскурсий, массовых музейных мероприятий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2554"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творческая активность в научно-методической и научно-исследовательской работе, подготовка материалов для СМИ, соц. сетей, сайтов, наличие опубликованных статей, методических работ</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Хранитель</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фондов</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качество</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планирования и</w:t>
            </w:r>
          </w:p>
          <w:p>
            <w:pPr>
              <w:pStyle w:val="Normal"/>
              <w:numPr>
                <w:ilvl w:val="0"/>
                <w:numId w:val="0"/>
              </w:numPr>
              <w:spacing w:before="0" w:after="0"/>
              <w:ind w:hanging="0" w:left="0"/>
              <w:contextualSpacing/>
              <w:jc w:val="center"/>
              <w:outlineLvl w:val="1"/>
              <w:rPr/>
            </w:pPr>
            <w:r>
              <w:rPr>
                <w:rFonts w:eastAsia="Calibri"/>
                <w:sz w:val="22"/>
                <w:szCs w:val="22"/>
              </w:rPr>
              <w:t>выполнения</w:t>
            </w:r>
          </w:p>
          <w:p>
            <w:pPr>
              <w:pStyle w:val="Normal"/>
              <w:numPr>
                <w:ilvl w:val="0"/>
                <w:numId w:val="0"/>
              </w:numPr>
              <w:spacing w:before="0" w:after="0"/>
              <w:ind w:hanging="0" w:left="0"/>
              <w:contextualSpacing/>
              <w:jc w:val="center"/>
              <w:outlineLvl w:val="1"/>
              <w:rPr/>
            </w:pPr>
            <w:r>
              <w:rPr>
                <w:rFonts w:eastAsia="Calibri"/>
                <w:sz w:val="22"/>
                <w:szCs w:val="22"/>
              </w:rPr>
              <w:t>основной</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деятельности</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выполнение плана работы Учреждения и предоставление отчетности</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осуществление систематизации музейных предметов, составление топографических описей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работа по страховому копированию документального и фотофонда</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ведение контроля за температурно - влажностным режимом помещений фондохранилища</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реализации исследований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рост количества предметов, имеющих научное описание и внесенных в инвентарные книги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конкурсах, научно-методических конференциях, семинарах, чтениях, научных экспедициях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создании, монтаже и демонтаже новых временных, передвижных выставок музея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42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 и 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и перевыполнение плановых показателей по посещаемости экскурсионной и лекционной деятельности, научно-просветительских мероприятий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реализации мероприятий целевых, адресных программ, грантов, проектов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разовых поручений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применение в работе достижений науки и передовых методов работы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69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уровень подготовки и проведение лекций, экскурсий, массовых музейных мероприятий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258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творческая активность в научно-методической и научно-исследовательской работе, подготовка материалов для СМИ, соц. сетей, сайтов, наличие опубликованных статей, методических работ, экскурсий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895"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Ученый секретарь</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312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заполнение отчетной документации, составление планов научно-исследовательских, экспозиционно-выставочных и других работ музея, связанных с основными направлениями деятельности музея</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работа по координации и творческому содружеству с другими профильными организациями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мероприятиях, проводимых Учреждением</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привлечение новых организованных и неорганизованных потребителей музейных услуг</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научных конференций, совещаний, семинаров и т.п.</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научно-просветительских программ, культурно-образовательных программ, организация работы детских объединений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конкурсах, научно-методических конференциях, семинарах, чтениях, научных экспедициях</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участие в создании, монтаже и демонтаже новых временных, передвижных выставок музея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 и 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и перевыполнение плановых показателей по посещаемости экскурсионной и лекционной деятельности, научно-просветительских мероприятий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реализации мероприятий целевых, адресных программ, грантов, проектов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разовых поручений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применение в работе достижений науки и передовых методов работы</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уровень подготовки и проведение лекций, экскурсий, массовых музейных мероприятий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253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творческая активность в научно-методической и научно-исследовательской работе, подготовка материалов для СМИ, соц. сетей, сайтов, наличие опубликованных статей, методических работ, экскурсий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Смотритель музейный</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стабильное выполнение функциональных обязанностей</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предоставление данных для составления отчетности</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качественной и количественной сохранности музейных предметов в зоне ответственности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обеспечение</w:t>
            </w:r>
          </w:p>
          <w:p>
            <w:pPr>
              <w:pStyle w:val="Normal"/>
              <w:spacing w:before="0" w:after="0"/>
              <w:contextualSpacing/>
              <w:jc w:val="center"/>
              <w:rPr/>
            </w:pPr>
            <w:r>
              <w:rPr>
                <w:rFonts w:eastAsia="Calibri"/>
                <w:sz w:val="22"/>
                <w:szCs w:val="22"/>
              </w:rPr>
              <w:t>надлежащей защиты экспонатов на вверенной работнику экспозиционной</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площади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обеспечение целостности музейного оборудования в зоне ответственности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осуществление ежедневной (дважды в день) проверки наличия музейных предметов во вверенной смотрителю экспозиции музея и на стационарных временных выставках музея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контроль за оборудованием и обеспечение работы мобильного планетария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контроль за соблюдением порядка в залах музея, упреждение нарушений правил поведения посетителей при осмотре экспозиции</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создании, монтаже и демонтаже постоянных и новых временных, передвижных выставок музея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привлечение новых организованных и неорганизованных потребителей музейных услуг</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 и высокие результаты работы</w:t>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прием запланированного количества посетителей</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разовых поручений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непосредственное участие в реализации проектов, программ</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предоставление услуги по работе мобильного планетария</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качественная уборка поверхностей технического музейного оборудования в зоне ответственности</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соблюдение профессионального этикета, степень корректности работника по отношению к посетителям</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9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дополнительных объемов работ</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Научный сотрудник</w:t>
            </w:r>
          </w:p>
        </w:tc>
        <w:tc>
          <w:tcPr>
            <w:tcW w:w="7624" w:type="dxa"/>
            <w:gridSpan w:val="5"/>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качественное выполнение функций по организации сбора и изучения материала исторического и культурологического характера, пополняющего фонды музея</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реализации этих исследований</w:t>
            </w:r>
          </w:p>
        </w:tc>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изучение и описание музейных предметов</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разработка программ, планов комплектования музейных фондов, экскурсий</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проведение лекционных работ, занятий и консультаций по музейным предметам, закрепленных за музеем</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подготовка ответов на запросы посетителей музея и средств массовой информации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7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01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6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организация и ведение делопроизводства фондово-закупочной комиссии</w:t>
            </w:r>
          </w:p>
        </w:tc>
        <w:tc>
          <w:tcPr>
            <w:tcW w:w="194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4015" w:type="dxa"/>
            <w:gridSpan w:val="3"/>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sz w:val="22"/>
                <w:szCs w:val="22"/>
              </w:rPr>
            </w:pPr>
            <w:r>
              <w:rPr>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конкурсах, научно-методических конференциях, чтениях, научных экспедициях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создании, монтаже и демонтаже постоянных и новых временных, передвижных выставок музея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 и</w:t>
            </w:r>
          </w:p>
          <w:p>
            <w:pPr>
              <w:pStyle w:val="Normal"/>
              <w:spacing w:before="0" w:after="0"/>
              <w:contextualSpacing/>
              <w:jc w:val="center"/>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sz w:val="22"/>
                <w:szCs w:val="22"/>
              </w:rPr>
            </w:pPr>
            <w:r>
              <w:rPr>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и перевыполнение плановых показателей по посещаемости экскурсионной и лекционной деятельности, научно-просветительских мероприятий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sz w:val="22"/>
                <w:szCs w:val="22"/>
              </w:rPr>
            </w:pPr>
            <w:r>
              <w:rPr>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своевременное и качественное выполнение разовых поручений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применение в работе достижений науки и передовых методов работы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уровень подготовки и проведение лекций, экскурсий, массовых музейных мероприятий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rHeight w:val="253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творческая активность в научно-методической и научно-исследовательской работе, подготовка материалов для СМИ, соц. сетей, сайтов, наличие опубликованных статей, методических работ, экскурсий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Заведующий костюмерной, костюмер</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качественное исполнение функций по обеспечению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исполнение должностных обязанностей для обеспечения бесперебойного производственного и творческого процесса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учета и сохранности материальных ценностей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предоставление в бухгалтерию актов на списание основных средств и материалов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размещение информации на сайте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ведение делопроизводства, организация деятельности закупочной комиссии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претензий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бережное отношение к вверенному имуществу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подготовка документов, включая документы особой важности и сложности, своевременное и оперативное принятие решений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lang w:eastAsia="en-US"/>
              </w:rPr>
              <w:t>выполнение дополнительных объев работ к плановой деятельности работ (функций)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проведение на высоком уровне массовых мероприятий городского, зонального, краевого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Художник-декоратор</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обеспечение художественного уровня оформления всех культурно – досуговых мероприятий, интерьера Учреждения, а также качество рекламы и выставок</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предоставление макетов, эскизов художественного оформления и костюмов на проводимые мероприятия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замечаний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профессиональное владение художественными средствами оформления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рекламаций на деятельность Учреждения со стороны потребителей услуг</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повышение квалификации, профессиональной подготовки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rPr>
            </w:pPr>
            <w:r>
              <w:rPr>
                <w:rFonts w:eastAsia="Calibri"/>
                <w:sz w:val="22"/>
                <w:szCs w:val="22"/>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7665" w:type="dxa"/>
            <w:gridSpan w:val="6"/>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бережное отношение к вверенному имуществу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проведение на высоком уровне массовых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restart"/>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Режиссер, художественный руководитель</w:t>
            </w:r>
          </w:p>
        </w:tc>
        <w:tc>
          <w:tcPr>
            <w:tcW w:w="7665" w:type="dxa"/>
            <w:gridSpan w:val="6"/>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своевременное исполнение плановых заданий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мероприятиях, проводимых Учреждением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рекламаций на деятельность Учреждения со стороны потребителей услуг</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повышение квалификации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размещение информации на сайте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художественного качества репертуара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продвижение достижений в СМИ и социальных сетях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поручений руководителя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b/>
                <w:sz w:val="22"/>
                <w:szCs w:val="22"/>
                <w:lang w:eastAsia="en-US"/>
              </w:rPr>
            </w:pPr>
            <w:r>
              <w:rPr>
                <w:rFonts w:eastAsia="Calibri" w:cs="Times New Roman"/>
                <w:b/>
                <w:sz w:val="22"/>
                <w:szCs w:val="22"/>
                <w:lang w:eastAsia="en-US"/>
              </w:rPr>
            </w:r>
          </w:p>
        </w:tc>
      </w:tr>
      <w:tr>
        <w:trPr>
          <w:trHeight w:val="1351" w:hRule="atLeast"/>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режиссерско-постановочная работа массовой культурно-досуговой программы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и проведение конкурсов, акций и т.д.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разработка социально-значимых программ и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организация конференций, совещаний, семинаров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разработка и применение новых технологий при решении социокультурных задач, стоящих перед Учреждением,</w:t>
            </w:r>
          </w:p>
          <w:p>
            <w:pPr>
              <w:pStyle w:val="Normal"/>
              <w:spacing w:before="0" w:after="0"/>
              <w:contextualSpacing/>
              <w:jc w:val="center"/>
              <w:rPr/>
            </w:pPr>
            <w:r>
              <w:rPr>
                <w:rFonts w:eastAsia="Calibri"/>
                <w:sz w:val="22"/>
                <w:szCs w:val="22"/>
              </w:rPr>
              <w:t>организация и внедрение инновационных форм и методов обслуживания с учетом потребностей различных социально-возрастных групп населения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зафиксированная демонстрация достижений через мероприятия, мастер-классы, выставки, освоение нового репертуара руководителями любительских коллективов всех жанров, методик и учебных программ, с целью повышения их профессионального мастерства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продвижение достижений и возможностей Учреждения (положительные отзывы в средствах массовой информации различных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получение благодарственных писем от учредителей, партнёров или участников мероприятий, связанных с основной деятельностью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поддержка и развитие самобытных национальных культур,</w:t>
              <w:br/>
              <w:t>народных промыслов и ремесел</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подготовка документов, включая документы особой важности и сложности, своевременное и оперативное принятие решений</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b/>
                <w:sz w:val="22"/>
                <w:szCs w:val="22"/>
                <w:lang w:eastAsia="en-US"/>
              </w:rPr>
            </w:pPr>
            <w:r>
              <w:rPr>
                <w:rFonts w:eastAsia="Calibri" w:cs="Times New Roman"/>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rHeight w:val="2530" w:hRule="atLeast"/>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Руководитель кружка, любительского</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объединения, культорганизатор</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ascii="Times New Roman" w:hAnsi="Times New Roman" w:eastAsia="Calibri" w:cs="Times New Roman"/>
                <w:b/>
                <w:sz w:val="22"/>
                <w:szCs w:val="22"/>
                <w:lang w:eastAsia="en-US"/>
              </w:rPr>
            </w:pPr>
            <w:r>
              <w:rPr>
                <w:rFonts w:eastAsia="Calibri" w:cs="Times New Roman"/>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своевременное выполнение плана работы Учреждения и представление отчетности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b/>
                <w:sz w:val="22"/>
                <w:szCs w:val="22"/>
                <w:lang w:eastAsia="en-US"/>
              </w:rPr>
            </w:pPr>
            <w:r>
              <w:rPr>
                <w:rFonts w:eastAsia="Calibri" w:cs="Times New Roman"/>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участие в мероприятиях, проводимых Учреждением</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b/>
                <w:sz w:val="22"/>
                <w:szCs w:val="22"/>
                <w:lang w:eastAsia="en-US"/>
              </w:rPr>
            </w:pPr>
            <w:r>
              <w:rPr>
                <w:rFonts w:eastAsia="Calibri" w:cs="Times New Roman"/>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отсутствие замечаний к специалисту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b/>
                <w:sz w:val="22"/>
                <w:szCs w:val="22"/>
                <w:lang w:eastAsia="en-US"/>
              </w:rPr>
            </w:pPr>
            <w:r>
              <w:rPr>
                <w:rFonts w:eastAsia="Calibri" w:cs="Times New Roman"/>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профессиональное владение техническими средствами оснащения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sz w:val="22"/>
                <w:szCs w:val="22"/>
                <w:lang w:eastAsia="en-US"/>
              </w:rPr>
            </w:pPr>
            <w:r>
              <w:rPr>
                <w:rFonts w:eastAsia="Calibri" w:cs="Times New Roman"/>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sz w:val="22"/>
                <w:szCs w:val="22"/>
                <w:lang w:eastAsia="en-US"/>
              </w:rPr>
            </w:pPr>
            <w:r>
              <w:rPr>
                <w:rFonts w:eastAsia="Calibri" w:cs="Times New Roman"/>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sz w:val="22"/>
                <w:szCs w:val="22"/>
                <w:lang w:eastAsia="en-US"/>
              </w:rPr>
            </w:pPr>
            <w:r>
              <w:rPr>
                <w:rFonts w:eastAsia="Calibri" w:cs="Times New Roman"/>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отсутствие рекламаций на деятельность Учреждения со стороны потребителей услуг</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sz w:val="22"/>
                <w:szCs w:val="22"/>
                <w:lang w:eastAsia="en-US"/>
              </w:rPr>
            </w:pPr>
            <w:r>
              <w:rPr>
                <w:rFonts w:eastAsia="Calibri" w:cs="Times New Roman"/>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повышение квалификации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sz w:val="22"/>
                <w:szCs w:val="22"/>
                <w:lang w:eastAsia="en-US"/>
              </w:rPr>
            </w:pPr>
            <w:r>
              <w:rPr>
                <w:rFonts w:eastAsia="Calibri" w:cs="Times New Roman"/>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84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и проведение конкурсов, акций и т.д.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разработка социально-значимых программ и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разработка и применение новых технологий при решении социокультурных задач, стоящих перед Учреждением,</w:t>
            </w:r>
          </w:p>
          <w:p>
            <w:pPr>
              <w:pStyle w:val="Normal"/>
              <w:spacing w:before="0" w:after="0"/>
              <w:contextualSpacing/>
              <w:jc w:val="center"/>
              <w:rPr/>
            </w:pPr>
            <w:r>
              <w:rPr>
                <w:rFonts w:eastAsia="Calibri"/>
                <w:sz w:val="22"/>
                <w:szCs w:val="22"/>
              </w:rPr>
              <w:t>организация и внедрение инновационных форм и методов обслуживания с учетом потребностей различных социально-возрастных групп населения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зафиксированная демонстрация достижений через мероприятия, мастер-классы, выставки, освоение нового репертуара руководителями любительских коллективов всех жанров, методик и учебных программ, с целью повышения их профессионального мастерства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продвижение достижений и возможностей Учреждения (положительные отзывы в средствах массовой информации различных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получение благодарственных писем от учредителей, партнёров или участников мероприятий, связанных с основной деятельностью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поддержка и развитие самобытных национальных культур,</w:t>
              <w:br/>
              <w:t>народных промыслов и ремесел</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подготовка документов, включая документы особой важности и сложности, своевременное и оперативное принятие решений.</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253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524"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результативность участия коллективов в конкурсах, акциях, проектах различного уровня,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Художник по свету</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составление светомонтировки мероприятий с использованием необходимых технических средств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составлении перспективных планов модернизации постановочного освещения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замечаний к работнику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продвижение достижений в СМИ, и социальных сетях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прочие поручения руководителя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rHeight w:val="253"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8656" w:type="dxa"/>
            <w:gridSpan w:val="7"/>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бережное отношение к вверенному имуществу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проведение на высоком уровне массовых мероприятий городского, зонального, краевого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267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Звукорежиссер, звукооператор</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составление фонограммы для проведения мероприятий с использованием необходимых технических средств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составлении перспективных планов модернизации озвучивания мероприятий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замечаний к работнику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соблюдение и сокращение сроков ремонта аппаратуры и вверенных объектов, продление межремонтных сроков эксплуатации оборудования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продвижение достижений в СМИ, и социальных сетях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прочие поручения руководителя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84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бережное отношение к вверенному имуществу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518"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проведение на высоком уровне массовых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Аккомпаниатор</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музыкальным сопровождением репетиций, выступлений коллективов, ансамблей, солистов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мероприятиях, проводимых Учреждением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выполнение заданий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наличие исполнительского мастерства и освоение нового репертуара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производственная и творческая инициатива в интересах развития Учреждения</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повышение квалификации, профессиональной подготовки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отсутствие замечаний к работнику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b/>
                <w:sz w:val="22"/>
                <w:szCs w:val="22"/>
                <w:lang w:eastAsia="en-US"/>
              </w:rPr>
            </w:pPr>
            <w:r>
              <w:rPr>
                <w:rFonts w:eastAsia="Calibri"/>
                <w:b/>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b/>
                <w:sz w:val="22"/>
                <w:szCs w:val="22"/>
                <w:lang w:eastAsia="en-US"/>
              </w:rPr>
            </w:pPr>
            <w:r>
              <w:rPr>
                <w:rFonts w:eastAsia="Calibri"/>
                <w:b/>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729"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подготовке и проведении концертов,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инициация и проведение конкурсов, акций и т.д.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разработка социально-значимых программ и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организация конференций, совещаний, семинаров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привлечение экономических и социальных партнеров для реализации основных направлений деятельности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проведение на высоком уровне массовых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участие в творческих и профессиональных конкурсах различных уровней,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59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результативность участия коллективов Учреждения</w:t>
            </w:r>
            <w:r>
              <w:rPr>
                <w:sz w:val="22"/>
                <w:szCs w:val="22"/>
              </w:rPr>
              <w:t xml:space="preserve"> </w:t>
            </w:r>
            <w:r>
              <w:rPr>
                <w:rFonts w:eastAsia="Calibri"/>
                <w:sz w:val="22"/>
                <w:szCs w:val="22"/>
                <w:lang w:eastAsia="en-US"/>
              </w:rPr>
              <w:t>в конкурсах, акциях, проектах различного уровня,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Хормейстер</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01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выполнение заданий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наличие исполнительского мастерства и освоение нового репертуара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повышение квалификации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61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зафиксированная демонстрация достижений через мероприятия, мастер-классы, выставки, освоение нового репертуара руководителями любительских коллективов всех жанров, методик и учебных программ, с целью повышения их профессионального мастерства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продвижение достижений и возможностей Учреждения (положительные отзывы в средствах массовой информации различных уровне)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получение благодарственных писем от учредителей, партнёров или участников мероприятий, связанных с основной деятельностью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поддержка и развитие самобытных национальных культур,</w:t>
              <w:br/>
              <w:t>народных промыслов и ремесел</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27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дополнительных объев работ к плановой деятельности работ (функций)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2554"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проведение на высоком уровне массовых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50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результативность участия коллективов Учреждения</w:t>
            </w:r>
            <w:r>
              <w:rPr>
                <w:sz w:val="22"/>
                <w:szCs w:val="22"/>
              </w:rPr>
              <w:t xml:space="preserve"> </w:t>
            </w:r>
            <w:r>
              <w:rPr>
                <w:rFonts w:eastAsia="Calibri"/>
                <w:sz w:val="22"/>
                <w:szCs w:val="22"/>
                <w:lang w:eastAsia="en-US"/>
              </w:rPr>
              <w:t>в конкурсах, акциях, проектах различного уровня,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lang w:eastAsia="en-US"/>
              </w:rPr>
            </w:pPr>
            <w:r>
              <w:rPr>
                <w:rFonts w:eastAsia="Calibri"/>
                <w:sz w:val="22"/>
                <w:szCs w:val="22"/>
                <w:lang w:eastAsia="en-US"/>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126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участие в творческих и профессиональных конкурсах различных уровней,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Балетмейстер</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1987"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lang w:eastAsia="en-US"/>
              </w:rPr>
            </w:pPr>
            <w:r>
              <w:rPr>
                <w:rFonts w:eastAsia="Calibri"/>
                <w:sz w:val="22"/>
                <w:szCs w:val="22"/>
                <w:lang w:eastAsia="en-US"/>
              </w:rPr>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40</w:t>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достижение установленных показателей результатов труда (количество мероприятий)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своевременное выполнение заданий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наличие исполнительского мастерства и освоение нового репертуара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высокий уровень квалификации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дополнительный объем работы, не входящий в основные функции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eastAsia="en-US"/>
              </w:rPr>
            </w:pPr>
            <w:r>
              <w:rPr>
                <w:rFonts w:eastAsia="Calibri"/>
                <w:sz w:val="22"/>
                <w:szCs w:val="22"/>
                <w:lang w:eastAsia="en-US"/>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eastAsia="en-US"/>
              </w:rPr>
            </w:pPr>
            <w:r>
              <w:rPr>
                <w:rFonts w:eastAsia="Calibri"/>
                <w:sz w:val="22"/>
                <w:szCs w:val="22"/>
                <w:lang w:eastAsia="en-US"/>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93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81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81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зафиксированная демонстрация достижений через мероприятия, мастер-классы, выставки, освоение нового репертуара руководителями любительских коллективов всех жанров, методик и учебных программ, с целью повышения их профессионального мастерства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817"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концертов, программ,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и проведение конкурсов, акций и т.д.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дополнительных объев работ к плановой деятельности работ (функций)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253"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2314"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1987"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проведение на высоком уровне массовых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результативность участия коллективов Учреждения</w:t>
            </w:r>
            <w:r>
              <w:rPr>
                <w:sz w:val="22"/>
                <w:szCs w:val="22"/>
              </w:rPr>
              <w:t xml:space="preserve"> </w:t>
            </w:r>
            <w:r>
              <w:rPr>
                <w:rFonts w:eastAsia="Calibri"/>
                <w:sz w:val="22"/>
                <w:szCs w:val="22"/>
                <w:lang w:eastAsia="en-US"/>
              </w:rPr>
              <w:t>в конкурсах, акциях, проектах различного уровня,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lang w:eastAsia="en-US"/>
              </w:rPr>
            </w:pPr>
            <w:r>
              <w:rPr>
                <w:rFonts w:eastAsia="Calibri"/>
                <w:sz w:val="22"/>
                <w:szCs w:val="22"/>
                <w:lang w:eastAsia="en-US"/>
              </w:rPr>
              <w:t>до 20</w:t>
            </w:r>
          </w:p>
        </w:tc>
        <w:tc>
          <w:tcPr>
            <w:tcW w:w="3974" w:type="dxa"/>
            <w:gridSpan w:val="2"/>
            <w:tcBorders/>
            <w:tcMar>
              <w:left w:w="0" w:type="dxa"/>
              <w:right w:w="0" w:type="dxa"/>
            </w:tcMar>
          </w:tcPr>
          <w:p>
            <w:pPr>
              <w:pStyle w:val="Normal"/>
              <w:snapToGrid w:val="false"/>
              <w:rPr>
                <w:rFonts w:eastAsia="Calibri"/>
                <w:sz w:val="22"/>
                <w:szCs w:val="22"/>
                <w:lang w:eastAsia="en-US" w:bidi="ru-RU"/>
              </w:rPr>
            </w:pPr>
            <w:r>
              <w:rPr>
                <w:rFonts w:eastAsia="Calibri"/>
                <w:sz w:val="22"/>
                <w:szCs w:val="22"/>
                <w:lang w:eastAsia="en-US" w:bidi="ru-RU"/>
              </w:rPr>
            </w:r>
          </w:p>
        </w:tc>
      </w:tr>
      <w:tr>
        <w:trPr>
          <w:trHeight w:val="53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lang w:eastAsia="en-US"/>
              </w:rPr>
              <w:t>участие в творческих и профессиональных конкурсах различных уровней,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Специалист по методике клубной работы, специалист по жанрам творчества</w:t>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качество и эффективность</w:t>
            </w:r>
          </w:p>
          <w:p>
            <w:pPr>
              <w:pStyle w:val="Normal"/>
              <w:spacing w:before="0" w:after="0"/>
              <w:contextualSpacing/>
              <w:jc w:val="center"/>
              <w:rPr>
                <w:rFonts w:eastAsia="Calibri"/>
                <w:sz w:val="22"/>
                <w:szCs w:val="22"/>
              </w:rPr>
            </w:pPr>
            <w:r>
              <w:rPr>
                <w:rFonts w:eastAsia="Calibri"/>
                <w:sz w:val="22"/>
                <w:szCs w:val="22"/>
              </w:rPr>
              <w:t>процессов по своему направлению</w:t>
            </w:r>
          </w:p>
          <w:p>
            <w:pPr>
              <w:pStyle w:val="Normal"/>
              <w:spacing w:before="0" w:after="0"/>
              <w:contextualSpacing/>
              <w:jc w:val="center"/>
              <w:rPr>
                <w:rFonts w:eastAsia="Calibri"/>
                <w:sz w:val="22"/>
                <w:szCs w:val="22"/>
              </w:rPr>
            </w:pPr>
            <w:r>
              <w:rPr>
                <w:rFonts w:eastAsia="Calibri"/>
                <w:sz w:val="22"/>
                <w:szCs w:val="22"/>
              </w:rPr>
              <w:t>деятельности</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массового мероприятия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3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проведение массового мероприятия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30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подготовка материалов для СМИ, соц. сетей, сайтов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2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разработка и оформление выставок, стендов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000000"/>
                <w:sz w:val="22"/>
                <w:szCs w:val="22"/>
                <w:lang w:bidi="ru-RU"/>
              </w:rPr>
            </w:pPr>
            <w:r>
              <w:rPr>
                <w:rFonts w:eastAsia="Calibri"/>
                <w:color w:val="000000"/>
                <w:sz w:val="22"/>
                <w:szCs w:val="22"/>
                <w:lang w:bidi="ru-RU"/>
              </w:rPr>
            </w:r>
          </w:p>
        </w:tc>
      </w:tr>
      <w:tr>
        <w:trPr>
          <w:trHeight w:val="16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000000"/>
                <w:sz w:val="22"/>
                <w:szCs w:val="22"/>
                <w:lang w:bidi="ru-RU"/>
              </w:rPr>
            </w:pPr>
            <w:r>
              <w:rPr>
                <w:rFonts w:eastAsia="Calibri"/>
                <w:color w:val="000000"/>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270"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26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поддержка и развитие самобытных национальных культур,</w:t>
              <w:br/>
              <w:t>народных промыслов и ремесел</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451"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и проведение конкурсов, акций и т.д.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разработка социально-значимых программ и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организация конференций, совещаний, семинаров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7665" w:type="dxa"/>
            <w:gridSpan w:val="6"/>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26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проведение на высоком уровне массовых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95"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дополнительных объев работ к плановой деятельности работ (функций)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1012" w:hRule="atLeast"/>
        </w:trPr>
        <w:tc>
          <w:tcPr>
            <w:tcW w:w="2403"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lang w:bidi="ru-RU"/>
              </w:rPr>
            </w:pPr>
            <w:r>
              <w:rPr>
                <w:rFonts w:eastAsia="Calibri"/>
                <w:sz w:val="22"/>
                <w:szCs w:val="22"/>
                <w:lang w:bidi="ru-RU"/>
              </w:rPr>
            </w:r>
          </w:p>
        </w:tc>
        <w:tc>
          <w:tcPr>
            <w:tcW w:w="298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применение в работе достижений науки и передовых методов работы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sz w:val="22"/>
                <w:szCs w:val="22"/>
                <w:lang w:bidi="ru-RU"/>
              </w:rPr>
            </w:pPr>
            <w:r>
              <w:rPr>
                <w:rFonts w:eastAsia="Calibri"/>
                <w:sz w:val="22"/>
                <w:szCs w:val="22"/>
                <w:lang w:bidi="ru-RU"/>
              </w:rPr>
            </w:r>
          </w:p>
        </w:tc>
      </w:tr>
      <w:tr>
        <w:trPr>
          <w:trHeight w:val="337"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Методист музея</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качество и эффективность</w:t>
            </w:r>
          </w:p>
          <w:p>
            <w:pPr>
              <w:pStyle w:val="Normal"/>
              <w:spacing w:before="0" w:after="0"/>
              <w:contextualSpacing/>
              <w:jc w:val="center"/>
              <w:rPr/>
            </w:pPr>
            <w:r>
              <w:rPr>
                <w:rFonts w:eastAsia="Calibri"/>
                <w:sz w:val="22"/>
                <w:szCs w:val="22"/>
              </w:rPr>
              <w:t>процессов по своему направлению</w:t>
            </w:r>
          </w:p>
          <w:p>
            <w:pPr>
              <w:pStyle w:val="Normal"/>
              <w:spacing w:before="0" w:after="0"/>
              <w:contextualSpacing/>
              <w:jc w:val="center"/>
              <w:rPr>
                <w:rFonts w:eastAsia="Calibri"/>
                <w:sz w:val="22"/>
                <w:szCs w:val="22"/>
              </w:rPr>
            </w:pPr>
            <w:r>
              <w:rPr>
                <w:rFonts w:eastAsia="Calibri"/>
                <w:sz w:val="22"/>
                <w:szCs w:val="22"/>
              </w:rPr>
              <w:t>деятельности</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разработка и реализация музейно-образовательных программ на основе фондовых коллекций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массовых мероприятий, конкурсов, акций, научно-методических конференций, семинаров, чтений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разработка и оформление выставок, стендов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работа с организациями-партнерами, общественными организациями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проведение социологического исследования в части музейно-образовательной деятельности музея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заполнение отчетной документации, планов, анонсов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конкурсах, научно-методических конференциях, чтениях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написание проектов, грантов, заявок на получение субсидий различного уровня, разработка социально-значимых программ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участие в создании, монтаже и демонтаже новых временных, передвижных выставок музея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 и</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p>
            <w:pPr>
              <w:pStyle w:val="Normal"/>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проведение на высоком уровне одного и более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и перевыполнение плановых показателей по посещаемости экскурсионной и лекционной деятельности, музейно-образовательных мероприятий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реализации мероприятий целевых, адресных программ, грантов, проектов</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разовых поручений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5</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применение в работе достижений науки и передовых методов работы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3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уровень подготовки и проведение лекций, экскурсий, массовых музейных мероприятий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2639"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творческая активность в музейно-образовательной деятельности, подготовка материалов для СМИ, соц. сетей, сайтов, наличие опубликованных статей, методических работ, создание методических материалов экскурсий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Старший администратор</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качественное исполнение функций по обеспечению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исполнение должностных обязанностей для обеспечения бесперебойного производственного и творческого процесса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учета и сохранности материальных ценностей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предоставление в бухгалтерию актов на списание основных средств и материалов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претензий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дополнительный объем работы, прочие поручения руководителя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35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непосредственное участие в реализации проектов, программ,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Times New Roman"/>
                <w:sz w:val="22"/>
                <w:szCs w:val="22"/>
              </w:rPr>
              <w:t xml:space="preserve">  </w:t>
            </w:r>
            <w:r>
              <w:rPr>
                <w:rFonts w:eastAsia="Calibri"/>
                <w:sz w:val="22"/>
                <w:szCs w:val="22"/>
              </w:rPr>
              <w:t xml:space="preserve">Режиссер-постановщик, заведующий художественно-постановочной частью  </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исполнение плановых заданий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участие в мероприятиях, проводимых Учреждением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1114"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1518"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95"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высокий уровень квалификации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дополнительный объем работы, не входящий в основные функции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организация и художественно-постановочная работа в постановках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79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837"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разработке социально-значимых программ и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организации конференций, совещаний, семинаров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1058"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написании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привлечение дополнительных ресурсов для повышения качества осуществляемой деятельности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3405"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участие в разработке и применении новых технологий при решении социокультурных задач, стоящих перед Учреждением, в</w:t>
            </w:r>
          </w:p>
          <w:p>
            <w:pPr>
              <w:pStyle w:val="Normal"/>
              <w:spacing w:before="0" w:after="0"/>
              <w:contextualSpacing/>
              <w:jc w:val="center"/>
              <w:rPr/>
            </w:pPr>
            <w:r>
              <w:rPr>
                <w:rFonts w:eastAsia="Calibri"/>
                <w:sz w:val="22"/>
                <w:szCs w:val="22"/>
              </w:rPr>
              <w:t>организации и внедрении инновационных форм и методов обслуживания с учетом потребностей различных социально-возрастных групп населения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продвижение достижений и возможностей Учреждения (положительные отзывы в средствах массовой информации различных уровне)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2175"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получение благодарственных писем от учредителей, партнёров или участников мероприятий, связанных с основной деятельностью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28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подготовка документов, включая документы особой важности и сложности, своевременное и оперативное принятие решений</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превышение фактических показателей результативности Учреждения по сравнению с запланированными на 5-10 % (количество мероприятий, количество посетителей, количество участников)</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jc w:val="center"/>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279"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1771"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организации и проведении на высоком уровне одного и более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выполнение дополнительных объев работ к плановой деятельности работ (функций)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1064"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применение в работе достижений науки и передовых методов работы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1109"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Главный режиссер</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стабильное выполнение функциональных обязанностей</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своевременное исполнение плановых заданий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40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участие в мероприятиях, проводимых Учреждением</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40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производственная и творческая инициатива в интересах развития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участие в методической и экспериментальной работы театральной студии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30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своевременное и качественное выполнение должностных обязанностей для бесперебойной работы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40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отсутствие рекламации на деятельность учреждения со стороны потребителей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25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высокий уровень квалификации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обеспечение художественного качества репертуара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25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дополнительный объем работы, не входящий в основные функции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40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организация и режиссерско-постановочная работа над спектаклями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28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участие в подготовке и проведении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организация работы по социальному партнерству и межведомственному взаимодействию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инициация и проведение конкурсов, акций и т.д.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разработка социально-значимых программ и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стабильность учебных достижений обучающихся по предмету театральной студии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30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организация конференций, совещаний, семинаров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написание проектов, грантов, заявок на получение субсидий различного уровня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28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востребованность услуг, оказываемых населению и удовлетворение потребности граждан в оказании услуг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привлечение экономических и социальных партнеров для реализации основных направлений деятельности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привлечение дополнительных ресурсов для повышения качества осуществляемой деятельности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разработка и применение новых технологий при решении социокультурных задач, стоящих перед Учреждением,</w:t>
            </w:r>
          </w:p>
          <w:p>
            <w:pPr>
              <w:pStyle w:val="Style16"/>
              <w:spacing w:before="0" w:after="0"/>
              <w:contextualSpacing/>
              <w:jc w:val="center"/>
              <w:rPr/>
            </w:pPr>
            <w:r>
              <w:rPr>
                <w:rFonts w:eastAsia="Calibri" w:cs="Times New Roman" w:ascii="Times New Roman" w:hAnsi="Times New Roman"/>
              </w:rPr>
              <w:t>организация и внедрение инновационных форм и методов обслуживания с учетом потребностей различных социально-возрастных групп населения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зафиксированная демонстрация достижений через мероприятия, мастер-классы, выставки, освоение нового репертуара, методик, с целью повышения профессионального мастерства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продвижение достижений и возможностей Учреждения (положительные отзывы в средствах массовой информации различных уровне)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получение благодарственных писем от учредителей, партнёров или участников мероприятий, связанных с основной деятельностью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28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подготовка документов, включая документы особой важности и сложности, своевременное и оперативное принятие решений</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превышение фактических показателей результативности Учреждения по сравнению с запланированными на 5-10 % (количество мероприятий, количество посетителей, количество участников, количество методических пособий и т.д.)</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381"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организация и проведение на высоком уровне одного и более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использование новых педагогических технологий в студии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50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внесение предложений по совершенствованию профессиональной деятельности и их внедрение</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участие в реализации мероприятий, целевых, адресных программ, грантов, проектов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выполнение дополнительных объев работ к плановой деятельности работ (функций)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применение в работе достижений науки и передовых методов работы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1518"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проведение на высоком уровне театрализованных мероприятий городского, зонального, краевого, межрегионального уровней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результативность участия в конкурсах, акциях, проектах различного уровня, наличие в них призовых мест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Художник-постановщик</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 xml:space="preserve">стабильное выполнение функциональных обязанностей </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2"/>
                <w:szCs w:val="22"/>
                <w:lang w:eastAsia="ar-SA"/>
              </w:rPr>
            </w:pPr>
            <w:r>
              <w:rPr>
                <w:rFonts w:eastAsia="Calibri"/>
                <w:sz w:val="22"/>
                <w:szCs w:val="22"/>
                <w:lang w:eastAsia="ar-SA"/>
              </w:rPr>
              <w:t>достижение</w:t>
            </w:r>
          </w:p>
          <w:p>
            <w:pPr>
              <w:pStyle w:val="Normal"/>
              <w:widowControl w:val="false"/>
              <w:jc w:val="center"/>
              <w:rPr>
                <w:rFonts w:eastAsia="Calibri"/>
                <w:sz w:val="22"/>
                <w:szCs w:val="22"/>
                <w:lang w:eastAsia="ar-SA"/>
              </w:rPr>
            </w:pPr>
            <w:r>
              <w:rPr>
                <w:rFonts w:eastAsia="Calibri"/>
                <w:sz w:val="22"/>
                <w:szCs w:val="22"/>
                <w:lang w:eastAsia="ar-SA"/>
              </w:rPr>
              <w:t>установленных</w:t>
            </w:r>
          </w:p>
          <w:p>
            <w:pPr>
              <w:pStyle w:val="Normal"/>
              <w:widowControl w:val="false"/>
              <w:jc w:val="center"/>
              <w:rPr>
                <w:rFonts w:eastAsia="Calibri"/>
                <w:sz w:val="22"/>
                <w:szCs w:val="22"/>
                <w:lang w:eastAsia="ar-SA"/>
              </w:rPr>
            </w:pPr>
            <w:r>
              <w:rPr>
                <w:rFonts w:eastAsia="Calibri"/>
                <w:sz w:val="22"/>
                <w:szCs w:val="22"/>
                <w:lang w:eastAsia="ar-SA"/>
              </w:rPr>
              <w:t>показателей</w:t>
            </w:r>
          </w:p>
          <w:p>
            <w:pPr>
              <w:pStyle w:val="Normal"/>
              <w:widowControl w:val="false"/>
              <w:jc w:val="center"/>
              <w:rPr>
                <w:rFonts w:eastAsia="Calibri"/>
                <w:sz w:val="22"/>
                <w:szCs w:val="22"/>
                <w:lang w:eastAsia="ar-SA"/>
              </w:rPr>
            </w:pPr>
            <w:r>
              <w:rPr>
                <w:rFonts w:eastAsia="Calibri"/>
                <w:sz w:val="22"/>
                <w:szCs w:val="22"/>
                <w:lang w:eastAsia="ar-SA"/>
              </w:rPr>
              <w:t>результатов труда</w:t>
            </w:r>
          </w:p>
          <w:p>
            <w:pPr>
              <w:pStyle w:val="Normal"/>
              <w:widowControl w:val="false"/>
              <w:jc w:val="center"/>
              <w:rPr/>
            </w:pPr>
            <w:r>
              <w:rPr>
                <w:rFonts w:eastAsia="Calibri"/>
                <w:sz w:val="22"/>
                <w:szCs w:val="22"/>
                <w:lang w:eastAsia="ar-SA"/>
              </w:rPr>
              <w:t xml:space="preserve">нормы </w:t>
            </w:r>
            <w:r>
              <w:rPr>
                <w:rFonts w:eastAsia="Calibri"/>
                <w:sz w:val="22"/>
                <w:szCs w:val="22"/>
              </w:rPr>
              <w:t>театрализованных мероприятий</w:t>
            </w:r>
            <w:r>
              <w:rPr>
                <w:rFonts w:eastAsia="Calibri"/>
                <w:sz w:val="22"/>
                <w:szCs w:val="22"/>
                <w:lang w:eastAsia="ar-SA"/>
              </w:rPr>
              <w:t>,</w:t>
            </w:r>
          </w:p>
          <w:p>
            <w:pPr>
              <w:pStyle w:val="Normal"/>
              <w:numPr>
                <w:ilvl w:val="0"/>
                <w:numId w:val="0"/>
              </w:numPr>
              <w:spacing w:before="0" w:after="0"/>
              <w:ind w:hanging="0" w:left="0"/>
              <w:contextualSpacing/>
              <w:jc w:val="center"/>
              <w:outlineLvl w:val="1"/>
              <w:rPr>
                <w:rFonts w:eastAsia="Calibri"/>
                <w:sz w:val="22"/>
                <w:szCs w:val="22"/>
                <w:lang w:eastAsia="ar-SA"/>
              </w:rPr>
            </w:pPr>
            <w:r>
              <w:rPr>
                <w:rFonts w:eastAsia="Calibri"/>
                <w:sz w:val="22"/>
                <w:szCs w:val="22"/>
                <w:lang w:eastAsia="ar-SA"/>
              </w:rPr>
              <w:t>спектаклей и пр.</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274"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sz w:val="22"/>
                <w:szCs w:val="22"/>
                <w:lang w:eastAsia="ar-SA"/>
              </w:rPr>
            </w:pPr>
            <w:r>
              <w:rPr>
                <w:rFonts w:eastAsia="Calibri"/>
                <w:sz w:val="22"/>
                <w:szCs w:val="22"/>
                <w:lang w:eastAsia="ar-SA"/>
              </w:rPr>
              <w:t>своевременное</w:t>
            </w:r>
          </w:p>
          <w:p>
            <w:pPr>
              <w:pStyle w:val="Normal"/>
              <w:widowControl w:val="false"/>
              <w:jc w:val="center"/>
              <w:rPr/>
            </w:pPr>
            <w:r>
              <w:rPr>
                <w:rFonts w:eastAsia="Calibri"/>
                <w:sz w:val="22"/>
                <w:szCs w:val="22"/>
                <w:lang w:eastAsia="ar-SA"/>
              </w:rPr>
              <w:t>выполнение плана</w:t>
            </w:r>
          </w:p>
          <w:p>
            <w:pPr>
              <w:pStyle w:val="Normal"/>
              <w:numPr>
                <w:ilvl w:val="0"/>
                <w:numId w:val="0"/>
              </w:numPr>
              <w:spacing w:before="0" w:after="0"/>
              <w:ind w:hanging="0" w:left="0"/>
              <w:contextualSpacing/>
              <w:jc w:val="center"/>
              <w:outlineLvl w:val="1"/>
              <w:rPr/>
            </w:pPr>
            <w:r>
              <w:rPr>
                <w:rFonts w:eastAsia="Calibri"/>
                <w:sz w:val="22"/>
                <w:szCs w:val="22"/>
                <w:lang w:eastAsia="ar-SA"/>
              </w:rPr>
              <w:t>мероприятий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бережное отношение к вверенному имуществу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непосредственное участие в реализации проектов, программ,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411"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Машинист сцены, монтировщик сцены</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За качество выполняемых работ</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качественное выполнение функций по обеспечению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своевременное исполнение должностных обязанностей для обеспечения бесперебойного производственного и творческого процесса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отсутствие замечаний к работнику со стороны администрации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40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бережное отношение к вверенному имуществу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15</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инициация предложений, проектов, направленных на улучшение качества услуг, предоставляемых Учреждением населению</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участие в подготовке и проведении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32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10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28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участие в организации и проведении мероприятий, направленных на повышение имиджа Учреждения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непосредственное участие в реализации проектов, программ, театрализованных мероприятий, спектаклей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присвоение почетного звания, награждение в связи с юбилейной датой или за долголетнюю и (или) плодотворную работу (благодарности, благодарственные письма, почетные грамоты и т.д.) и др. награды</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Заведующий</w:t>
            </w:r>
          </w:p>
          <w:p>
            <w:pPr>
              <w:pStyle w:val="Normal"/>
              <w:numPr>
                <w:ilvl w:val="0"/>
                <w:numId w:val="0"/>
              </w:numPr>
              <w:spacing w:before="0" w:after="0"/>
              <w:ind w:hanging="0" w:left="0"/>
              <w:contextualSpacing/>
              <w:jc w:val="center"/>
              <w:outlineLvl w:val="1"/>
              <w:rPr/>
            </w:pPr>
            <w:r>
              <w:rPr>
                <w:rFonts w:eastAsia="Calibri"/>
                <w:sz w:val="22"/>
                <w:szCs w:val="22"/>
              </w:rPr>
              <w:t xml:space="preserve">филиалом (библиотеки), отделом библиотеки </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стабильная деятельность филиала, отдела,</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качество и эффективность</w:t>
            </w:r>
          </w:p>
          <w:p>
            <w:pPr>
              <w:pStyle w:val="Normal"/>
              <w:numPr>
                <w:ilvl w:val="0"/>
                <w:numId w:val="0"/>
              </w:numPr>
              <w:spacing w:before="0" w:after="0"/>
              <w:ind w:hanging="0" w:left="0"/>
              <w:contextualSpacing/>
              <w:jc w:val="center"/>
              <w:outlineLvl w:val="1"/>
              <w:rPr/>
            </w:pPr>
            <w:r>
              <w:rPr>
                <w:rFonts w:eastAsia="Calibri"/>
                <w:sz w:val="22"/>
                <w:szCs w:val="22"/>
              </w:rPr>
              <w:t>процессов по своему направлению деятельности</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своевременное и качественное заполнение плановой и отчетной документации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40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разработка, организация и проведение массовых мероприятий, работа с партнерами, участие в реализации проектов, программ, применение передовых и инновационных методов и форм работы, работа с клубами и любительскими объединениями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80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 фондом; работа с актами, разработка и оформление книжных выставок</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50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информационно-библиографическая деятельность</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30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рекламная деятельность: подготовка материалов для СМИ, сайта, соцсетей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30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321"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Библиотекарь</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качество и эффективность</w:t>
            </w:r>
          </w:p>
          <w:p>
            <w:pPr>
              <w:pStyle w:val="Normal"/>
              <w:spacing w:before="0" w:after="0"/>
              <w:contextualSpacing/>
              <w:jc w:val="center"/>
              <w:rPr/>
            </w:pPr>
            <w:r>
              <w:rPr>
                <w:rFonts w:eastAsia="Calibri"/>
                <w:sz w:val="22"/>
                <w:szCs w:val="22"/>
              </w:rPr>
              <w:t>библиотечных процессов по своему направлению</w:t>
            </w:r>
          </w:p>
          <w:p>
            <w:pPr>
              <w:pStyle w:val="Normal"/>
              <w:spacing w:before="0" w:after="0"/>
              <w:contextualSpacing/>
              <w:jc w:val="center"/>
              <w:rPr>
                <w:rFonts w:eastAsia="Calibri"/>
                <w:sz w:val="22"/>
                <w:szCs w:val="22"/>
              </w:rPr>
            </w:pPr>
            <w:r>
              <w:rPr>
                <w:rFonts w:eastAsia="Calibri"/>
                <w:sz w:val="22"/>
                <w:szCs w:val="22"/>
              </w:rPr>
              <w:t>деятельности</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разработка, организация и проведение массовых мероприятий; работа с партнерами; непосредственное участие в реализации проектов, программ; применение передовых и инновационных методов и форм работы; работа с клубами и любительскими объединениями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80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 фондом, работа с актами, разработка и оформление книжных выставок</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50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информационно-библиографическая деятельность</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30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рекламная деятельность: подготовка материалов для СМИ, сайта, соц. сетей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30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404"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Библиограф</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качественное выполнение</w:t>
            </w:r>
          </w:p>
          <w:p>
            <w:pPr>
              <w:pStyle w:val="Normal"/>
              <w:spacing w:before="0" w:after="0"/>
              <w:contextualSpacing/>
              <w:jc w:val="center"/>
              <w:rPr>
                <w:rFonts w:eastAsia="Calibri"/>
                <w:sz w:val="22"/>
                <w:szCs w:val="22"/>
              </w:rPr>
            </w:pPr>
            <w:r>
              <w:rPr>
                <w:rFonts w:eastAsia="Calibri"/>
                <w:sz w:val="22"/>
                <w:szCs w:val="22"/>
              </w:rPr>
              <w:t>информационно-</w:t>
            </w:r>
          </w:p>
          <w:p>
            <w:pPr>
              <w:pStyle w:val="Normal"/>
              <w:spacing w:before="0" w:after="0"/>
              <w:contextualSpacing/>
              <w:jc w:val="center"/>
              <w:rPr>
                <w:rFonts w:eastAsia="Calibri"/>
                <w:sz w:val="22"/>
                <w:szCs w:val="22"/>
              </w:rPr>
            </w:pPr>
            <w:r>
              <w:rPr>
                <w:rFonts w:eastAsia="Calibri"/>
                <w:sz w:val="22"/>
                <w:szCs w:val="22"/>
              </w:rPr>
              <w:t>библиографических</w:t>
            </w:r>
          </w:p>
          <w:p>
            <w:pPr>
              <w:pStyle w:val="Normal"/>
              <w:spacing w:before="0" w:after="0"/>
              <w:contextualSpacing/>
              <w:jc w:val="center"/>
              <w:rPr/>
            </w:pPr>
            <w:r>
              <w:rPr>
                <w:rFonts w:eastAsia="Calibri"/>
                <w:sz w:val="22"/>
                <w:szCs w:val="22"/>
              </w:rPr>
              <w:t>запросов с использованием</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различных типов источников</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разработка, организация и проведение массовых мероприятий, проведение библиографических уроков по работе с электронными библиотеками, работа с партнерами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60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 СПА, фондом, создание библиографических и рекламных материалов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40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 электронной базой, оцифровка фонда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20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выполнение сложных справок, консультирование по использованию электронных библиотек, электронного каталога, электронных баз данных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30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426"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ascii="Times New Roman" w:hAnsi="Times New Roman" w:eastAsia="Calibri" w:cs="Times New Roman"/>
                <w:color w:val="FF0000"/>
                <w:sz w:val="22"/>
                <w:szCs w:val="22"/>
              </w:rPr>
            </w:pPr>
            <w:r>
              <w:rPr>
                <w:rFonts w:eastAsia="Calibri" w:cs="Times New Roman"/>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Методист библиотеки</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качественное выполнение</w:t>
            </w:r>
          </w:p>
          <w:p>
            <w:pPr>
              <w:pStyle w:val="Normal"/>
              <w:spacing w:before="0" w:after="0"/>
              <w:contextualSpacing/>
              <w:jc w:val="center"/>
              <w:rPr>
                <w:rFonts w:eastAsia="Calibri"/>
                <w:sz w:val="22"/>
                <w:szCs w:val="22"/>
              </w:rPr>
            </w:pPr>
            <w:r>
              <w:rPr>
                <w:rFonts w:eastAsia="Calibri"/>
                <w:sz w:val="22"/>
                <w:szCs w:val="22"/>
              </w:rPr>
              <w:t>информационно-</w:t>
            </w:r>
          </w:p>
          <w:p>
            <w:pPr>
              <w:pStyle w:val="Normal"/>
              <w:spacing w:before="0" w:after="0"/>
              <w:contextualSpacing/>
              <w:jc w:val="center"/>
              <w:rPr>
                <w:rFonts w:eastAsia="Calibri"/>
                <w:sz w:val="22"/>
                <w:szCs w:val="22"/>
              </w:rPr>
            </w:pPr>
            <w:r>
              <w:rPr>
                <w:rFonts w:eastAsia="Calibri"/>
                <w:sz w:val="22"/>
                <w:szCs w:val="22"/>
              </w:rPr>
              <w:t>библиографических</w:t>
            </w:r>
          </w:p>
          <w:p>
            <w:pPr>
              <w:pStyle w:val="Normal"/>
              <w:spacing w:before="0" w:after="0"/>
              <w:contextualSpacing/>
              <w:jc w:val="center"/>
              <w:rPr>
                <w:rFonts w:eastAsia="Calibri"/>
                <w:sz w:val="22"/>
                <w:szCs w:val="22"/>
              </w:rPr>
            </w:pPr>
            <w:r>
              <w:rPr>
                <w:rFonts w:eastAsia="Calibri"/>
                <w:sz w:val="22"/>
                <w:szCs w:val="22"/>
              </w:rPr>
              <w:t>запросов с использованием</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различных типов источников</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разработка, организация и проведение массовых мероприятий, работа с партнерами; работа с клубами и любительскими объединениями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50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создание методических материалов, рекомендаций, проведение социологического исследования, консультаций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50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 базами данных АИС «БАРС», АИС «Статистика», ИРБИС «Информатизация»</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50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418"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Заведующий отделом (комплектования и обработки литературы)</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стабильная деятельность подразделения, филиала (по      итогам предыдущего месяца)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своевременное и качественное заполнение отчетной документации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40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sz w:val="22"/>
                <w:szCs w:val="22"/>
              </w:rPr>
            </w:pPr>
            <w:r>
              <w:rPr>
                <w:sz w:val="22"/>
                <w:szCs w:val="22"/>
              </w:rPr>
              <w:t>качество и эффективность</w:t>
            </w:r>
          </w:p>
          <w:p>
            <w:pPr>
              <w:pStyle w:val="Normal"/>
              <w:spacing w:before="0" w:after="0"/>
              <w:contextualSpacing/>
              <w:jc w:val="center"/>
              <w:rPr/>
            </w:pPr>
            <w:r>
              <w:rPr>
                <w:sz w:val="22"/>
                <w:szCs w:val="22"/>
              </w:rPr>
              <w:t>библиотечных процессов по своему направлению</w:t>
            </w:r>
          </w:p>
          <w:p>
            <w:pPr>
              <w:pStyle w:val="Normal"/>
              <w:spacing w:before="0" w:after="0"/>
              <w:contextualSpacing/>
              <w:jc w:val="center"/>
              <w:rPr>
                <w:sz w:val="22"/>
                <w:szCs w:val="22"/>
              </w:rPr>
            </w:pPr>
            <w:r>
              <w:rPr>
                <w:sz w:val="22"/>
                <w:szCs w:val="22"/>
              </w:rPr>
              <w:t>деятельности (по итогам</w:t>
            </w:r>
          </w:p>
          <w:p>
            <w:pPr>
              <w:pStyle w:val="Normal"/>
              <w:spacing w:before="0" w:after="0"/>
              <w:contextualSpacing/>
              <w:jc w:val="center"/>
              <w:rPr>
                <w:sz w:val="22"/>
                <w:szCs w:val="22"/>
              </w:rPr>
            </w:pPr>
            <w:r>
              <w:rPr>
                <w:sz w:val="22"/>
                <w:szCs w:val="22"/>
              </w:rPr>
              <w:t>предыдущего месяца)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со справочно-поисковым аппаратом (подготовка контрактов на подписку и закупку книг)</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25</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работа с книжным фондом (обработка новых поступлений)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30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по редактированию каталогов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Библиотекарь-каталогизатор, библиотекарь (отдела комплектования и обработки литературы)</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sz w:val="22"/>
                <w:szCs w:val="22"/>
              </w:rPr>
            </w:pPr>
            <w:r>
              <w:rPr>
                <w:sz w:val="22"/>
                <w:szCs w:val="22"/>
              </w:rPr>
              <w:t>качество и эффективность</w:t>
            </w:r>
          </w:p>
          <w:p>
            <w:pPr>
              <w:pStyle w:val="Normal"/>
              <w:spacing w:before="0" w:after="0"/>
              <w:contextualSpacing/>
              <w:jc w:val="center"/>
              <w:rPr>
                <w:sz w:val="22"/>
                <w:szCs w:val="22"/>
              </w:rPr>
            </w:pPr>
            <w:r>
              <w:rPr>
                <w:sz w:val="22"/>
                <w:szCs w:val="22"/>
              </w:rPr>
              <w:t>библиотечных процессов по своему направлению</w:t>
            </w:r>
          </w:p>
          <w:p>
            <w:pPr>
              <w:pStyle w:val="Normal"/>
              <w:spacing w:before="0" w:after="0"/>
              <w:contextualSpacing/>
              <w:jc w:val="center"/>
              <w:rPr/>
            </w:pPr>
            <w:r>
              <w:rPr>
                <w:sz w:val="22"/>
                <w:szCs w:val="22"/>
              </w:rPr>
              <w:t>деятельности (по итогам</w:t>
            </w:r>
          </w:p>
          <w:p>
            <w:pPr>
              <w:pStyle w:val="Normal"/>
              <w:spacing w:before="0" w:after="0"/>
              <w:contextualSpacing/>
              <w:jc w:val="center"/>
              <w:rPr>
                <w:sz w:val="22"/>
                <w:szCs w:val="22"/>
              </w:rPr>
            </w:pPr>
            <w:r>
              <w:rPr>
                <w:sz w:val="22"/>
                <w:szCs w:val="22"/>
              </w:rPr>
              <w:t>предыдущего месяца)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со справочно-поисковым аппаратом (подготовка контрактов на подписку и закупку книг)</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25</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работа с книжным фондом (обработка новых поступлений)</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30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работа по редактированию каталогов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20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39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 xml:space="preserve">Художник-фотограф  </w:t>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Результативность и качество труда для определения размеров выплат за качество выполняемых работ</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качество и эффективность</w:t>
            </w:r>
          </w:p>
          <w:p>
            <w:pPr>
              <w:pStyle w:val="Normal"/>
              <w:spacing w:before="0" w:after="0"/>
              <w:contextualSpacing/>
              <w:jc w:val="center"/>
              <w:rPr>
                <w:sz w:val="22"/>
                <w:szCs w:val="22"/>
              </w:rPr>
            </w:pPr>
            <w:r>
              <w:rPr>
                <w:sz w:val="22"/>
                <w:szCs w:val="22"/>
              </w:rPr>
              <w:t>библиотечных процессов по своему направлению</w:t>
            </w:r>
          </w:p>
          <w:p>
            <w:pPr>
              <w:pStyle w:val="Normal"/>
              <w:spacing w:before="0" w:after="0"/>
              <w:contextualSpacing/>
              <w:jc w:val="center"/>
              <w:rPr/>
            </w:pPr>
            <w:r>
              <w:rPr>
                <w:sz w:val="22"/>
                <w:szCs w:val="22"/>
              </w:rPr>
              <w:t>деятельности (по итогам</w:t>
            </w:r>
          </w:p>
          <w:p>
            <w:pPr>
              <w:pStyle w:val="Normal"/>
              <w:numPr>
                <w:ilvl w:val="0"/>
                <w:numId w:val="0"/>
              </w:numPr>
              <w:spacing w:before="0" w:after="0"/>
              <w:ind w:hanging="0" w:left="0"/>
              <w:contextualSpacing/>
              <w:jc w:val="center"/>
              <w:outlineLvl w:val="1"/>
              <w:rPr>
                <w:sz w:val="22"/>
                <w:szCs w:val="22"/>
              </w:rPr>
            </w:pPr>
            <w:r>
              <w:rPr>
                <w:sz w:val="22"/>
                <w:szCs w:val="22"/>
              </w:rPr>
              <w:t>предыдущего месяца)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подготовка материалов для СМИ, соц. сетей, сайтов</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sz w:val="22"/>
                <w:szCs w:val="22"/>
              </w:rPr>
            </w:pPr>
            <w:r>
              <w:rPr>
                <w:sz w:val="22"/>
                <w:szCs w:val="22"/>
              </w:rPr>
              <w:t>до 20</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выполнение заказов от структурных подразделений на изготовление элементов оформления внутреннего пространства</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sz w:val="22"/>
                <w:szCs w:val="22"/>
              </w:rPr>
              <w:t>до 30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важность выполняемой работы, степень самостоятельности и ответственности при выполнении поставленных задач</w:t>
            </w:r>
          </w:p>
        </w:tc>
        <w:tc>
          <w:tcPr>
            <w:tcW w:w="3974" w:type="dxa"/>
            <w:gridSpan w:val="2"/>
            <w:tcBorders/>
            <w:tcMar>
              <w:left w:w="0" w:type="dxa"/>
              <w:right w:w="0" w:type="dxa"/>
            </w:tcMar>
          </w:tcPr>
          <w:p>
            <w:pPr>
              <w:pStyle w:val="Normal"/>
              <w:snapToGrid w:val="false"/>
              <w:rPr>
                <w:color w:val="FF0000"/>
                <w:sz w:val="22"/>
                <w:szCs w:val="22"/>
              </w:rPr>
            </w:pPr>
            <w:r>
              <w:rPr>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обеспечение закрепленного за работником направления деятельности Учреждения</w:t>
            </w:r>
          </w:p>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плана работы; участие в краевых, региональных, всероссийских и международных конкурсах, акциях и т.п.</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ведение и оформление документов статистической отчетности; применение новых технологий при решении социокультурных задач, в т.ч. деятельность в сети Интернет</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40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7673" w:type="dxa"/>
            <w:gridSpan w:val="7"/>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pPr>
            <w:r>
              <w:rPr>
                <w:rFonts w:eastAsia="Calibri"/>
                <w:sz w:val="22"/>
                <w:szCs w:val="22"/>
              </w:rPr>
              <w:t>За интенсивность и высокие результаты работы</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интенсивность труда</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нормативной нагрузки</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ind w:hanging="0" w:left="0"/>
              <w:contextualSpacing/>
              <w:jc w:val="center"/>
              <w:outlineLvl w:val="1"/>
              <w:rPr>
                <w:rFonts w:eastAsia="Calibri"/>
                <w:sz w:val="22"/>
                <w:szCs w:val="22"/>
              </w:rPr>
            </w:pPr>
            <w:r>
              <w:rPr>
                <w:rFonts w:eastAsia="Calibri"/>
                <w:sz w:val="22"/>
                <w:szCs w:val="22"/>
              </w:rPr>
              <w:t>высокие результаты работы</w:t>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повышение квалификации, участие в организации и проведении семинаров; присвоение званий, наград</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r>
        <w:trPr>
          <w:trHeight w:val="552" w:hRule="atLeast"/>
        </w:trPr>
        <w:tc>
          <w:tcPr>
            <w:tcW w:w="2395"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color w:val="FF0000"/>
                <w:sz w:val="22"/>
                <w:szCs w:val="22"/>
              </w:rPr>
            </w:pPr>
            <w:r>
              <w:rPr>
                <w:rFonts w:eastAsia="Calibri"/>
                <w:color w:val="FF0000"/>
                <w:sz w:val="22"/>
                <w:szCs w:val="22"/>
              </w:rPr>
            </w:r>
          </w:p>
        </w:tc>
        <w:tc>
          <w:tcPr>
            <w:tcW w:w="2991" w:type="dxa"/>
            <w:gridSpan w:val="2"/>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0"/>
              </w:numPr>
              <w:snapToGrid w:val="false"/>
              <w:spacing w:before="0" w:after="0"/>
              <w:ind w:hanging="0" w:left="0"/>
              <w:contextualSpacing/>
              <w:jc w:val="center"/>
              <w:outlineLvl w:val="1"/>
              <w:rPr>
                <w:rFonts w:eastAsia="Calibri"/>
                <w:sz w:val="22"/>
                <w:szCs w:val="22"/>
              </w:rPr>
            </w:pPr>
            <w:r>
              <w:rPr>
                <w:rFonts w:eastAsia="Calibri"/>
                <w:sz w:val="22"/>
                <w:szCs w:val="22"/>
              </w:rPr>
            </w:r>
          </w:p>
        </w:tc>
        <w:tc>
          <w:tcPr>
            <w:tcW w:w="269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выполнение большего объема работы с использованием меньшего количества ресурсов (материальных, трудовых, временных)</w:t>
            </w:r>
          </w:p>
        </w:tc>
        <w:tc>
          <w:tcPr>
            <w:tcW w:w="198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60</w:t>
            </w:r>
          </w:p>
        </w:tc>
        <w:tc>
          <w:tcPr>
            <w:tcW w:w="3974" w:type="dxa"/>
            <w:gridSpan w:val="2"/>
            <w:tcBorders/>
            <w:tcMar>
              <w:left w:w="0" w:type="dxa"/>
              <w:right w:w="0" w:type="dxa"/>
            </w:tcMar>
          </w:tcPr>
          <w:p>
            <w:pPr>
              <w:pStyle w:val="Normal"/>
              <w:snapToGrid w:val="false"/>
              <w:rPr>
                <w:rFonts w:eastAsia="Calibri"/>
                <w:color w:val="FF0000"/>
                <w:sz w:val="22"/>
                <w:szCs w:val="22"/>
              </w:rPr>
            </w:pPr>
            <w:r>
              <w:rPr>
                <w:rFonts w:eastAsia="Calibri"/>
                <w:color w:val="FF0000"/>
                <w:sz w:val="22"/>
                <w:szCs w:val="22"/>
              </w:rPr>
            </w:r>
          </w:p>
        </w:tc>
      </w:tr>
    </w:tbl>
    <w:p>
      <w:pPr>
        <w:pStyle w:val="Normal"/>
        <w:jc w:val="center"/>
        <w:rPr>
          <w:b/>
          <w:sz w:val="24"/>
          <w:szCs w:val="24"/>
        </w:rPr>
      </w:pPr>
      <w:r>
        <w:rPr>
          <w:b/>
          <w:sz w:val="24"/>
          <w:szCs w:val="24"/>
        </w:rPr>
      </w:r>
    </w:p>
    <w:p>
      <w:pPr>
        <w:sectPr>
          <w:footerReference w:type="default" r:id="rId21"/>
          <w:type w:val="nextPage"/>
          <w:pgSz w:w="11906" w:h="16838"/>
          <w:pgMar w:left="1134" w:right="851" w:gutter="0" w:header="0" w:top="1134" w:footer="709" w:bottom="993"/>
          <w:pgNumType w:fmt="decimal"/>
          <w:formProt w:val="false"/>
          <w:textDirection w:val="lrTb"/>
          <w:docGrid w:type="default" w:linePitch="360" w:charSpace="0"/>
        </w:sectPr>
        <w:pStyle w:val="Normal"/>
        <w:jc w:val="center"/>
        <w:rPr>
          <w:b/>
          <w:sz w:val="24"/>
          <w:szCs w:val="24"/>
        </w:rPr>
      </w:pPr>
      <w:r>
        <w:rPr>
          <w:b/>
          <w:sz w:val="24"/>
          <w:szCs w:val="24"/>
        </w:rPr>
      </w:r>
    </w:p>
    <w:tbl>
      <w:tblPr>
        <w:tblW w:w="10229" w:type="dxa"/>
        <w:jc w:val="right"/>
        <w:tblInd w:w="0" w:type="dxa"/>
        <w:tblLayout w:type="fixed"/>
        <w:tblCellMar>
          <w:top w:w="0" w:type="dxa"/>
          <w:left w:w="108" w:type="dxa"/>
          <w:bottom w:w="0" w:type="dxa"/>
          <w:right w:w="108" w:type="dxa"/>
        </w:tblCellMar>
      </w:tblPr>
      <w:tblGrid>
        <w:gridCol w:w="10229"/>
      </w:tblGrid>
      <w:tr>
        <w:trPr>
          <w:trHeight w:val="1455" w:hRule="atLeast"/>
        </w:trPr>
        <w:tc>
          <w:tcPr>
            <w:tcW w:w="10229" w:type="dxa"/>
            <w:tcBorders/>
          </w:tcPr>
          <w:tbl>
            <w:tblPr>
              <w:tblW w:w="10013" w:type="dxa"/>
              <w:jc w:val="right"/>
              <w:tblInd w:w="0" w:type="dxa"/>
              <w:tblLayout w:type="fixed"/>
              <w:tblCellMar>
                <w:top w:w="0" w:type="dxa"/>
                <w:left w:w="108" w:type="dxa"/>
                <w:bottom w:w="0" w:type="dxa"/>
                <w:right w:w="108" w:type="dxa"/>
              </w:tblCellMar>
            </w:tblPr>
            <w:tblGrid>
              <w:gridCol w:w="10013"/>
            </w:tblGrid>
            <w:tr>
              <w:trPr>
                <w:trHeight w:val="1565" w:hRule="atLeast"/>
              </w:trPr>
              <w:tc>
                <w:tcPr>
                  <w:tcW w:w="10013" w:type="dxa"/>
                  <w:tcBorders/>
                </w:tcPr>
                <w:p>
                  <w:pPr>
                    <w:pStyle w:val="Normal"/>
                    <w:tabs>
                      <w:tab w:val="clear" w:pos="708"/>
                      <w:tab w:val="left" w:pos="584" w:leader="none"/>
                    </w:tabs>
                    <w:ind w:hanging="0" w:left="6128"/>
                    <w:jc w:val="left"/>
                    <w:rPr/>
                  </w:pPr>
                  <w:r>
                    <w:rPr>
                      <w:sz w:val="24"/>
                      <w:szCs w:val="24"/>
                    </w:rPr>
                    <w:t xml:space="preserve">Приложение № 2 к Положению </w:t>
                  </w:r>
                </w:p>
                <w:p>
                  <w:pPr>
                    <w:pStyle w:val="Normal"/>
                    <w:tabs>
                      <w:tab w:val="clear" w:pos="708"/>
                      <w:tab w:val="left" w:pos="584" w:leader="none"/>
                    </w:tabs>
                    <w:ind w:hanging="0" w:left="6128" w:right="34"/>
                    <w:jc w:val="left"/>
                    <w:rPr/>
                  </w:pPr>
                  <w:r>
                    <w:rPr>
                      <w:sz w:val="24"/>
                      <w:szCs w:val="24"/>
                    </w:rPr>
                    <w:t>об оплате труда работников муниципальных учреждений культуры, подведомственных</w:t>
                  </w:r>
                </w:p>
                <w:p>
                  <w:pPr>
                    <w:pStyle w:val="Normal"/>
                    <w:tabs>
                      <w:tab w:val="clear" w:pos="708"/>
                      <w:tab w:val="left" w:pos="584" w:leader="none"/>
                    </w:tabs>
                    <w:ind w:hanging="0" w:left="6128" w:right="34"/>
                    <w:jc w:val="left"/>
                    <w:rPr/>
                  </w:pPr>
                  <w:r>
                    <w:rPr>
                      <w:sz w:val="24"/>
                      <w:szCs w:val="24"/>
                    </w:rPr>
                    <w:t>Отделу культуры администрации города Шарыпово</w:t>
                  </w:r>
                </w:p>
                <w:p>
                  <w:pPr>
                    <w:pStyle w:val="Normal"/>
                    <w:ind w:firstLine="4287" w:right="-250"/>
                    <w:jc w:val="left"/>
                    <w:rPr>
                      <w:sz w:val="24"/>
                      <w:szCs w:val="24"/>
                    </w:rPr>
                  </w:pPr>
                  <w:r>
                    <w:rPr>
                      <w:sz w:val="24"/>
                      <w:szCs w:val="24"/>
                    </w:rPr>
                  </w:r>
                </w:p>
              </w:tc>
            </w:tr>
          </w:tbl>
          <w:p>
            <w:pPr>
              <w:pStyle w:val="Normal"/>
              <w:rPr/>
            </w:pPr>
            <w:r>
              <w:rPr/>
            </w:r>
          </w:p>
        </w:tc>
      </w:tr>
    </w:tbl>
    <w:p>
      <w:pPr>
        <w:pStyle w:val="Normal"/>
        <w:jc w:val="right"/>
        <w:rPr>
          <w:b/>
          <w:sz w:val="24"/>
          <w:szCs w:val="24"/>
        </w:rPr>
      </w:pPr>
      <w:r>
        <w:rPr>
          <w:b/>
          <w:sz w:val="24"/>
          <w:szCs w:val="24"/>
        </w:rPr>
      </w:r>
    </w:p>
    <w:p>
      <w:pPr>
        <w:pStyle w:val="Normal"/>
        <w:numPr>
          <w:ilvl w:val="0"/>
          <w:numId w:val="0"/>
        </w:numPr>
        <w:ind w:hanging="0" w:left="0"/>
        <w:jc w:val="center"/>
        <w:outlineLvl w:val="1"/>
        <w:rPr>
          <w:b/>
          <w:sz w:val="24"/>
          <w:szCs w:val="24"/>
        </w:rPr>
      </w:pPr>
      <w:r>
        <w:rPr>
          <w:rFonts w:eastAsia="Calibri"/>
          <w:b/>
          <w:lang w:eastAsia="en-US"/>
        </w:rPr>
        <w:t>Критерии</w:t>
      </w:r>
    </w:p>
    <w:p>
      <w:pPr>
        <w:pStyle w:val="Normal"/>
        <w:widowControl w:val="false"/>
        <w:jc w:val="center"/>
        <w:rPr>
          <w:b/>
          <w:sz w:val="24"/>
          <w:szCs w:val="24"/>
        </w:rPr>
      </w:pPr>
      <w:r>
        <w:rPr>
          <w:rFonts w:eastAsia="Times New Roman" w:cs="Courier New" w:ascii="Courier New" w:hAnsi="Courier New"/>
          <w:b/>
          <w:sz w:val="16"/>
          <w:szCs w:val="16"/>
          <w:lang w:eastAsia="en-US"/>
        </w:rPr>
        <w:t xml:space="preserve"> </w:t>
      </w:r>
      <w:r>
        <w:rPr>
          <w:rFonts w:eastAsia="Calibri" w:cs="Courier New" w:ascii="Courier New" w:hAnsi="Courier New"/>
          <w:b/>
          <w:sz w:val="16"/>
          <w:szCs w:val="16"/>
          <w:lang w:eastAsia="en-US"/>
        </w:rPr>
        <w:t>оценки результативности и качества труда для определения размеров выплат за качество выполняемых работ,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работников</w:t>
      </w:r>
      <w:r>
        <w:rPr>
          <w:rFonts w:cs="Courier New" w:ascii="Courier New" w:hAnsi="Courier New"/>
          <w:b/>
          <w:sz w:val="16"/>
          <w:szCs w:val="16"/>
        </w:rPr>
        <w:t xml:space="preserve"> дополнительного образования</w:t>
      </w:r>
    </w:p>
    <w:tbl>
      <w:tblPr>
        <w:tblW w:w="9571" w:type="dxa"/>
        <w:jc w:val="left"/>
        <w:tblInd w:w="-113" w:type="dxa"/>
        <w:tblLayout w:type="fixed"/>
        <w:tblCellMar>
          <w:top w:w="0" w:type="dxa"/>
          <w:left w:w="108" w:type="dxa"/>
          <w:bottom w:w="0" w:type="dxa"/>
          <w:right w:w="108" w:type="dxa"/>
        </w:tblCellMar>
      </w:tblPr>
      <w:tblGrid>
        <w:gridCol w:w="2093"/>
        <w:gridCol w:w="65"/>
        <w:gridCol w:w="2014"/>
        <w:gridCol w:w="46"/>
        <w:gridCol w:w="2055"/>
        <w:gridCol w:w="71"/>
        <w:gridCol w:w="1843"/>
        <w:gridCol w:w="54"/>
        <w:gridCol w:w="1330"/>
      </w:tblGrid>
      <w:tr>
        <w:trPr/>
        <w:tc>
          <w:tcPr>
            <w:tcW w:w="215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Должности</w:t>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Критерии оценки</w:t>
            </w:r>
          </w:p>
          <w:p>
            <w:pPr>
              <w:pStyle w:val="Normal"/>
              <w:spacing w:before="0" w:after="0"/>
              <w:contextualSpacing/>
              <w:jc w:val="center"/>
              <w:rPr>
                <w:rFonts w:eastAsia="Calibri"/>
                <w:sz w:val="22"/>
                <w:szCs w:val="22"/>
              </w:rPr>
            </w:pPr>
            <w:r>
              <w:rPr>
                <w:rFonts w:eastAsia="Calibri"/>
                <w:sz w:val="22"/>
                <w:szCs w:val="22"/>
              </w:rPr>
              <w:t>результативности и качества труда</w:t>
            </w:r>
          </w:p>
          <w:p>
            <w:pPr>
              <w:pStyle w:val="Normal"/>
              <w:spacing w:before="0" w:after="0"/>
              <w:contextualSpacing/>
              <w:jc w:val="center"/>
              <w:rPr>
                <w:rFonts w:eastAsia="Calibri"/>
                <w:sz w:val="22"/>
                <w:szCs w:val="22"/>
              </w:rPr>
            </w:pPr>
            <w:r>
              <w:rPr>
                <w:rFonts w:eastAsia="Calibri"/>
                <w:sz w:val="22"/>
                <w:szCs w:val="22"/>
              </w:rPr>
              <w:t>работников</w:t>
            </w:r>
          </w:p>
          <w:p>
            <w:pPr>
              <w:pStyle w:val="Normal"/>
              <w:spacing w:before="0" w:after="0"/>
              <w:contextualSpacing/>
              <w:jc w:val="center"/>
              <w:rPr/>
            </w:pPr>
            <w:r>
              <w:rPr>
                <w:rFonts w:eastAsia="Calibri"/>
                <w:sz w:val="22"/>
                <w:szCs w:val="22"/>
              </w:rPr>
              <w:t>Учреждения</w:t>
            </w:r>
          </w:p>
        </w:tc>
        <w:tc>
          <w:tcPr>
            <w:tcW w:w="406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Условия</w:t>
            </w:r>
          </w:p>
        </w:tc>
        <w:tc>
          <w:tcPr>
            <w:tcW w:w="133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количество</w:t>
            </w:r>
          </w:p>
          <w:p>
            <w:pPr>
              <w:pStyle w:val="Normal"/>
              <w:spacing w:before="0" w:after="0"/>
              <w:contextualSpacing/>
              <w:jc w:val="center"/>
              <w:rPr>
                <w:rFonts w:eastAsia="Calibri"/>
                <w:sz w:val="22"/>
                <w:szCs w:val="22"/>
              </w:rPr>
            </w:pPr>
            <w:r>
              <w:rPr>
                <w:rFonts w:eastAsia="Calibri"/>
                <w:sz w:val="22"/>
                <w:szCs w:val="22"/>
              </w:rPr>
              <w:t>баллов</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наименование</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индикатор</w:t>
            </w:r>
          </w:p>
        </w:tc>
        <w:tc>
          <w:tcPr>
            <w:tcW w:w="13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r>
      <w:tr>
        <w:trPr>
          <w:trHeight w:val="525" w:hRule="atLeast"/>
        </w:trPr>
        <w:tc>
          <w:tcPr>
            <w:tcW w:w="215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eastAsia="Calibri"/>
                <w:sz w:val="22"/>
                <w:szCs w:val="22"/>
              </w:rPr>
            </w:pPr>
            <w:r>
              <w:rPr>
                <w:rFonts w:eastAsia="Calibri"/>
                <w:sz w:val="22"/>
                <w:szCs w:val="22"/>
              </w:rPr>
              <w:t>Преподаватель</w:t>
            </w:r>
          </w:p>
        </w:tc>
        <w:tc>
          <w:tcPr>
            <w:tcW w:w="741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поставленных задач</w:t>
            </w:r>
          </w:p>
        </w:tc>
      </w:tr>
      <w:tr>
        <w:trPr>
          <w:trHeight w:val="2038"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b/>
                <w:sz w:val="22"/>
                <w:szCs w:val="22"/>
              </w:rPr>
            </w:pPr>
            <w:r>
              <w:rPr>
                <w:rFonts w:eastAsia="Calibri"/>
                <w:b/>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Сохранность количества потребителей муниципальных услуг дополнительного образования </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rFonts w:eastAsia="Calibri"/>
                <w:sz w:val="22"/>
                <w:szCs w:val="22"/>
              </w:rPr>
            </w:pPr>
            <w:r>
              <w:rPr>
                <w:rFonts w:eastAsia="Calibri"/>
                <w:sz w:val="22"/>
                <w:szCs w:val="22"/>
              </w:rPr>
              <w:t xml:space="preserve">Стабильный состав объединения по годам обучения </w:t>
            </w:r>
          </w:p>
          <w:p>
            <w:pPr>
              <w:pStyle w:val="Normal"/>
              <w:widowControl w:val="false"/>
              <w:spacing w:before="0" w:after="0"/>
              <w:contextualSpacing/>
              <w:rPr>
                <w:rFonts w:eastAsia="Calibri"/>
                <w:sz w:val="22"/>
                <w:szCs w:val="22"/>
              </w:rPr>
            </w:pPr>
            <w:r>
              <w:rPr>
                <w:rFonts w:eastAsia="Calibri"/>
                <w:sz w:val="22"/>
                <w:szCs w:val="22"/>
              </w:rPr>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Отсутствие отчисленных учащихся в течение полугодия (кроме отчисленных в связи с переменной места жительства, по болезни)</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20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Методическое обеспечение дополнительной образовательной программы (по каждой программе)</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Разработка планов-конспектов занятий в соответствии с программой</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Наличие в соответствии с программой</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10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Разработка методических, дидактических материалов, учебно-наглядных пособий для занятий</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Наличие материалов, пособий соответствии с программой (рецензия)</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20</w:t>
            </w:r>
          </w:p>
        </w:tc>
      </w:tr>
      <w:tr>
        <w:trPr>
          <w:trHeight w:val="1258"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Ведение профессиональной документации</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Полнота и соответствие учебной документации педагога (журнал, рабочие программы, календарно-тематический план, аналитические записки, расписание работы объединения, личные дела учащихся, табель посещения, протоколы промежуточной итоговой аттестации и др.) нормативным актам, регламентирующим работу</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Отсутствие замечаний к документам в отчетный период</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20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741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b/>
                <w:sz w:val="22"/>
                <w:szCs w:val="22"/>
              </w:rPr>
            </w:pPr>
            <w:r>
              <w:rPr>
                <w:rFonts w:eastAsia="Calibri"/>
                <w:b/>
                <w:sz w:val="22"/>
                <w:szCs w:val="22"/>
              </w:rPr>
              <w:t>Выплаты за интенсивность и высокие результаты работы</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b/>
                <w:sz w:val="22"/>
                <w:szCs w:val="22"/>
              </w:rPr>
            </w:pPr>
            <w:r>
              <w:rPr>
                <w:rFonts w:eastAsia="Calibri"/>
                <w:b/>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Предъявление</w:t>
            </w:r>
          </w:p>
          <w:p>
            <w:pPr>
              <w:pStyle w:val="Normal"/>
              <w:spacing w:before="0" w:after="0"/>
              <w:contextualSpacing/>
              <w:rPr>
                <w:rFonts w:eastAsia="Calibri"/>
                <w:sz w:val="22"/>
                <w:szCs w:val="22"/>
              </w:rPr>
            </w:pPr>
            <w:r>
              <w:rPr>
                <w:rFonts w:eastAsia="Calibri"/>
                <w:sz w:val="22"/>
                <w:szCs w:val="22"/>
              </w:rPr>
              <w:t>результатов</w:t>
            </w:r>
          </w:p>
          <w:p>
            <w:pPr>
              <w:pStyle w:val="Normal"/>
              <w:spacing w:before="0" w:after="0"/>
              <w:contextualSpacing/>
              <w:rPr/>
            </w:pPr>
            <w:r>
              <w:rPr>
                <w:rFonts w:eastAsia="Calibri"/>
                <w:sz w:val="22"/>
                <w:szCs w:val="22"/>
              </w:rPr>
              <w:t>педагогической</w:t>
            </w:r>
          </w:p>
          <w:p>
            <w:pPr>
              <w:pStyle w:val="Normal"/>
              <w:spacing w:before="0" w:after="0"/>
              <w:contextualSpacing/>
              <w:rPr>
                <w:rFonts w:eastAsia="Calibri"/>
                <w:sz w:val="22"/>
                <w:szCs w:val="22"/>
              </w:rPr>
            </w:pPr>
            <w:r>
              <w:rPr>
                <w:rFonts w:eastAsia="Calibri"/>
                <w:sz w:val="22"/>
                <w:szCs w:val="22"/>
              </w:rPr>
              <w:t xml:space="preserve">деятельности на  </w:t>
            </w:r>
          </w:p>
          <w:p>
            <w:pPr>
              <w:pStyle w:val="Normal"/>
              <w:spacing w:before="0" w:after="0"/>
              <w:contextualSpacing/>
              <w:rPr>
                <w:rFonts w:eastAsia="Calibri"/>
                <w:sz w:val="22"/>
                <w:szCs w:val="22"/>
              </w:rPr>
            </w:pPr>
            <w:r>
              <w:rPr>
                <w:rFonts w:eastAsia="Calibri"/>
                <w:sz w:val="22"/>
                <w:szCs w:val="22"/>
              </w:rPr>
              <w:t>педагогических,</w:t>
            </w:r>
          </w:p>
          <w:p>
            <w:pPr>
              <w:pStyle w:val="Normal"/>
              <w:spacing w:before="0" w:after="0"/>
              <w:contextualSpacing/>
              <w:rPr>
                <w:rFonts w:eastAsia="Calibri"/>
                <w:sz w:val="22"/>
                <w:szCs w:val="22"/>
              </w:rPr>
            </w:pPr>
            <w:r>
              <w:rPr>
                <w:rFonts w:eastAsia="Calibri"/>
                <w:sz w:val="22"/>
                <w:szCs w:val="22"/>
              </w:rPr>
              <w:t>методических</w:t>
            </w:r>
          </w:p>
          <w:p>
            <w:pPr>
              <w:pStyle w:val="Normal"/>
              <w:spacing w:before="0" w:after="0"/>
              <w:contextualSpacing/>
              <w:rPr>
                <w:rFonts w:eastAsia="Calibri"/>
                <w:sz w:val="22"/>
                <w:szCs w:val="22"/>
              </w:rPr>
            </w:pPr>
            <w:r>
              <w:rPr>
                <w:rFonts w:eastAsia="Calibri"/>
                <w:sz w:val="22"/>
                <w:szCs w:val="22"/>
              </w:rPr>
              <w:t>советах,</w:t>
            </w:r>
          </w:p>
          <w:p>
            <w:pPr>
              <w:pStyle w:val="Normal"/>
              <w:spacing w:before="0" w:after="0"/>
              <w:contextualSpacing/>
              <w:jc w:val="left"/>
              <w:rPr>
                <w:rFonts w:eastAsia="Calibri"/>
                <w:sz w:val="22"/>
                <w:szCs w:val="22"/>
              </w:rPr>
            </w:pPr>
            <w:r>
              <w:rPr>
                <w:rFonts w:eastAsia="Calibri"/>
                <w:sz w:val="22"/>
                <w:szCs w:val="22"/>
              </w:rPr>
              <w:t xml:space="preserve">семинарах и      других </w:t>
            </w:r>
          </w:p>
          <w:p>
            <w:pPr>
              <w:pStyle w:val="Normal"/>
              <w:spacing w:before="0" w:after="0"/>
              <w:contextualSpacing/>
              <w:rPr/>
            </w:pPr>
            <w:r>
              <w:rPr>
                <w:rFonts w:eastAsia="Calibri"/>
                <w:sz w:val="22"/>
                <w:szCs w:val="22"/>
              </w:rPr>
              <w:t>мероприятиях</w:t>
            </w:r>
          </w:p>
          <w:p>
            <w:pPr>
              <w:pStyle w:val="Normal"/>
              <w:spacing w:before="0" w:after="0"/>
              <w:contextualSpacing/>
              <w:rPr>
                <w:rFonts w:eastAsia="Calibri"/>
                <w:sz w:val="22"/>
                <w:szCs w:val="22"/>
              </w:rPr>
            </w:pPr>
            <w:r>
              <w:rPr>
                <w:rFonts w:eastAsia="Calibri"/>
                <w:sz w:val="22"/>
                <w:szCs w:val="22"/>
              </w:rPr>
              <w:t>различного уровня</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Уровень Учреждения </w:t>
            </w:r>
          </w:p>
          <w:p>
            <w:pPr>
              <w:pStyle w:val="Normal"/>
              <w:widowControl w:val="false"/>
              <w:spacing w:before="0" w:after="0"/>
              <w:contextualSpacing/>
              <w:rPr>
                <w:rFonts w:eastAsia="Calibri"/>
                <w:sz w:val="22"/>
                <w:szCs w:val="22"/>
              </w:rPr>
            </w:pPr>
            <w:r>
              <w:rPr>
                <w:rFonts w:eastAsia="Calibri"/>
                <w:sz w:val="22"/>
                <w:szCs w:val="22"/>
              </w:rPr>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Доклад, выступление,</w:t>
            </w:r>
          </w:p>
          <w:p>
            <w:pPr>
              <w:pStyle w:val="Normal"/>
              <w:spacing w:before="0" w:after="0"/>
              <w:contextualSpacing/>
              <w:rPr/>
            </w:pPr>
            <w:r>
              <w:rPr>
                <w:rFonts w:eastAsia="Calibri"/>
                <w:sz w:val="22"/>
                <w:szCs w:val="22"/>
              </w:rPr>
              <w:t>презентация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5 за каждое,</w:t>
            </w:r>
          </w:p>
          <w:p>
            <w:pPr>
              <w:pStyle w:val="Normal"/>
              <w:spacing w:before="0" w:after="0"/>
              <w:contextualSpacing/>
              <w:jc w:val="center"/>
              <w:rPr>
                <w:rFonts w:eastAsia="Calibri"/>
                <w:sz w:val="22"/>
                <w:szCs w:val="22"/>
              </w:rPr>
            </w:pPr>
            <w:r>
              <w:rPr>
                <w:rFonts w:eastAsia="Calibri"/>
                <w:sz w:val="22"/>
                <w:szCs w:val="22"/>
              </w:rPr>
              <w:t>но не более</w:t>
            </w:r>
          </w:p>
          <w:p>
            <w:pPr>
              <w:pStyle w:val="Normal"/>
              <w:spacing w:before="0" w:after="0"/>
              <w:contextualSpacing/>
              <w:jc w:val="center"/>
              <w:rPr>
                <w:rFonts w:eastAsia="Calibri"/>
                <w:sz w:val="22"/>
                <w:szCs w:val="22"/>
              </w:rPr>
            </w:pPr>
            <w:r>
              <w:rPr>
                <w:rFonts w:eastAsia="Calibri"/>
                <w:sz w:val="22"/>
                <w:szCs w:val="22"/>
              </w:rPr>
              <w:t>20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Fonts w:eastAsia="Calibri"/>
                <w:sz w:val="22"/>
                <w:szCs w:val="22"/>
              </w:rPr>
              <w:t xml:space="preserve">Зональный, краевой уровень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Доклад, выступление,</w:t>
            </w:r>
          </w:p>
          <w:p>
            <w:pPr>
              <w:pStyle w:val="Normal"/>
              <w:spacing w:before="0" w:after="0"/>
              <w:contextualSpacing/>
              <w:rPr>
                <w:rFonts w:eastAsia="Calibri"/>
                <w:sz w:val="22"/>
                <w:szCs w:val="22"/>
              </w:rPr>
            </w:pPr>
            <w:r>
              <w:rPr>
                <w:rFonts w:eastAsia="Calibri"/>
                <w:sz w:val="22"/>
                <w:szCs w:val="22"/>
              </w:rPr>
              <w:t>публикация,</w:t>
            </w:r>
          </w:p>
          <w:p>
            <w:pPr>
              <w:pStyle w:val="Normal"/>
              <w:spacing w:before="0" w:after="0"/>
              <w:contextualSpacing/>
              <w:rPr>
                <w:rFonts w:eastAsia="Calibri"/>
                <w:sz w:val="22"/>
                <w:szCs w:val="22"/>
              </w:rPr>
            </w:pPr>
            <w:r>
              <w:rPr>
                <w:rFonts w:eastAsia="Calibri"/>
                <w:sz w:val="22"/>
                <w:szCs w:val="22"/>
              </w:rPr>
              <w:t>презентация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15 за</w:t>
            </w:r>
          </w:p>
          <w:p>
            <w:pPr>
              <w:pStyle w:val="Normal"/>
              <w:spacing w:before="0" w:after="0"/>
              <w:contextualSpacing/>
              <w:jc w:val="center"/>
              <w:rPr/>
            </w:pPr>
            <w:r>
              <w:rPr>
                <w:rFonts w:eastAsia="Calibri"/>
                <w:sz w:val="22"/>
                <w:szCs w:val="22"/>
              </w:rPr>
              <w:t>каждое, но не более 30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Всероссийский уровни</w:t>
            </w:r>
          </w:p>
          <w:p>
            <w:pPr>
              <w:pStyle w:val="Normal"/>
              <w:widowControl w:val="false"/>
              <w:spacing w:before="0" w:after="0"/>
              <w:contextualSpacing/>
              <w:rPr>
                <w:rFonts w:eastAsia="Calibri"/>
                <w:sz w:val="22"/>
                <w:szCs w:val="22"/>
              </w:rPr>
            </w:pPr>
            <w:r>
              <w:rPr>
                <w:rFonts w:eastAsia="Calibri"/>
                <w:sz w:val="22"/>
                <w:szCs w:val="22"/>
              </w:rPr>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Доклад, выступление,</w:t>
            </w:r>
          </w:p>
          <w:p>
            <w:pPr>
              <w:pStyle w:val="Normal"/>
              <w:spacing w:before="0" w:after="0"/>
              <w:contextualSpacing/>
              <w:rPr>
                <w:rFonts w:eastAsia="Calibri"/>
                <w:sz w:val="22"/>
                <w:szCs w:val="22"/>
              </w:rPr>
            </w:pPr>
            <w:r>
              <w:rPr>
                <w:rFonts w:eastAsia="Calibri"/>
                <w:sz w:val="22"/>
                <w:szCs w:val="22"/>
              </w:rPr>
              <w:t>публикация,</w:t>
            </w:r>
          </w:p>
          <w:p>
            <w:pPr>
              <w:pStyle w:val="Normal"/>
              <w:spacing w:before="0" w:after="0"/>
              <w:contextualSpacing/>
              <w:rPr>
                <w:rFonts w:eastAsia="Calibri"/>
                <w:sz w:val="22"/>
                <w:szCs w:val="22"/>
              </w:rPr>
            </w:pPr>
            <w:r>
              <w:rPr>
                <w:rFonts w:eastAsia="Calibri"/>
                <w:sz w:val="22"/>
                <w:szCs w:val="22"/>
              </w:rPr>
              <w:t>презентация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20 за каждое, но не более 40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Непрерывное</w:t>
            </w:r>
          </w:p>
          <w:p>
            <w:pPr>
              <w:pStyle w:val="Normal"/>
              <w:spacing w:before="0" w:after="0"/>
              <w:contextualSpacing/>
              <w:rPr>
                <w:rFonts w:eastAsia="Calibri"/>
                <w:sz w:val="22"/>
                <w:szCs w:val="22"/>
              </w:rPr>
            </w:pPr>
            <w:r>
              <w:rPr>
                <w:rFonts w:eastAsia="Calibri"/>
                <w:sz w:val="22"/>
                <w:szCs w:val="22"/>
              </w:rPr>
              <w:t>профессиональное</w:t>
            </w:r>
          </w:p>
          <w:p>
            <w:pPr>
              <w:pStyle w:val="Normal"/>
              <w:spacing w:before="0" w:after="0"/>
              <w:contextualSpacing/>
              <w:rPr>
                <w:rFonts w:eastAsia="Calibri"/>
                <w:sz w:val="22"/>
                <w:szCs w:val="22"/>
              </w:rPr>
            </w:pPr>
            <w:r>
              <w:rPr>
                <w:rFonts w:eastAsia="Calibri"/>
                <w:sz w:val="22"/>
                <w:szCs w:val="22"/>
              </w:rPr>
              <w:t xml:space="preserve">образование </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Участие в</w:t>
            </w:r>
          </w:p>
          <w:p>
            <w:pPr>
              <w:pStyle w:val="Normal"/>
              <w:spacing w:before="0" w:after="0"/>
              <w:contextualSpacing/>
              <w:rPr/>
            </w:pPr>
            <w:r>
              <w:rPr>
                <w:rFonts w:eastAsia="Calibri"/>
                <w:sz w:val="22"/>
                <w:szCs w:val="22"/>
              </w:rPr>
              <w:t>профессиональном</w:t>
            </w:r>
          </w:p>
          <w:p>
            <w:pPr>
              <w:pStyle w:val="Normal"/>
              <w:spacing w:before="0" w:after="0"/>
              <w:contextualSpacing/>
              <w:rPr/>
            </w:pPr>
            <w:r>
              <w:rPr>
                <w:rFonts w:eastAsia="Calibri"/>
                <w:sz w:val="22"/>
                <w:szCs w:val="22"/>
              </w:rPr>
              <w:t>конкурсе: зонального</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краевого уровней</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всероссийского</w:t>
            </w:r>
          </w:p>
          <w:p>
            <w:pPr>
              <w:pStyle w:val="Normal"/>
              <w:spacing w:before="0" w:after="0"/>
              <w:contextualSpacing/>
              <w:rPr>
                <w:rFonts w:eastAsia="Calibri"/>
                <w:sz w:val="22"/>
                <w:szCs w:val="22"/>
              </w:rPr>
            </w:pPr>
            <w:r>
              <w:rPr>
                <w:rFonts w:eastAsia="Calibri"/>
                <w:sz w:val="22"/>
                <w:szCs w:val="22"/>
              </w:rPr>
              <w:t xml:space="preserve">уровней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Fonts w:eastAsia="Calibri"/>
                <w:sz w:val="22"/>
                <w:szCs w:val="22"/>
              </w:rPr>
              <w:t>Сертификат, диплом участника</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15</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20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Победа в</w:t>
            </w:r>
          </w:p>
          <w:p>
            <w:pPr>
              <w:pStyle w:val="Normal"/>
              <w:spacing w:before="0" w:after="0"/>
              <w:contextualSpacing/>
              <w:rPr>
                <w:rFonts w:eastAsia="Calibri"/>
                <w:sz w:val="22"/>
                <w:szCs w:val="22"/>
              </w:rPr>
            </w:pPr>
            <w:r>
              <w:rPr>
                <w:rFonts w:eastAsia="Calibri"/>
                <w:sz w:val="22"/>
                <w:szCs w:val="22"/>
              </w:rPr>
              <w:t>профессиональном</w:t>
            </w:r>
          </w:p>
          <w:p>
            <w:pPr>
              <w:pStyle w:val="Normal"/>
              <w:spacing w:before="0" w:after="0"/>
              <w:contextualSpacing/>
              <w:rPr>
                <w:rFonts w:eastAsia="Calibri"/>
                <w:sz w:val="22"/>
                <w:szCs w:val="22"/>
              </w:rPr>
            </w:pPr>
            <w:r>
              <w:rPr>
                <w:rFonts w:eastAsia="Calibri"/>
                <w:sz w:val="22"/>
                <w:szCs w:val="22"/>
              </w:rPr>
              <w:t>конкурсе:</w:t>
            </w:r>
          </w:p>
          <w:p>
            <w:pPr>
              <w:pStyle w:val="Normal"/>
              <w:spacing w:before="0" w:after="0"/>
              <w:contextualSpacing/>
              <w:rPr>
                <w:rFonts w:eastAsia="Calibri"/>
                <w:sz w:val="22"/>
                <w:szCs w:val="22"/>
              </w:rPr>
            </w:pPr>
            <w:r>
              <w:rPr>
                <w:rFonts w:eastAsia="Calibri"/>
                <w:sz w:val="22"/>
                <w:szCs w:val="22"/>
              </w:rPr>
              <w:t>зонального</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 xml:space="preserve">краевого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всероссийского</w:t>
            </w:r>
          </w:p>
          <w:p>
            <w:pPr>
              <w:pStyle w:val="Normal"/>
              <w:widowControl w:val="false"/>
              <w:spacing w:before="0" w:after="0"/>
              <w:contextualSpacing/>
              <w:rPr>
                <w:rFonts w:eastAsia="Calibri"/>
                <w:sz w:val="22"/>
                <w:szCs w:val="22"/>
              </w:rPr>
            </w:pPr>
            <w:r>
              <w:rPr>
                <w:rFonts w:eastAsia="Calibri"/>
                <w:sz w:val="22"/>
                <w:szCs w:val="22"/>
              </w:rPr>
              <w:t xml:space="preserve">уровней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Fonts w:eastAsia="Calibri"/>
                <w:sz w:val="22"/>
                <w:szCs w:val="22"/>
              </w:rPr>
              <w:t>Диплом победителя</w:t>
            </w:r>
          </w:p>
          <w:p>
            <w:pPr>
              <w:pStyle w:val="Normal"/>
              <w:widowControl w:val="false"/>
              <w:spacing w:before="0" w:after="0"/>
              <w:contextualSpacing/>
              <w:rPr>
                <w:rFonts w:eastAsia="Calibri"/>
                <w:sz w:val="22"/>
                <w:szCs w:val="22"/>
              </w:rPr>
            </w:pPr>
            <w:r>
              <w:rPr>
                <w:rFonts w:eastAsia="Calibri"/>
                <w:sz w:val="22"/>
                <w:szCs w:val="22"/>
              </w:rPr>
              <w:t>за каждую победу</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15</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20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30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Участие в курсах </w:t>
            </w:r>
          </w:p>
          <w:p>
            <w:pPr>
              <w:pStyle w:val="Normal"/>
              <w:spacing w:before="0" w:after="0"/>
              <w:contextualSpacing/>
              <w:rPr>
                <w:rFonts w:eastAsia="Calibri"/>
                <w:sz w:val="22"/>
                <w:szCs w:val="22"/>
              </w:rPr>
            </w:pPr>
            <w:r>
              <w:rPr>
                <w:rFonts w:eastAsia="Calibri"/>
                <w:sz w:val="22"/>
                <w:szCs w:val="22"/>
              </w:rPr>
              <w:t xml:space="preserve">повышения </w:t>
            </w:r>
          </w:p>
          <w:p>
            <w:pPr>
              <w:pStyle w:val="Normal"/>
              <w:spacing w:before="0" w:after="0"/>
              <w:contextualSpacing/>
              <w:rPr>
                <w:rFonts w:eastAsia="Calibri"/>
                <w:sz w:val="22"/>
                <w:szCs w:val="22"/>
              </w:rPr>
            </w:pPr>
            <w:r>
              <w:rPr>
                <w:rFonts w:eastAsia="Calibri"/>
                <w:sz w:val="22"/>
                <w:szCs w:val="22"/>
              </w:rPr>
              <w:t>квалификации,</w:t>
            </w:r>
          </w:p>
          <w:p>
            <w:pPr>
              <w:pStyle w:val="Normal"/>
              <w:spacing w:before="0" w:after="0"/>
              <w:contextualSpacing/>
              <w:rPr>
                <w:rFonts w:eastAsia="Calibri"/>
                <w:sz w:val="22"/>
                <w:szCs w:val="22"/>
              </w:rPr>
            </w:pPr>
            <w:r>
              <w:rPr>
                <w:rFonts w:eastAsia="Calibri"/>
                <w:sz w:val="22"/>
                <w:szCs w:val="22"/>
              </w:rPr>
              <w:t>соответствующих</w:t>
            </w:r>
          </w:p>
          <w:p>
            <w:pPr>
              <w:pStyle w:val="Normal"/>
              <w:spacing w:before="0" w:after="0"/>
              <w:contextualSpacing/>
              <w:rPr/>
            </w:pPr>
            <w:r>
              <w:rPr>
                <w:rFonts w:eastAsia="Calibri"/>
                <w:sz w:val="22"/>
                <w:szCs w:val="22"/>
              </w:rPr>
              <w:t>содержанию</w:t>
            </w:r>
          </w:p>
          <w:p>
            <w:pPr>
              <w:pStyle w:val="Normal"/>
              <w:spacing w:before="0" w:after="0"/>
              <w:contextualSpacing/>
              <w:rPr>
                <w:rFonts w:eastAsia="Calibri"/>
                <w:sz w:val="22"/>
                <w:szCs w:val="22"/>
              </w:rPr>
            </w:pPr>
            <w:r>
              <w:rPr>
                <w:rFonts w:eastAsia="Calibri"/>
                <w:sz w:val="22"/>
                <w:szCs w:val="22"/>
              </w:rPr>
              <w:t>реализуемой</w:t>
            </w:r>
          </w:p>
          <w:p>
            <w:pPr>
              <w:pStyle w:val="Normal"/>
              <w:spacing w:before="0" w:after="0"/>
              <w:contextualSpacing/>
              <w:rPr>
                <w:rFonts w:eastAsia="Calibri"/>
                <w:sz w:val="22"/>
                <w:szCs w:val="22"/>
              </w:rPr>
            </w:pPr>
            <w:r>
              <w:rPr>
                <w:rFonts w:eastAsia="Calibri"/>
                <w:sz w:val="22"/>
                <w:szCs w:val="22"/>
              </w:rPr>
              <w:t xml:space="preserve">программы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Сертификат</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свидетельство, удостоверение,</w:t>
            </w:r>
          </w:p>
          <w:p>
            <w:pPr>
              <w:pStyle w:val="Normal"/>
              <w:spacing w:before="0" w:after="0"/>
              <w:contextualSpacing/>
              <w:rPr>
                <w:rFonts w:eastAsia="Calibri"/>
                <w:sz w:val="22"/>
                <w:szCs w:val="22"/>
              </w:rPr>
            </w:pPr>
            <w:r>
              <w:rPr>
                <w:rFonts w:eastAsia="Calibri"/>
                <w:sz w:val="22"/>
                <w:szCs w:val="22"/>
              </w:rPr>
              <w:t>диплом</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5</w:t>
            </w:r>
          </w:p>
          <w:p>
            <w:pPr>
              <w:pStyle w:val="Normal"/>
              <w:widowControl w:val="false"/>
              <w:spacing w:before="0" w:after="0"/>
              <w:contextualSpacing/>
              <w:jc w:val="center"/>
              <w:rPr>
                <w:rFonts w:eastAsia="Calibri"/>
                <w:sz w:val="22"/>
                <w:szCs w:val="22"/>
              </w:rPr>
            </w:pPr>
            <w:r>
              <w:rPr>
                <w:rFonts w:eastAsia="Calibri"/>
                <w:sz w:val="22"/>
                <w:szCs w:val="22"/>
              </w:rPr>
            </w:r>
          </w:p>
          <w:p>
            <w:pPr>
              <w:pStyle w:val="Normal"/>
              <w:widowControl w:val="false"/>
              <w:spacing w:before="0" w:after="0"/>
              <w:contextualSpacing/>
              <w:jc w:val="center"/>
              <w:rPr>
                <w:rFonts w:eastAsia="Calibri"/>
                <w:sz w:val="22"/>
                <w:szCs w:val="22"/>
              </w:rPr>
            </w:pPr>
            <w:r>
              <w:rPr>
                <w:rFonts w:eastAsia="Calibri"/>
                <w:sz w:val="22"/>
                <w:szCs w:val="22"/>
              </w:rPr>
              <w:t>до 10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Интеграция в образовательный процесс учащихся с ограниченными возможностями здоровья</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Наличие в группе обучающихся с   ОВЗ</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За каждого обучающегося  </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 за каждого</w:t>
            </w:r>
          </w:p>
          <w:p>
            <w:pPr>
              <w:pStyle w:val="Normal"/>
              <w:widowControl w:val="false"/>
              <w:spacing w:before="0" w:after="0"/>
              <w:contextualSpacing/>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Организация деятельности с родителями обучающихся </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Проведение мероприятий с родителями: совместные детско-взрослые мероприятия</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Не менее 1           мероприятия в полугодие </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10 за каждое, но не более 30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Организация внеклассной работы с обучающимися</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Проведение внеклассных мероприятий с обучающимися</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Не менее 3           мероприятий в полугодие </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10 за каждое, не более 30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Осуществление дополнительных видов работ      </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Участие в проведении массовых мероприятий: </w:t>
            </w:r>
          </w:p>
          <w:p>
            <w:pPr>
              <w:pStyle w:val="Normal"/>
              <w:spacing w:before="0" w:after="0"/>
              <w:contextualSpacing/>
              <w:jc w:val="left"/>
              <w:rPr/>
            </w:pPr>
            <w:r>
              <w:rPr>
                <w:rFonts w:eastAsia="Calibri"/>
                <w:sz w:val="22"/>
                <w:szCs w:val="22"/>
              </w:rPr>
              <w:t>на уровне Учреждения</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pPr>
            <w:r>
              <w:rPr>
                <w:rFonts w:eastAsia="Calibri"/>
                <w:sz w:val="22"/>
                <w:szCs w:val="22"/>
              </w:rPr>
              <w:t>на уровне муниципалитета</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pPr>
            <w:r>
              <w:rPr>
                <w:rFonts w:eastAsia="Calibri"/>
                <w:sz w:val="22"/>
                <w:szCs w:val="22"/>
              </w:rPr>
              <w:t>на уровне зонального</w:t>
            </w:r>
          </w:p>
          <w:p>
            <w:pPr>
              <w:pStyle w:val="Normal"/>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rPr>
                <w:rFonts w:eastAsia="Calibri"/>
                <w:sz w:val="22"/>
                <w:szCs w:val="22"/>
              </w:rPr>
            </w:pPr>
            <w:r>
              <w:rPr>
                <w:rFonts w:eastAsia="Calibri"/>
                <w:sz w:val="22"/>
                <w:szCs w:val="22"/>
              </w:rPr>
            </w:r>
          </w:p>
          <w:p>
            <w:pPr>
              <w:pStyle w:val="Normal"/>
              <w:widowControl w:val="false"/>
              <w:spacing w:before="0" w:after="0"/>
              <w:contextualSpacing/>
              <w:rPr>
                <w:rFonts w:eastAsia="Calibri"/>
                <w:sz w:val="22"/>
                <w:szCs w:val="22"/>
              </w:rPr>
            </w:pPr>
            <w:r>
              <w:rPr>
                <w:rFonts w:eastAsia="Calibri"/>
                <w:sz w:val="22"/>
                <w:szCs w:val="22"/>
              </w:rPr>
              <w:t>на краевом уровне</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Выполнение плана    </w:t>
            </w:r>
          </w:p>
          <w:p>
            <w:pPr>
              <w:pStyle w:val="Normal"/>
              <w:spacing w:before="0" w:after="0"/>
              <w:contextualSpacing/>
              <w:jc w:val="left"/>
              <w:rPr/>
            </w:pPr>
            <w:r>
              <w:rPr>
                <w:rFonts w:eastAsia="Calibri"/>
                <w:sz w:val="22"/>
                <w:szCs w:val="22"/>
              </w:rPr>
              <w:t xml:space="preserve">подготовки массового мероприятия </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3 за каждое, но не более 15</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5 за каждое, но не более 20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10 за каждое, но не более 30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15 за каждое, но не более 45</w:t>
            </w:r>
          </w:p>
        </w:tc>
      </w:tr>
      <w:tr>
        <w:trPr>
          <w:trHeight w:val="995"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rFonts w:eastAsia="Calibri"/>
                <w:sz w:val="22"/>
                <w:szCs w:val="22"/>
              </w:rPr>
              <w:t>Участие в грантовых программах, проектах</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eastAsia="Calibri"/>
                <w:sz w:val="22"/>
                <w:szCs w:val="22"/>
              </w:rPr>
            </w:pPr>
            <w:r>
              <w:rPr>
                <w:rFonts w:eastAsia="Calibri"/>
                <w:sz w:val="22"/>
                <w:szCs w:val="22"/>
              </w:rPr>
              <w:t>Победитель</w:t>
            </w:r>
          </w:p>
          <w:p>
            <w:pPr>
              <w:pStyle w:val="Normal"/>
              <w:widowControl w:val="false"/>
              <w:spacing w:before="0" w:after="0"/>
              <w:contextualSpacing/>
              <w:rPr>
                <w:rFonts w:eastAsia="Calibri"/>
                <w:sz w:val="22"/>
                <w:szCs w:val="22"/>
              </w:rPr>
            </w:pPr>
            <w:r>
              <w:rPr>
                <w:rFonts w:eastAsia="Calibri"/>
                <w:sz w:val="22"/>
                <w:szCs w:val="22"/>
              </w:rPr>
              <w:t>Участник</w:t>
            </w:r>
          </w:p>
          <w:p>
            <w:pPr>
              <w:pStyle w:val="Normal"/>
              <w:widowControl w:val="false"/>
              <w:spacing w:before="0" w:after="0"/>
              <w:contextualSpacing/>
              <w:rPr>
                <w:rFonts w:eastAsia="Calibri"/>
                <w:sz w:val="22"/>
                <w:szCs w:val="22"/>
              </w:rPr>
            </w:pPr>
            <w:r>
              <w:rPr>
                <w:rFonts w:eastAsia="Calibri"/>
                <w:sz w:val="22"/>
                <w:szCs w:val="22"/>
              </w:rPr>
              <w:t>Исполнитель</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20</w:t>
            </w:r>
          </w:p>
          <w:p>
            <w:pPr>
              <w:pStyle w:val="Normal"/>
              <w:widowControl w:val="false"/>
              <w:spacing w:before="0" w:after="0"/>
              <w:contextualSpacing/>
              <w:jc w:val="center"/>
              <w:rPr>
                <w:rFonts w:eastAsia="Calibri"/>
                <w:sz w:val="22"/>
                <w:szCs w:val="22"/>
              </w:rPr>
            </w:pPr>
            <w:r>
              <w:rPr>
                <w:rFonts w:eastAsia="Calibri"/>
                <w:sz w:val="22"/>
                <w:szCs w:val="22"/>
              </w:rPr>
              <w:t>до 10</w:t>
            </w:r>
          </w:p>
          <w:p>
            <w:pPr>
              <w:pStyle w:val="Normal"/>
              <w:widowControl w:val="false"/>
              <w:spacing w:before="0" w:after="0"/>
              <w:contextualSpacing/>
              <w:jc w:val="center"/>
              <w:rPr>
                <w:rFonts w:eastAsia="Calibri"/>
                <w:sz w:val="22"/>
                <w:szCs w:val="22"/>
              </w:rPr>
            </w:pPr>
            <w:r>
              <w:rPr>
                <w:rFonts w:eastAsia="Calibri"/>
                <w:sz w:val="22"/>
                <w:szCs w:val="22"/>
              </w:rPr>
              <w:t>до 10</w:t>
            </w:r>
          </w:p>
        </w:tc>
      </w:tr>
      <w:tr>
        <w:trPr>
          <w:trHeight w:val="264"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rFonts w:eastAsia="Calibri"/>
                <w:sz w:val="22"/>
                <w:szCs w:val="22"/>
              </w:rPr>
              <w:t>Руководство творческим коллективом</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rFonts w:eastAsia="Calibri"/>
                <w:sz w:val="22"/>
                <w:szCs w:val="22"/>
              </w:rPr>
            </w:pPr>
            <w:r>
              <w:rPr>
                <w:rFonts w:eastAsia="Calibri"/>
                <w:sz w:val="22"/>
                <w:szCs w:val="22"/>
              </w:rPr>
              <w:t>Образцовым</w:t>
            </w:r>
          </w:p>
          <w:p>
            <w:pPr>
              <w:pStyle w:val="Normal"/>
              <w:widowControl w:val="false"/>
              <w:spacing w:before="0" w:after="0"/>
              <w:contextualSpacing/>
              <w:jc w:val="left"/>
              <w:rPr>
                <w:rFonts w:eastAsia="Calibri"/>
                <w:sz w:val="22"/>
                <w:szCs w:val="22"/>
              </w:rPr>
            </w:pPr>
            <w:r>
              <w:rPr>
                <w:rFonts w:eastAsia="Calibri"/>
                <w:sz w:val="22"/>
                <w:szCs w:val="22"/>
              </w:rPr>
              <w:t xml:space="preserve">Иным </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sz w:val="22"/>
                <w:szCs w:val="22"/>
              </w:rPr>
              <w:t>до 15</w:t>
            </w:r>
          </w:p>
          <w:p>
            <w:pPr>
              <w:pStyle w:val="Normal"/>
              <w:widowControl w:val="false"/>
              <w:spacing w:before="0" w:after="0"/>
              <w:contextualSpacing/>
              <w:jc w:val="center"/>
              <w:rPr/>
            </w:pPr>
            <w:r>
              <w:rPr>
                <w:rFonts w:eastAsia="Calibri"/>
                <w:sz w:val="22"/>
                <w:szCs w:val="22"/>
              </w:rPr>
              <w:t>до 10</w:t>
            </w:r>
          </w:p>
        </w:tc>
      </w:tr>
      <w:tr>
        <w:trPr>
          <w:trHeight w:val="264"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rFonts w:eastAsia="Calibri"/>
                <w:sz w:val="22"/>
                <w:szCs w:val="22"/>
              </w:rPr>
              <w:t>Работа со внебюджетными группами</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rFonts w:eastAsia="Calibri"/>
                <w:sz w:val="22"/>
                <w:szCs w:val="22"/>
              </w:rPr>
            </w:pPr>
            <w:r>
              <w:rPr>
                <w:rFonts w:eastAsia="Calibri"/>
                <w:sz w:val="22"/>
                <w:szCs w:val="22"/>
              </w:rPr>
              <w:t>Да/нет</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sz w:val="22"/>
                <w:szCs w:val="22"/>
              </w:rPr>
              <w:t>до 10</w:t>
            </w:r>
          </w:p>
        </w:tc>
      </w:tr>
      <w:tr>
        <w:trPr>
          <w:trHeight w:val="264"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rFonts w:eastAsia="Calibri"/>
                <w:sz w:val="22"/>
                <w:szCs w:val="22"/>
              </w:rPr>
            </w:pPr>
            <w:r>
              <w:rPr>
                <w:rFonts w:eastAsia="Calibri"/>
                <w:sz w:val="22"/>
                <w:szCs w:val="22"/>
              </w:rPr>
              <w:t>Оформление концертных номер</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rFonts w:eastAsia="Calibri"/>
                <w:sz w:val="22"/>
                <w:szCs w:val="22"/>
              </w:rPr>
            </w:pPr>
            <w:r>
              <w:rPr>
                <w:rFonts w:eastAsia="Calibri"/>
                <w:sz w:val="22"/>
                <w:szCs w:val="22"/>
              </w:rPr>
              <w:t>Да/нет</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15</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741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качество выполняемых работ</w:t>
            </w:r>
          </w:p>
        </w:tc>
      </w:tr>
      <w:tr>
        <w:trPr>
          <w:trHeight w:val="132"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b/>
                <w:sz w:val="22"/>
                <w:szCs w:val="22"/>
              </w:rPr>
            </w:pPr>
            <w:r>
              <w:rPr>
                <w:rFonts w:eastAsia="Calibri"/>
                <w:b/>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Участие обучающихся в проведении массовых мероприятий</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Выполнение подготовки массового мероприятия</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На уровнях (за каждое выступление):</w:t>
            </w:r>
          </w:p>
          <w:p>
            <w:pPr>
              <w:pStyle w:val="Normal"/>
              <w:spacing w:before="0" w:after="0"/>
              <w:contextualSpacing/>
              <w:jc w:val="left"/>
              <w:rPr/>
            </w:pPr>
            <w:r>
              <w:rPr>
                <w:rFonts w:eastAsia="Calibri"/>
                <w:sz w:val="22"/>
                <w:szCs w:val="22"/>
              </w:rPr>
              <w:t>Учреждения</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t>муниципальном</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t>зональном</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t>краевом</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3 за каждое, но не более 15</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5 за каждое, но не более 25</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10 за каждое, но не более 30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15 за каждое, но не более 45</w:t>
            </w:r>
          </w:p>
        </w:tc>
      </w:tr>
      <w:tr>
        <w:trPr>
          <w:trHeight w:val="1723"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Результаты обучающихся </w:t>
            </w:r>
          </w:p>
          <w:p>
            <w:pPr>
              <w:pStyle w:val="Normal"/>
              <w:widowControl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Средний процент</w:t>
            </w:r>
          </w:p>
          <w:p>
            <w:pPr>
              <w:pStyle w:val="Normal"/>
              <w:spacing w:before="0" w:after="0"/>
              <w:contextualSpacing/>
              <w:rPr/>
            </w:pPr>
            <w:r>
              <w:rPr>
                <w:rFonts w:eastAsia="Calibri"/>
                <w:sz w:val="22"/>
                <w:szCs w:val="22"/>
              </w:rPr>
              <w:t>освоения содержания</w:t>
            </w:r>
          </w:p>
          <w:p>
            <w:pPr>
              <w:pStyle w:val="Normal"/>
              <w:spacing w:before="0" w:after="0"/>
              <w:contextualSpacing/>
              <w:rPr>
                <w:rFonts w:eastAsia="Calibri"/>
                <w:sz w:val="22"/>
                <w:szCs w:val="22"/>
              </w:rPr>
            </w:pPr>
            <w:r>
              <w:rPr>
                <w:rFonts w:eastAsia="Calibri"/>
                <w:sz w:val="22"/>
                <w:szCs w:val="22"/>
              </w:rPr>
              <w:t xml:space="preserve">программы </w:t>
            </w:r>
          </w:p>
          <w:p>
            <w:pPr>
              <w:pStyle w:val="Normal"/>
              <w:spacing w:before="0" w:after="0"/>
              <w:contextualSpacing/>
              <w:rPr>
                <w:rFonts w:eastAsia="Calibri"/>
                <w:sz w:val="22"/>
                <w:szCs w:val="22"/>
              </w:rPr>
            </w:pPr>
            <w:r>
              <w:rPr>
                <w:rFonts w:eastAsia="Calibri"/>
                <w:sz w:val="22"/>
                <w:szCs w:val="22"/>
              </w:rPr>
              <w:t>обучающимися (по</w:t>
            </w:r>
          </w:p>
          <w:p>
            <w:pPr>
              <w:pStyle w:val="Normal"/>
              <w:spacing w:before="0" w:after="0"/>
              <w:contextualSpacing/>
              <w:rPr/>
            </w:pPr>
            <w:r>
              <w:rPr>
                <w:rFonts w:eastAsia="Calibri"/>
                <w:sz w:val="22"/>
                <w:szCs w:val="22"/>
              </w:rPr>
              <w:t>результатам</w:t>
            </w:r>
          </w:p>
          <w:p>
            <w:pPr>
              <w:pStyle w:val="Normal"/>
              <w:spacing w:before="0" w:after="0"/>
              <w:contextualSpacing/>
              <w:rPr>
                <w:rFonts w:eastAsia="Calibri"/>
                <w:sz w:val="22"/>
                <w:szCs w:val="22"/>
              </w:rPr>
            </w:pPr>
            <w:r>
              <w:rPr>
                <w:rFonts w:eastAsia="Calibri"/>
                <w:sz w:val="22"/>
                <w:szCs w:val="22"/>
              </w:rPr>
              <w:t>промежуточной,</w:t>
            </w:r>
          </w:p>
          <w:p>
            <w:pPr>
              <w:pStyle w:val="Normal"/>
              <w:spacing w:before="0" w:after="0"/>
              <w:contextualSpacing/>
              <w:rPr>
                <w:rFonts w:eastAsia="Calibri"/>
                <w:sz w:val="22"/>
                <w:szCs w:val="22"/>
              </w:rPr>
            </w:pPr>
            <w:r>
              <w:rPr>
                <w:rFonts w:eastAsia="Calibri"/>
                <w:sz w:val="22"/>
                <w:szCs w:val="22"/>
              </w:rPr>
              <w:t>итоговой аттестации)</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90 - 100%           </w:t>
            </w:r>
          </w:p>
          <w:p>
            <w:pPr>
              <w:pStyle w:val="Normal"/>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p>
            <w:pPr>
              <w:pStyle w:val="Normal"/>
              <w:spacing w:before="0" w:after="0"/>
              <w:contextualSpacing/>
              <w:jc w:val="center"/>
              <w:rPr>
                <w:rFonts w:eastAsia="Calibri"/>
                <w:sz w:val="22"/>
                <w:szCs w:val="22"/>
              </w:rPr>
            </w:pPr>
            <w:r>
              <w:rPr>
                <w:rFonts w:eastAsia="Calibri"/>
                <w:sz w:val="22"/>
                <w:szCs w:val="22"/>
              </w:rPr>
            </w:r>
          </w:p>
        </w:tc>
      </w:tr>
      <w:tr>
        <w:trPr>
          <w:trHeight w:val="77"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Достижения  </w:t>
            </w:r>
          </w:p>
          <w:p>
            <w:pPr>
              <w:pStyle w:val="Normal"/>
              <w:spacing w:before="0" w:after="0"/>
              <w:contextualSpacing/>
              <w:jc w:val="left"/>
              <w:rPr/>
            </w:pPr>
            <w:r>
              <w:rPr>
                <w:rFonts w:eastAsia="Calibri"/>
                <w:sz w:val="22"/>
                <w:szCs w:val="22"/>
              </w:rPr>
              <w:t xml:space="preserve">обучающихся на   конкурсных мероприятиях (за каждое):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городского уровня</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зонального</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 xml:space="preserve">краевого,  </w:t>
            </w:r>
          </w:p>
          <w:p>
            <w:pPr>
              <w:pStyle w:val="Normal"/>
              <w:spacing w:before="0" w:after="0"/>
              <w:contextualSpacing/>
              <w:rPr>
                <w:rFonts w:eastAsia="Calibri"/>
                <w:sz w:val="22"/>
                <w:szCs w:val="22"/>
              </w:rPr>
            </w:pPr>
            <w:r>
              <w:rPr>
                <w:rFonts w:eastAsia="Calibri"/>
                <w:sz w:val="22"/>
                <w:szCs w:val="22"/>
              </w:rPr>
              <w:t>межрегионального</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 xml:space="preserve">всероссийского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призер</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участие</w:t>
            </w:r>
          </w:p>
          <w:p>
            <w:pPr>
              <w:pStyle w:val="Normal"/>
              <w:spacing w:before="0" w:after="0"/>
              <w:contextualSpacing/>
              <w:rPr>
                <w:rFonts w:eastAsia="Calibri"/>
                <w:sz w:val="22"/>
                <w:szCs w:val="22"/>
              </w:rPr>
            </w:pPr>
            <w:r>
              <w:rPr>
                <w:rFonts w:eastAsia="Calibri"/>
                <w:sz w:val="22"/>
                <w:szCs w:val="22"/>
              </w:rPr>
              <w:t xml:space="preserve">призер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участие</w:t>
            </w:r>
          </w:p>
          <w:p>
            <w:pPr>
              <w:pStyle w:val="Normal"/>
              <w:spacing w:before="0" w:after="0"/>
              <w:contextualSpacing/>
              <w:rPr>
                <w:rFonts w:eastAsia="Calibri"/>
                <w:sz w:val="22"/>
                <w:szCs w:val="22"/>
              </w:rPr>
            </w:pPr>
            <w:r>
              <w:rPr>
                <w:rFonts w:eastAsia="Calibri"/>
                <w:sz w:val="22"/>
                <w:szCs w:val="22"/>
              </w:rPr>
              <w:t xml:space="preserve">призер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участие</w:t>
            </w:r>
          </w:p>
          <w:p>
            <w:pPr>
              <w:pStyle w:val="Normal"/>
              <w:spacing w:before="0" w:after="0"/>
              <w:contextualSpacing/>
              <w:rPr>
                <w:rFonts w:eastAsia="Calibri"/>
                <w:sz w:val="22"/>
                <w:szCs w:val="22"/>
              </w:rPr>
            </w:pPr>
            <w:r>
              <w:rPr>
                <w:rFonts w:eastAsia="Calibri"/>
                <w:sz w:val="22"/>
                <w:szCs w:val="22"/>
              </w:rPr>
              <w:t>призер</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3 за каждое</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5</w:t>
            </w:r>
          </w:p>
          <w:p>
            <w:pPr>
              <w:pStyle w:val="Normal"/>
              <w:spacing w:before="0" w:after="0"/>
              <w:contextualSpacing/>
              <w:jc w:val="center"/>
              <w:rPr/>
            </w:pPr>
            <w:r>
              <w:rPr>
                <w:rFonts w:eastAsia="Calibri"/>
                <w:sz w:val="22"/>
                <w:szCs w:val="22"/>
              </w:rPr>
              <w:t>до 15</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t>до 20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20</w:t>
            </w:r>
          </w:p>
          <w:p>
            <w:pPr>
              <w:pStyle w:val="Normal"/>
              <w:spacing w:before="0" w:after="0"/>
              <w:contextualSpacing/>
              <w:jc w:val="center"/>
              <w:rPr>
                <w:rFonts w:eastAsia="Calibri"/>
                <w:sz w:val="22"/>
                <w:szCs w:val="22"/>
              </w:rPr>
            </w:pPr>
            <w:r>
              <w:rPr>
                <w:rFonts w:eastAsia="Calibri"/>
                <w:sz w:val="22"/>
                <w:szCs w:val="22"/>
              </w:rPr>
              <w:t>до 30</w:t>
            </w:r>
          </w:p>
          <w:p>
            <w:pPr>
              <w:pStyle w:val="Normal"/>
              <w:spacing w:before="0" w:after="0"/>
              <w:contextualSpacing/>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Поступление в профильные ВУЗы и СУЗы (баллы учитываются за каждого поступившего)</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По специальности</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left"/>
              <w:rPr/>
            </w:pPr>
            <w:r>
              <w:rPr>
                <w:rFonts w:eastAsia="Calibri"/>
                <w:sz w:val="22"/>
                <w:szCs w:val="22"/>
              </w:rPr>
              <w:t>Иные учебные заведения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40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20</w:t>
            </w:r>
          </w:p>
          <w:p>
            <w:pPr>
              <w:pStyle w:val="Normal"/>
              <w:spacing w:before="0" w:after="0"/>
              <w:contextualSpacing/>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0" w:right="-16"/>
              <w:contextualSpacing/>
              <w:jc w:val="left"/>
              <w:rPr/>
            </w:pPr>
            <w:r>
              <w:rPr>
                <w:rFonts w:eastAsia="Calibri"/>
                <w:sz w:val="22"/>
                <w:szCs w:val="22"/>
              </w:rPr>
              <w:t>Результаты преподавательской деятельности</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Удовлетворенность потребителей образовательных услуг</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Отсутствие жалоб со стороны родителей обучающихся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r>
      <w:tr>
        <w:trPr/>
        <w:tc>
          <w:tcPr>
            <w:tcW w:w="215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eastAsia="Calibri"/>
                <w:sz w:val="22"/>
                <w:szCs w:val="22"/>
              </w:rPr>
            </w:pPr>
            <w:r>
              <w:rPr>
                <w:rFonts w:eastAsia="Calibri"/>
                <w:sz w:val="22"/>
                <w:szCs w:val="22"/>
              </w:rPr>
              <w:t>Концертмейстер</w:t>
            </w:r>
          </w:p>
        </w:tc>
        <w:tc>
          <w:tcPr>
            <w:tcW w:w="741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поставленных задач</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Методическое обеспечение дополнительной образовательной программы (по каждой программе)</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Разработка методических, дидактических материалов, учебно-наглядных пособий для занятий</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Наличие материалов в соответствии с программой</w:t>
            </w:r>
          </w:p>
          <w:p>
            <w:pPr>
              <w:pStyle w:val="Normal"/>
              <w:widowControl w:val="false"/>
              <w:spacing w:before="0" w:after="0"/>
              <w:contextualSpacing/>
              <w:jc w:val="left"/>
              <w:rPr/>
            </w:pPr>
            <w:r>
              <w:rPr>
                <w:rFonts w:eastAsia="Calibri"/>
                <w:sz w:val="22"/>
                <w:szCs w:val="22"/>
              </w:rPr>
              <w:t>(сборник, пособия, хрестоматия и т.д.)</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rFonts w:eastAsia="Calibri"/>
                <w:sz w:val="22"/>
                <w:szCs w:val="22"/>
              </w:rPr>
            </w:pPr>
            <w:r>
              <w:rPr>
                <w:rFonts w:eastAsia="Calibri"/>
                <w:sz w:val="22"/>
                <w:szCs w:val="22"/>
              </w:rPr>
              <w:t>до 20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741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b/>
                <w:sz w:val="22"/>
                <w:szCs w:val="22"/>
              </w:rPr>
              <w:t>Выплаты за интенсивность и высокие результаты работы</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Предъявление</w:t>
            </w:r>
          </w:p>
          <w:p>
            <w:pPr>
              <w:pStyle w:val="Normal"/>
              <w:spacing w:before="0" w:after="0"/>
              <w:contextualSpacing/>
              <w:rPr/>
            </w:pPr>
            <w:r>
              <w:rPr>
                <w:rFonts w:eastAsia="Calibri"/>
                <w:sz w:val="22"/>
                <w:szCs w:val="22"/>
              </w:rPr>
              <w:t>результатов</w:t>
            </w:r>
          </w:p>
          <w:p>
            <w:pPr>
              <w:pStyle w:val="Normal"/>
              <w:spacing w:before="0" w:after="0"/>
              <w:contextualSpacing/>
              <w:rPr>
                <w:rFonts w:eastAsia="Calibri"/>
                <w:sz w:val="22"/>
                <w:szCs w:val="22"/>
              </w:rPr>
            </w:pPr>
            <w:r>
              <w:rPr>
                <w:rFonts w:eastAsia="Calibri"/>
                <w:sz w:val="22"/>
                <w:szCs w:val="22"/>
              </w:rPr>
              <w:t>педагогической</w:t>
            </w:r>
          </w:p>
          <w:p>
            <w:pPr>
              <w:pStyle w:val="Normal"/>
              <w:spacing w:before="0" w:after="0"/>
              <w:contextualSpacing/>
              <w:rPr>
                <w:rFonts w:eastAsia="Calibri"/>
                <w:sz w:val="22"/>
                <w:szCs w:val="22"/>
              </w:rPr>
            </w:pPr>
            <w:r>
              <w:rPr>
                <w:rFonts w:eastAsia="Calibri"/>
                <w:sz w:val="22"/>
                <w:szCs w:val="22"/>
              </w:rPr>
              <w:t xml:space="preserve">деятельности на  </w:t>
            </w:r>
          </w:p>
          <w:p>
            <w:pPr>
              <w:pStyle w:val="Normal"/>
              <w:spacing w:before="0" w:after="0"/>
              <w:contextualSpacing/>
              <w:rPr>
                <w:rFonts w:eastAsia="Calibri"/>
                <w:sz w:val="22"/>
                <w:szCs w:val="22"/>
              </w:rPr>
            </w:pPr>
            <w:r>
              <w:rPr>
                <w:rFonts w:eastAsia="Calibri"/>
                <w:sz w:val="22"/>
                <w:szCs w:val="22"/>
              </w:rPr>
              <w:t>педагогических,</w:t>
            </w:r>
          </w:p>
          <w:p>
            <w:pPr>
              <w:pStyle w:val="Normal"/>
              <w:spacing w:before="0" w:after="0"/>
              <w:contextualSpacing/>
              <w:rPr>
                <w:rFonts w:eastAsia="Calibri"/>
                <w:sz w:val="22"/>
                <w:szCs w:val="22"/>
              </w:rPr>
            </w:pPr>
            <w:r>
              <w:rPr>
                <w:rFonts w:eastAsia="Calibri"/>
                <w:sz w:val="22"/>
                <w:szCs w:val="22"/>
              </w:rPr>
              <w:t>методических</w:t>
            </w:r>
          </w:p>
          <w:p>
            <w:pPr>
              <w:pStyle w:val="Normal"/>
              <w:spacing w:before="0" w:after="0"/>
              <w:contextualSpacing/>
              <w:rPr/>
            </w:pPr>
            <w:r>
              <w:rPr>
                <w:rFonts w:eastAsia="Calibri"/>
                <w:sz w:val="22"/>
                <w:szCs w:val="22"/>
              </w:rPr>
              <w:t>советах,</w:t>
            </w:r>
          </w:p>
          <w:p>
            <w:pPr>
              <w:pStyle w:val="Normal"/>
              <w:spacing w:before="0" w:after="0"/>
              <w:contextualSpacing/>
              <w:jc w:val="left"/>
              <w:rPr/>
            </w:pPr>
            <w:r>
              <w:rPr>
                <w:rFonts w:eastAsia="Calibri"/>
                <w:sz w:val="22"/>
                <w:szCs w:val="22"/>
              </w:rPr>
              <w:t xml:space="preserve">семинарах и      других </w:t>
            </w:r>
          </w:p>
          <w:p>
            <w:pPr>
              <w:pStyle w:val="Normal"/>
              <w:spacing w:before="0" w:after="0"/>
              <w:contextualSpacing/>
              <w:rPr>
                <w:rFonts w:eastAsia="Calibri"/>
                <w:sz w:val="22"/>
                <w:szCs w:val="22"/>
              </w:rPr>
            </w:pPr>
            <w:r>
              <w:rPr>
                <w:rFonts w:eastAsia="Calibri"/>
                <w:sz w:val="22"/>
                <w:szCs w:val="22"/>
              </w:rPr>
              <w:t>мероприятиях</w:t>
            </w:r>
          </w:p>
          <w:p>
            <w:pPr>
              <w:pStyle w:val="Normal"/>
              <w:spacing w:before="0" w:after="0"/>
              <w:contextualSpacing/>
              <w:rPr>
                <w:rFonts w:eastAsia="Calibri"/>
                <w:sz w:val="22"/>
                <w:szCs w:val="22"/>
              </w:rPr>
            </w:pPr>
            <w:r>
              <w:rPr>
                <w:rFonts w:eastAsia="Calibri"/>
                <w:sz w:val="22"/>
                <w:szCs w:val="22"/>
              </w:rPr>
              <w:t>различного уровня</w:t>
            </w:r>
          </w:p>
          <w:p>
            <w:pPr>
              <w:pStyle w:val="Normal"/>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Уровень Учреждения </w:t>
            </w:r>
          </w:p>
          <w:p>
            <w:pPr>
              <w:pStyle w:val="Normal"/>
              <w:widowControl w:val="false"/>
              <w:spacing w:before="0" w:after="0"/>
              <w:contextualSpacing/>
              <w:rPr>
                <w:rFonts w:eastAsia="Calibri"/>
                <w:sz w:val="22"/>
                <w:szCs w:val="22"/>
              </w:rPr>
            </w:pPr>
            <w:r>
              <w:rPr>
                <w:rFonts w:eastAsia="Calibri"/>
                <w:sz w:val="22"/>
                <w:szCs w:val="22"/>
              </w:rPr>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Доклад, выступление</w:t>
            </w:r>
          </w:p>
          <w:p>
            <w:pPr>
              <w:pStyle w:val="Normal"/>
              <w:spacing w:before="0" w:after="0"/>
              <w:contextualSpacing/>
              <w:rPr>
                <w:rFonts w:eastAsia="Calibri"/>
                <w:sz w:val="22"/>
                <w:szCs w:val="22"/>
              </w:rPr>
            </w:pPr>
            <w:r>
              <w:rPr>
                <w:rFonts w:eastAsia="Calibri"/>
                <w:sz w:val="22"/>
                <w:szCs w:val="22"/>
              </w:rPr>
              <w:t>публикация,</w:t>
            </w:r>
          </w:p>
          <w:p>
            <w:pPr>
              <w:pStyle w:val="Normal"/>
              <w:spacing w:before="0" w:after="0"/>
              <w:contextualSpacing/>
              <w:rPr>
                <w:rFonts w:eastAsia="Calibri"/>
                <w:sz w:val="22"/>
                <w:szCs w:val="22"/>
              </w:rPr>
            </w:pPr>
            <w:r>
              <w:rPr>
                <w:rFonts w:eastAsia="Calibri"/>
                <w:sz w:val="22"/>
                <w:szCs w:val="22"/>
              </w:rPr>
              <w:t>презентация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5 за каждое,</w:t>
            </w:r>
          </w:p>
          <w:p>
            <w:pPr>
              <w:pStyle w:val="Normal"/>
              <w:spacing w:before="0" w:after="0"/>
              <w:contextualSpacing/>
              <w:jc w:val="center"/>
              <w:rPr/>
            </w:pPr>
            <w:r>
              <w:rPr>
                <w:rFonts w:eastAsia="Calibri"/>
                <w:sz w:val="22"/>
                <w:szCs w:val="22"/>
              </w:rPr>
              <w:t>но не более</w:t>
            </w:r>
          </w:p>
          <w:p>
            <w:pPr>
              <w:pStyle w:val="Normal"/>
              <w:spacing w:before="0" w:after="0"/>
              <w:contextualSpacing/>
              <w:jc w:val="center"/>
              <w:rPr>
                <w:rFonts w:eastAsia="Calibri"/>
                <w:sz w:val="22"/>
                <w:szCs w:val="22"/>
              </w:rPr>
            </w:pPr>
            <w:r>
              <w:rPr>
                <w:rFonts w:eastAsia="Calibri"/>
                <w:sz w:val="22"/>
                <w:szCs w:val="22"/>
              </w:rPr>
              <w:t>20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Fonts w:eastAsia="Calibri"/>
                <w:sz w:val="22"/>
                <w:szCs w:val="22"/>
              </w:rPr>
              <w:t xml:space="preserve">Зональный, краевой уровень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Доклад, выступление</w:t>
            </w:r>
          </w:p>
          <w:p>
            <w:pPr>
              <w:pStyle w:val="Normal"/>
              <w:spacing w:before="0" w:after="0"/>
              <w:contextualSpacing/>
              <w:rPr>
                <w:rFonts w:eastAsia="Calibri"/>
                <w:sz w:val="22"/>
                <w:szCs w:val="22"/>
              </w:rPr>
            </w:pPr>
            <w:r>
              <w:rPr>
                <w:rFonts w:eastAsia="Calibri"/>
                <w:sz w:val="22"/>
                <w:szCs w:val="22"/>
              </w:rPr>
              <w:t>публикация,</w:t>
            </w:r>
          </w:p>
          <w:p>
            <w:pPr>
              <w:pStyle w:val="Normal"/>
              <w:spacing w:before="0" w:after="0"/>
              <w:contextualSpacing/>
              <w:rPr>
                <w:rFonts w:eastAsia="Calibri"/>
                <w:sz w:val="22"/>
                <w:szCs w:val="22"/>
              </w:rPr>
            </w:pPr>
            <w:r>
              <w:rPr>
                <w:rFonts w:eastAsia="Calibri"/>
                <w:sz w:val="22"/>
                <w:szCs w:val="22"/>
              </w:rPr>
              <w:t>презентация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15 за</w:t>
            </w:r>
          </w:p>
          <w:p>
            <w:pPr>
              <w:pStyle w:val="Normal"/>
              <w:spacing w:before="0" w:after="0"/>
              <w:contextualSpacing/>
              <w:jc w:val="center"/>
              <w:rPr/>
            </w:pPr>
            <w:r>
              <w:rPr>
                <w:rFonts w:eastAsia="Calibri"/>
                <w:sz w:val="22"/>
                <w:szCs w:val="22"/>
              </w:rPr>
              <w:t>каждое, но не более 30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всероссийский уровень</w:t>
            </w:r>
          </w:p>
          <w:p>
            <w:pPr>
              <w:pStyle w:val="Normal"/>
              <w:widowControl w:val="false"/>
              <w:spacing w:before="0" w:after="0"/>
              <w:contextualSpacing/>
              <w:rPr>
                <w:rFonts w:eastAsia="Calibri"/>
                <w:sz w:val="22"/>
                <w:szCs w:val="22"/>
              </w:rPr>
            </w:pPr>
            <w:r>
              <w:rPr>
                <w:rFonts w:eastAsia="Calibri"/>
                <w:sz w:val="22"/>
                <w:szCs w:val="22"/>
              </w:rPr>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Доклад, выступление</w:t>
            </w:r>
          </w:p>
          <w:p>
            <w:pPr>
              <w:pStyle w:val="Normal"/>
              <w:spacing w:before="0" w:after="0"/>
              <w:contextualSpacing/>
              <w:rPr/>
            </w:pPr>
            <w:r>
              <w:rPr>
                <w:rFonts w:eastAsia="Calibri"/>
                <w:sz w:val="22"/>
                <w:szCs w:val="22"/>
              </w:rPr>
              <w:t>публикация,</w:t>
            </w:r>
          </w:p>
          <w:p>
            <w:pPr>
              <w:pStyle w:val="Normal"/>
              <w:spacing w:before="0" w:after="0"/>
              <w:contextualSpacing/>
              <w:rPr>
                <w:rFonts w:eastAsia="Calibri"/>
                <w:sz w:val="22"/>
                <w:szCs w:val="22"/>
              </w:rPr>
            </w:pPr>
            <w:r>
              <w:rPr>
                <w:rFonts w:eastAsia="Calibri"/>
                <w:sz w:val="22"/>
                <w:szCs w:val="22"/>
              </w:rPr>
              <w:t>презентация</w:t>
            </w:r>
          </w:p>
        </w:tc>
        <w:tc>
          <w:tcPr>
            <w:tcW w:w="1330"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20 за каждое, но не более 40</w:t>
            </w:r>
          </w:p>
          <w:p>
            <w:pPr>
              <w:pStyle w:val="Normal"/>
              <w:widowControl w:val="false"/>
              <w:spacing w:before="0" w:after="0"/>
              <w:contextualSpacing/>
              <w:jc w:val="center"/>
              <w:rPr>
                <w:rFonts w:eastAsia="Calibri"/>
                <w:sz w:val="22"/>
                <w:szCs w:val="22"/>
              </w:rPr>
            </w:pPr>
            <w:r>
              <w:rPr>
                <w:rFonts w:eastAsia="Calibri"/>
                <w:sz w:val="22"/>
                <w:szCs w:val="22"/>
              </w:rPr>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Непрерывное</w:t>
            </w:r>
          </w:p>
          <w:p>
            <w:pPr>
              <w:pStyle w:val="Normal"/>
              <w:spacing w:before="0" w:after="0"/>
              <w:contextualSpacing/>
              <w:rPr>
                <w:rFonts w:eastAsia="Calibri"/>
                <w:sz w:val="22"/>
                <w:szCs w:val="22"/>
              </w:rPr>
            </w:pPr>
            <w:r>
              <w:rPr>
                <w:rFonts w:eastAsia="Calibri"/>
                <w:sz w:val="22"/>
                <w:szCs w:val="22"/>
              </w:rPr>
              <w:t>профессиональное</w:t>
            </w:r>
          </w:p>
          <w:p>
            <w:pPr>
              <w:pStyle w:val="Normal"/>
              <w:spacing w:before="0" w:after="0"/>
              <w:contextualSpacing/>
              <w:rPr/>
            </w:pPr>
            <w:r>
              <w:rPr>
                <w:rFonts w:eastAsia="Calibri"/>
                <w:sz w:val="22"/>
                <w:szCs w:val="22"/>
              </w:rPr>
              <w:t xml:space="preserve">образование </w:t>
            </w:r>
          </w:p>
          <w:p>
            <w:pPr>
              <w:pStyle w:val="Normal"/>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Участие в</w:t>
            </w:r>
          </w:p>
          <w:p>
            <w:pPr>
              <w:pStyle w:val="Normal"/>
              <w:spacing w:before="0" w:after="0"/>
              <w:contextualSpacing/>
              <w:rPr>
                <w:rFonts w:eastAsia="Calibri"/>
                <w:sz w:val="22"/>
                <w:szCs w:val="22"/>
              </w:rPr>
            </w:pPr>
            <w:r>
              <w:rPr>
                <w:rFonts w:eastAsia="Calibri"/>
                <w:sz w:val="22"/>
                <w:szCs w:val="22"/>
              </w:rPr>
              <w:t>профессиональном</w:t>
            </w:r>
          </w:p>
          <w:p>
            <w:pPr>
              <w:pStyle w:val="Normal"/>
              <w:spacing w:before="0" w:after="0"/>
              <w:contextualSpacing/>
              <w:rPr/>
            </w:pPr>
            <w:r>
              <w:rPr>
                <w:rFonts w:eastAsia="Calibri"/>
                <w:sz w:val="22"/>
                <w:szCs w:val="22"/>
              </w:rPr>
              <w:t>конкурсе: зонального,</w:t>
            </w:r>
          </w:p>
          <w:p>
            <w:pPr>
              <w:pStyle w:val="Normal"/>
              <w:spacing w:before="0" w:after="0"/>
              <w:contextualSpacing/>
              <w:rPr>
                <w:rFonts w:eastAsia="Calibri"/>
                <w:sz w:val="22"/>
                <w:szCs w:val="22"/>
              </w:rPr>
            </w:pPr>
            <w:r>
              <w:rPr>
                <w:rFonts w:eastAsia="Calibri"/>
                <w:sz w:val="22"/>
                <w:szCs w:val="22"/>
              </w:rPr>
              <w:t>краевого уровней,</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всероссийского</w:t>
            </w:r>
          </w:p>
          <w:p>
            <w:pPr>
              <w:pStyle w:val="Normal"/>
              <w:spacing w:before="0" w:after="0"/>
              <w:contextualSpacing/>
              <w:rPr>
                <w:rFonts w:eastAsia="Calibri"/>
                <w:sz w:val="22"/>
                <w:szCs w:val="22"/>
              </w:rPr>
            </w:pPr>
            <w:r>
              <w:rPr>
                <w:rFonts w:eastAsia="Calibri"/>
                <w:sz w:val="22"/>
                <w:szCs w:val="22"/>
              </w:rPr>
              <w:t xml:space="preserve">уровней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Fonts w:eastAsia="Calibri"/>
                <w:sz w:val="22"/>
                <w:szCs w:val="22"/>
              </w:rPr>
              <w:t>Сертификат участника</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15</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Победа в</w:t>
            </w:r>
          </w:p>
          <w:p>
            <w:pPr>
              <w:pStyle w:val="Normal"/>
              <w:spacing w:before="0" w:after="0"/>
              <w:contextualSpacing/>
              <w:rPr>
                <w:rFonts w:eastAsia="Calibri"/>
                <w:sz w:val="22"/>
                <w:szCs w:val="22"/>
              </w:rPr>
            </w:pPr>
            <w:r>
              <w:rPr>
                <w:rFonts w:eastAsia="Calibri"/>
                <w:sz w:val="22"/>
                <w:szCs w:val="22"/>
              </w:rPr>
              <w:t>профессиональном</w:t>
            </w:r>
          </w:p>
          <w:p>
            <w:pPr>
              <w:pStyle w:val="Normal"/>
              <w:spacing w:before="0" w:after="0"/>
              <w:contextualSpacing/>
              <w:rPr>
                <w:rFonts w:eastAsia="Calibri"/>
                <w:sz w:val="22"/>
                <w:szCs w:val="22"/>
              </w:rPr>
            </w:pPr>
            <w:r>
              <w:rPr>
                <w:rFonts w:eastAsia="Calibri"/>
                <w:sz w:val="22"/>
                <w:szCs w:val="22"/>
              </w:rPr>
              <w:t>конкурсе:</w:t>
            </w:r>
          </w:p>
          <w:p>
            <w:pPr>
              <w:pStyle w:val="Normal"/>
              <w:spacing w:before="0" w:after="0"/>
              <w:contextualSpacing/>
              <w:rPr/>
            </w:pPr>
            <w:r>
              <w:rPr>
                <w:rFonts w:eastAsia="Calibri"/>
                <w:sz w:val="22"/>
                <w:szCs w:val="22"/>
              </w:rPr>
              <w:t xml:space="preserve">зонального, краевого уровней,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всероссийского</w:t>
            </w:r>
          </w:p>
          <w:p>
            <w:pPr>
              <w:pStyle w:val="Normal"/>
              <w:widowControl w:val="false"/>
              <w:spacing w:before="0" w:after="0"/>
              <w:contextualSpacing/>
              <w:rPr>
                <w:rFonts w:eastAsia="Calibri"/>
                <w:sz w:val="22"/>
                <w:szCs w:val="22"/>
              </w:rPr>
            </w:pPr>
            <w:r>
              <w:rPr>
                <w:rFonts w:eastAsia="Calibri"/>
                <w:sz w:val="22"/>
                <w:szCs w:val="22"/>
              </w:rPr>
              <w:t xml:space="preserve">уровней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pPr>
            <w:r>
              <w:rPr>
                <w:rFonts w:eastAsia="Calibri"/>
                <w:sz w:val="22"/>
                <w:szCs w:val="22"/>
              </w:rPr>
              <w:t>Диплом победителя</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20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30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Участие в курсах </w:t>
            </w:r>
          </w:p>
          <w:p>
            <w:pPr>
              <w:pStyle w:val="Normal"/>
              <w:spacing w:before="0" w:after="0"/>
              <w:contextualSpacing/>
              <w:rPr/>
            </w:pPr>
            <w:r>
              <w:rPr>
                <w:rFonts w:eastAsia="Calibri"/>
                <w:sz w:val="22"/>
                <w:szCs w:val="22"/>
              </w:rPr>
              <w:t xml:space="preserve">повышения </w:t>
            </w:r>
          </w:p>
          <w:p>
            <w:pPr>
              <w:pStyle w:val="Normal"/>
              <w:spacing w:before="0" w:after="0"/>
              <w:contextualSpacing/>
              <w:rPr>
                <w:rFonts w:eastAsia="Calibri"/>
                <w:sz w:val="22"/>
                <w:szCs w:val="22"/>
              </w:rPr>
            </w:pPr>
            <w:r>
              <w:rPr>
                <w:rFonts w:eastAsia="Calibri"/>
                <w:sz w:val="22"/>
                <w:szCs w:val="22"/>
              </w:rPr>
              <w:t>квалификации,</w:t>
            </w:r>
          </w:p>
          <w:p>
            <w:pPr>
              <w:pStyle w:val="Normal"/>
              <w:spacing w:before="0" w:after="0"/>
              <w:contextualSpacing/>
              <w:rPr>
                <w:rFonts w:eastAsia="Calibri"/>
                <w:sz w:val="22"/>
                <w:szCs w:val="22"/>
              </w:rPr>
            </w:pPr>
            <w:r>
              <w:rPr>
                <w:rFonts w:eastAsia="Calibri"/>
                <w:sz w:val="22"/>
                <w:szCs w:val="22"/>
              </w:rPr>
              <w:t>соответствующих</w:t>
            </w:r>
          </w:p>
          <w:p>
            <w:pPr>
              <w:pStyle w:val="Normal"/>
              <w:spacing w:before="0" w:after="0"/>
              <w:contextualSpacing/>
              <w:rPr>
                <w:rFonts w:eastAsia="Calibri"/>
                <w:sz w:val="22"/>
                <w:szCs w:val="22"/>
              </w:rPr>
            </w:pPr>
            <w:r>
              <w:rPr>
                <w:rFonts w:eastAsia="Calibri"/>
                <w:sz w:val="22"/>
                <w:szCs w:val="22"/>
              </w:rPr>
              <w:t>содержанию</w:t>
            </w:r>
          </w:p>
          <w:p>
            <w:pPr>
              <w:pStyle w:val="Normal"/>
              <w:spacing w:before="0" w:after="0"/>
              <w:contextualSpacing/>
              <w:rPr/>
            </w:pPr>
            <w:r>
              <w:rPr>
                <w:rFonts w:eastAsia="Calibri"/>
                <w:sz w:val="22"/>
                <w:szCs w:val="22"/>
              </w:rPr>
              <w:t xml:space="preserve">реализуемой программы </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Сертификат, </w:t>
            </w:r>
          </w:p>
          <w:p>
            <w:pPr>
              <w:pStyle w:val="Normal"/>
              <w:spacing w:before="0" w:after="0"/>
              <w:contextualSpacing/>
              <w:rPr>
                <w:rFonts w:eastAsia="Calibri"/>
                <w:sz w:val="22"/>
                <w:szCs w:val="22"/>
              </w:rPr>
            </w:pPr>
            <w:r>
              <w:rPr>
                <w:rFonts w:eastAsia="Calibri"/>
                <w:sz w:val="22"/>
                <w:szCs w:val="22"/>
              </w:rPr>
              <w:t>свидетельство, удостоверение</w:t>
            </w:r>
          </w:p>
          <w:p>
            <w:pPr>
              <w:pStyle w:val="Normal"/>
              <w:widowControl w:val="false"/>
              <w:spacing w:before="0" w:after="0"/>
              <w:contextualSpacing/>
              <w:rPr>
                <w:rFonts w:eastAsia="Calibri"/>
                <w:sz w:val="22"/>
                <w:szCs w:val="22"/>
              </w:rPr>
            </w:pPr>
            <w:r>
              <w:rPr>
                <w:rFonts w:eastAsia="Calibri"/>
                <w:sz w:val="22"/>
                <w:szCs w:val="22"/>
              </w:rPr>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sz w:val="22"/>
                <w:szCs w:val="22"/>
              </w:rPr>
              <w:t>до 10</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Активное участие в концертно-просветительской деятельности</w:t>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Выполнение плана подготовки концертных программ</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Количество личных выступлений с обучающимися, в составе коллектива:</w:t>
            </w:r>
          </w:p>
          <w:p>
            <w:pPr>
              <w:pStyle w:val="Normal"/>
              <w:spacing w:before="0" w:after="0"/>
              <w:contextualSpacing/>
              <w:jc w:val="left"/>
              <w:rPr>
                <w:rFonts w:eastAsia="Calibri"/>
                <w:sz w:val="22"/>
                <w:szCs w:val="22"/>
              </w:rPr>
            </w:pPr>
            <w:r>
              <w:rPr>
                <w:rFonts w:eastAsia="Calibri"/>
                <w:sz w:val="22"/>
                <w:szCs w:val="22"/>
              </w:rPr>
              <w:t>на уровне учреждения</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pPr>
            <w:r>
              <w:rPr>
                <w:rFonts w:eastAsia="Calibri"/>
                <w:sz w:val="22"/>
                <w:szCs w:val="22"/>
              </w:rPr>
              <w:t>на уровне муниципалитета</w:t>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r>
          </w:p>
          <w:p>
            <w:pPr>
              <w:pStyle w:val="Normal"/>
              <w:spacing w:before="0" w:after="0"/>
              <w:contextualSpacing/>
              <w:jc w:val="left"/>
              <w:rPr>
                <w:rFonts w:eastAsia="Calibri"/>
                <w:sz w:val="22"/>
                <w:szCs w:val="22"/>
              </w:rPr>
            </w:pPr>
            <w:r>
              <w:rPr>
                <w:rFonts w:eastAsia="Calibri"/>
                <w:sz w:val="22"/>
                <w:szCs w:val="22"/>
              </w:rPr>
              <w:t>зональный, краевой уровни</w:t>
            </w:r>
          </w:p>
        </w:tc>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jc w:val="left"/>
              <w:rPr>
                <w:rFonts w:eastAsia="Calibri"/>
                <w:sz w:val="22"/>
                <w:szCs w:val="22"/>
              </w:rPr>
            </w:pPr>
            <w:r>
              <w:rPr>
                <w:rFonts w:eastAsia="Calibri"/>
                <w:sz w:val="22"/>
                <w:szCs w:val="22"/>
              </w:rPr>
            </w:r>
          </w:p>
          <w:p>
            <w:pPr>
              <w:pStyle w:val="Normal"/>
              <w:widowControl w:val="false"/>
              <w:spacing w:before="0" w:after="0"/>
              <w:contextualSpacing/>
              <w:jc w:val="center"/>
              <w:rPr/>
            </w:pPr>
            <w:r>
              <w:rPr>
                <w:rFonts w:eastAsia="Calibri"/>
                <w:sz w:val="22"/>
                <w:szCs w:val="22"/>
              </w:rPr>
              <w:t>до 2 за каждое, но не более 10</w:t>
            </w:r>
          </w:p>
          <w:p>
            <w:pPr>
              <w:pStyle w:val="Normal"/>
              <w:widowControl w:val="false"/>
              <w:spacing w:before="0" w:after="0"/>
              <w:contextualSpacing/>
              <w:jc w:val="center"/>
              <w:rPr>
                <w:rFonts w:eastAsia="Calibri"/>
                <w:sz w:val="22"/>
                <w:szCs w:val="22"/>
              </w:rPr>
            </w:pPr>
            <w:r>
              <w:rPr>
                <w:rFonts w:eastAsia="Calibri"/>
                <w:sz w:val="22"/>
                <w:szCs w:val="22"/>
              </w:rPr>
            </w:r>
          </w:p>
          <w:p>
            <w:pPr>
              <w:pStyle w:val="Normal"/>
              <w:widowControl w:val="false"/>
              <w:spacing w:before="0" w:after="0"/>
              <w:contextualSpacing/>
              <w:jc w:val="center"/>
              <w:rPr/>
            </w:pPr>
            <w:r>
              <w:rPr>
                <w:rFonts w:eastAsia="Calibri"/>
                <w:sz w:val="22"/>
                <w:szCs w:val="22"/>
              </w:rPr>
              <w:t>до 3 за каждое, но не более 12</w:t>
            </w:r>
          </w:p>
          <w:p>
            <w:pPr>
              <w:pStyle w:val="Normal"/>
              <w:widowControl w:val="false"/>
              <w:spacing w:before="0" w:after="0"/>
              <w:contextualSpacing/>
              <w:jc w:val="center"/>
              <w:rPr>
                <w:rFonts w:eastAsia="Calibri"/>
                <w:sz w:val="22"/>
                <w:szCs w:val="22"/>
              </w:rPr>
            </w:pPr>
            <w:r>
              <w:rPr>
                <w:rFonts w:eastAsia="Calibri"/>
                <w:sz w:val="22"/>
                <w:szCs w:val="22"/>
              </w:rPr>
            </w:r>
          </w:p>
          <w:p>
            <w:pPr>
              <w:pStyle w:val="Normal"/>
              <w:widowControl w:val="false"/>
              <w:spacing w:before="0" w:after="0"/>
              <w:contextualSpacing/>
              <w:jc w:val="center"/>
              <w:rPr/>
            </w:pPr>
            <w:r>
              <w:rPr>
                <w:rFonts w:eastAsia="Calibri"/>
                <w:sz w:val="22"/>
                <w:szCs w:val="22"/>
              </w:rPr>
              <w:t>до 5 за каждое, но не более 15</w:t>
            </w:r>
          </w:p>
        </w:tc>
      </w:tr>
      <w:tr>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741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b/>
                <w:sz w:val="22"/>
                <w:szCs w:val="22"/>
              </w:rPr>
              <w:t>Выплаты за качество выполняемых работ</w:t>
            </w:r>
          </w:p>
        </w:tc>
      </w:tr>
      <w:tr>
        <w:trPr>
          <w:trHeight w:val="4660" w:hRule="atLeast"/>
        </w:trPr>
        <w:tc>
          <w:tcPr>
            <w:tcW w:w="215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014"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Результаты обучающихся </w:t>
            </w:r>
          </w:p>
          <w:p>
            <w:pPr>
              <w:pStyle w:val="Normal"/>
              <w:spacing w:before="0" w:after="0"/>
              <w:contextualSpacing/>
              <w:jc w:val="left"/>
              <w:rPr>
                <w:rFonts w:eastAsia="Calibri"/>
                <w:sz w:val="22"/>
                <w:szCs w:val="22"/>
              </w:rPr>
            </w:pPr>
            <w:r>
              <w:rPr>
                <w:rFonts w:eastAsia="Calibri"/>
                <w:sz w:val="22"/>
                <w:szCs w:val="22"/>
              </w:rPr>
            </w:r>
          </w:p>
        </w:tc>
        <w:tc>
          <w:tcPr>
            <w:tcW w:w="210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Достижения  </w:t>
            </w:r>
          </w:p>
          <w:p>
            <w:pPr>
              <w:pStyle w:val="Normal"/>
              <w:spacing w:before="0" w:after="0"/>
              <w:contextualSpacing/>
              <w:rPr/>
            </w:pPr>
            <w:r>
              <w:rPr>
                <w:rFonts w:eastAsia="Calibri"/>
                <w:sz w:val="22"/>
                <w:szCs w:val="22"/>
              </w:rPr>
              <w:t xml:space="preserve">обучающихся на   конкурсных мероприятиях: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городского уровня</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 xml:space="preserve">зонального, краевого уровней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межрегионального</w:t>
            </w:r>
          </w:p>
          <w:p>
            <w:pPr>
              <w:pStyle w:val="Normal"/>
              <w:spacing w:before="0" w:after="0"/>
              <w:contextualSpacing/>
              <w:rPr/>
            </w:pPr>
            <w:r>
              <w:rPr>
                <w:rFonts w:eastAsia="Calibri"/>
                <w:sz w:val="22"/>
                <w:szCs w:val="22"/>
              </w:rPr>
              <w:t xml:space="preserve">уровня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российского уровня</w:t>
            </w:r>
          </w:p>
        </w:tc>
        <w:tc>
          <w:tcPr>
            <w:tcW w:w="1968"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призер</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участие</w:t>
            </w:r>
          </w:p>
          <w:p>
            <w:pPr>
              <w:pStyle w:val="Normal"/>
              <w:spacing w:before="0" w:after="0"/>
              <w:contextualSpacing/>
              <w:rPr>
                <w:rFonts w:eastAsia="Calibri"/>
                <w:sz w:val="22"/>
                <w:szCs w:val="22"/>
              </w:rPr>
            </w:pPr>
            <w:r>
              <w:rPr>
                <w:rFonts w:eastAsia="Calibri"/>
                <w:sz w:val="22"/>
                <w:szCs w:val="22"/>
              </w:rPr>
              <w:t xml:space="preserve">призер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pPr>
            <w:r>
              <w:rPr>
                <w:rFonts w:eastAsia="Calibri"/>
                <w:sz w:val="22"/>
                <w:szCs w:val="22"/>
              </w:rPr>
              <w:t>участие</w:t>
            </w:r>
          </w:p>
          <w:p>
            <w:pPr>
              <w:pStyle w:val="Normal"/>
              <w:spacing w:before="0" w:after="0"/>
              <w:contextualSpacing/>
              <w:rPr>
                <w:rFonts w:eastAsia="Calibri"/>
                <w:sz w:val="22"/>
                <w:szCs w:val="22"/>
              </w:rPr>
            </w:pPr>
            <w:r>
              <w:rPr>
                <w:rFonts w:eastAsia="Calibri"/>
                <w:sz w:val="22"/>
                <w:szCs w:val="22"/>
              </w:rPr>
              <w:t xml:space="preserve">призер </w:t>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t>участие</w:t>
            </w:r>
          </w:p>
          <w:p>
            <w:pPr>
              <w:pStyle w:val="Normal"/>
              <w:spacing w:before="0" w:after="0"/>
              <w:contextualSpacing/>
              <w:rPr>
                <w:rFonts w:eastAsia="Calibri"/>
                <w:sz w:val="22"/>
                <w:szCs w:val="22"/>
              </w:rPr>
            </w:pPr>
            <w:r>
              <w:rPr>
                <w:rFonts w:eastAsia="Calibri"/>
                <w:sz w:val="22"/>
                <w:szCs w:val="22"/>
              </w:rPr>
              <w:t>призер</w:t>
            </w:r>
          </w:p>
        </w:tc>
        <w:tc>
          <w:tcPr>
            <w:tcW w:w="133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2 за каждое, но не более 10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3</w:t>
            </w:r>
          </w:p>
          <w:p>
            <w:pPr>
              <w:pStyle w:val="Normal"/>
              <w:spacing w:before="0" w:after="0"/>
              <w:contextualSpacing/>
              <w:jc w:val="center"/>
              <w:rPr/>
            </w:pPr>
            <w:r>
              <w:rPr>
                <w:rFonts w:eastAsia="Calibri"/>
                <w:sz w:val="22"/>
                <w:szCs w:val="22"/>
              </w:rPr>
              <w:t>до 9</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5</w:t>
            </w:r>
          </w:p>
          <w:p>
            <w:pPr>
              <w:pStyle w:val="Normal"/>
              <w:spacing w:before="0" w:after="0"/>
              <w:contextualSpacing/>
              <w:jc w:val="center"/>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pPr>
            <w:r>
              <w:rPr>
                <w:rFonts w:eastAsia="Calibri"/>
                <w:sz w:val="22"/>
                <w:szCs w:val="22"/>
              </w:rPr>
              <w:t>до 10</w:t>
            </w:r>
          </w:p>
          <w:p>
            <w:pPr>
              <w:pStyle w:val="Normal"/>
              <w:spacing w:before="0" w:after="0"/>
              <w:contextualSpacing/>
              <w:jc w:val="center"/>
              <w:rPr/>
            </w:pPr>
            <w:r>
              <w:rPr>
                <w:rFonts w:eastAsia="Calibri"/>
                <w:sz w:val="22"/>
                <w:szCs w:val="22"/>
              </w:rPr>
              <w:t>до 15</w:t>
            </w:r>
          </w:p>
          <w:p>
            <w:pPr>
              <w:pStyle w:val="Normal"/>
              <w:spacing w:before="0" w:after="0"/>
              <w:contextualSpacing/>
              <w:rPr>
                <w:rFonts w:eastAsia="Calibri"/>
                <w:sz w:val="22"/>
                <w:szCs w:val="22"/>
              </w:rPr>
            </w:pPr>
            <w:r>
              <w:rPr>
                <w:rFonts w:eastAsia="Calibri"/>
                <w:sz w:val="22"/>
                <w:szCs w:val="22"/>
              </w:rPr>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Рабочий по комплексному обслуживанию и ремонту здания </w:t>
            </w:r>
          </w:p>
          <w:p>
            <w:pPr>
              <w:pStyle w:val="Normal"/>
              <w:widowControl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поставленных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b/>
                <w:sz w:val="22"/>
                <w:szCs w:val="22"/>
              </w:rPr>
            </w:pPr>
            <w:r>
              <w:rPr>
                <w:rFonts w:eastAsia="Calibri"/>
                <w:b/>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Бесперебойное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функционирование всех систем </w:t>
            </w:r>
          </w:p>
          <w:p>
            <w:pPr>
              <w:pStyle w:val="Style16"/>
              <w:spacing w:before="0" w:after="0"/>
              <w:contextualSpacing/>
              <w:rPr/>
            </w:pPr>
            <w:r>
              <w:rPr>
                <w:rFonts w:eastAsia="Calibri" w:cs="Times New Roman" w:ascii="Times New Roman" w:hAnsi="Times New Roman"/>
              </w:rPr>
              <w:t xml:space="preserve">жизнедеятельности Учреждения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Соблюдение</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санитарно-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гигиенических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норм, правил</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техники</w:t>
            </w:r>
          </w:p>
          <w:p>
            <w:pPr>
              <w:pStyle w:val="Style16"/>
              <w:spacing w:before="0" w:after="0"/>
              <w:contextualSpacing/>
              <w:rPr/>
            </w:pPr>
            <w:r>
              <w:rPr>
                <w:rFonts w:eastAsia="Calibri" w:cs="Times New Roman" w:ascii="Times New Roman" w:hAnsi="Times New Roman"/>
              </w:rPr>
              <w:t>безопасности</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Отсутствие</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фиксированных</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случаев порчи</w:t>
            </w:r>
          </w:p>
          <w:p>
            <w:pPr>
              <w:pStyle w:val="Style16"/>
              <w:spacing w:before="0" w:after="0"/>
              <w:contextualSpacing/>
              <w:rPr/>
            </w:pPr>
            <w:r>
              <w:rPr>
                <w:rFonts w:eastAsia="Calibri" w:cs="Times New Roman" w:ascii="Times New Roman" w:hAnsi="Times New Roman"/>
              </w:rPr>
              <w:t>имущества,</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аварийных</w:t>
            </w:r>
          </w:p>
          <w:p>
            <w:pPr>
              <w:pStyle w:val="Normal"/>
              <w:spacing w:before="0" w:after="0"/>
              <w:contextualSpacing/>
              <w:rPr>
                <w:rFonts w:eastAsia="Calibri"/>
                <w:sz w:val="22"/>
                <w:szCs w:val="22"/>
              </w:rPr>
            </w:pPr>
            <w:r>
              <w:rPr>
                <w:rFonts w:eastAsia="Calibri"/>
                <w:sz w:val="22"/>
                <w:szCs w:val="22"/>
              </w:rPr>
              <w:t>ситуаций</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замечаний, жалоб    </w:t>
            </w:r>
          </w:p>
          <w:p>
            <w:pPr>
              <w:pStyle w:val="Normal"/>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50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b/>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Осуществление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дополнительных видов работ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Выполнение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погрузочно-</w:t>
            </w:r>
          </w:p>
          <w:p>
            <w:pPr>
              <w:pStyle w:val="Style16"/>
              <w:spacing w:before="0" w:after="0"/>
              <w:contextualSpacing/>
              <w:rPr/>
            </w:pPr>
            <w:r>
              <w:rPr>
                <w:rFonts w:eastAsia="Calibri" w:cs="Times New Roman" w:ascii="Times New Roman" w:hAnsi="Times New Roman"/>
              </w:rPr>
              <w:t>разгрузочных</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работ вручную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ind w:hanging="0" w:right="-106"/>
              <w:contextualSpacing/>
              <w:rPr/>
            </w:pPr>
            <w:r>
              <w:rPr>
                <w:rFonts w:eastAsia="Calibri" w:cs="Times New Roman" w:ascii="Times New Roman" w:hAnsi="Times New Roman"/>
              </w:rPr>
              <w:t xml:space="preserve">Временные затраты со 100% сохранностью   </w:t>
            </w:r>
          </w:p>
          <w:p>
            <w:pPr>
              <w:pStyle w:val="Style16"/>
              <w:spacing w:before="0" w:after="0"/>
              <w:ind w:hanging="0" w:right="-106"/>
              <w:contextualSpacing/>
              <w:rPr/>
            </w:pPr>
            <w:r>
              <w:rPr>
                <w:rFonts w:eastAsia="Calibri" w:cs="Times New Roman" w:ascii="Times New Roman" w:hAnsi="Times New Roman"/>
              </w:rPr>
              <w:t>транспортируемого имущества:</w:t>
            </w:r>
          </w:p>
          <w:p>
            <w:pPr>
              <w:pStyle w:val="Style16"/>
              <w:spacing w:before="0" w:after="0"/>
              <w:ind w:hanging="0" w:right="-106"/>
              <w:contextualSpacing/>
              <w:rPr>
                <w:rFonts w:ascii="Times New Roman" w:hAnsi="Times New Roman" w:eastAsia="Calibri" w:cs="Times New Roman"/>
              </w:rPr>
            </w:pPr>
            <w:r>
              <w:rPr>
                <w:rFonts w:eastAsia="Calibri" w:cs="Times New Roman" w:ascii="Times New Roman" w:hAnsi="Times New Roman"/>
              </w:rPr>
              <w:t xml:space="preserve">до 1 часа,          </w:t>
            </w:r>
          </w:p>
          <w:p>
            <w:pPr>
              <w:pStyle w:val="Style16"/>
              <w:spacing w:before="0" w:after="0"/>
              <w:ind w:hanging="0" w:right="-106"/>
              <w:contextualSpacing/>
              <w:rPr>
                <w:rFonts w:ascii="Times New Roman" w:hAnsi="Times New Roman" w:eastAsia="Calibri" w:cs="Times New Roman"/>
              </w:rPr>
            </w:pPr>
            <w:r>
              <w:rPr>
                <w:rFonts w:eastAsia="Calibri" w:cs="Times New Roman" w:ascii="Times New Roman" w:hAnsi="Times New Roman"/>
              </w:rPr>
              <w:t xml:space="preserve">до 2 часов,         </w:t>
            </w:r>
          </w:p>
          <w:p>
            <w:pPr>
              <w:pStyle w:val="Style16"/>
              <w:spacing w:before="0" w:after="0"/>
              <w:ind w:hanging="0" w:right="-106"/>
              <w:contextualSpacing/>
              <w:rPr>
                <w:rFonts w:ascii="Times New Roman" w:hAnsi="Times New Roman" w:eastAsia="Calibri" w:cs="Times New Roman"/>
              </w:rPr>
            </w:pPr>
            <w:r>
              <w:rPr>
                <w:rFonts w:eastAsia="Calibri" w:cs="Times New Roman" w:ascii="Times New Roman" w:hAnsi="Times New Roman"/>
              </w:rPr>
              <w:t>свыше 2 часов</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30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Проведение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мелких ремонтных </w:t>
            </w:r>
          </w:p>
          <w:p>
            <w:pPr>
              <w:pStyle w:val="Style16"/>
              <w:spacing w:before="0" w:after="0"/>
              <w:contextualSpacing/>
              <w:rPr/>
            </w:pPr>
            <w:r>
              <w:rPr>
                <w:rFonts w:eastAsia="Calibri" w:cs="Times New Roman" w:ascii="Times New Roman" w:hAnsi="Times New Roman"/>
              </w:rPr>
              <w:t>работ в Учреждении,</w:t>
            </w:r>
          </w:p>
          <w:p>
            <w:pPr>
              <w:pStyle w:val="Normal"/>
              <w:spacing w:before="0" w:after="0"/>
              <w:contextualSpacing/>
              <w:rPr>
                <w:rFonts w:eastAsia="Calibri"/>
                <w:sz w:val="22"/>
                <w:szCs w:val="22"/>
              </w:rPr>
            </w:pPr>
            <w:r>
              <w:rPr>
                <w:rFonts w:eastAsia="Calibri"/>
                <w:sz w:val="22"/>
                <w:szCs w:val="22"/>
              </w:rPr>
              <w:t>оборудования</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Временные затраты со</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100% качеством:</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 1 часа,          </w:t>
            </w:r>
          </w:p>
          <w:p>
            <w:pPr>
              <w:pStyle w:val="Style16"/>
              <w:spacing w:before="0" w:after="0"/>
              <w:contextualSpacing/>
              <w:rPr/>
            </w:pPr>
            <w:r>
              <w:rPr>
                <w:rFonts w:eastAsia="Calibri" w:cs="Times New Roman" w:ascii="Times New Roman" w:hAnsi="Times New Roman"/>
              </w:rPr>
              <w:t xml:space="preserve">до 2 часов,         </w:t>
            </w:r>
          </w:p>
          <w:p>
            <w:pPr>
              <w:pStyle w:val="Normal"/>
              <w:spacing w:before="0" w:after="0"/>
              <w:contextualSpacing/>
              <w:jc w:val="left"/>
              <w:rPr>
                <w:rFonts w:eastAsia="Calibri"/>
                <w:sz w:val="22"/>
                <w:szCs w:val="22"/>
              </w:rPr>
            </w:pPr>
            <w:r>
              <w:rPr>
                <w:rFonts w:eastAsia="Calibri"/>
                <w:sz w:val="22"/>
                <w:szCs w:val="22"/>
              </w:rPr>
              <w:t>свыше 2 часов</w:t>
            </w:r>
          </w:p>
          <w:p>
            <w:pPr>
              <w:pStyle w:val="Normal"/>
              <w:spacing w:before="0" w:after="0"/>
              <w:contextualSpacing/>
              <w:jc w:val="left"/>
              <w:rPr>
                <w:rFonts w:eastAsia="Calibri"/>
                <w:sz w:val="22"/>
                <w:szCs w:val="22"/>
              </w:rPr>
            </w:pPr>
            <w:r>
              <w:rPr>
                <w:rFonts w:eastAsia="Calibri"/>
                <w:sz w:val="22"/>
                <w:szCs w:val="22"/>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jc w:val="center"/>
              <w:rPr>
                <w:rFonts w:ascii="Times New Roman" w:hAnsi="Times New Roman" w:eastAsia="Calibri" w:cs="Times New Roman"/>
                <w:sz w:val="22"/>
                <w:szCs w:val="22"/>
              </w:rPr>
            </w:pPr>
            <w:r>
              <w:rPr>
                <w:rFonts w:eastAsia="Calibri" w:cs="Times New Roman" w:ascii="Times New Roman" w:hAnsi="Times New Roman"/>
                <w:sz w:val="22"/>
                <w:szCs w:val="22"/>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p>
            <w:pPr>
              <w:pStyle w:val="Normal"/>
              <w:spacing w:before="0" w:after="0"/>
              <w:contextualSpacing/>
              <w:jc w:val="center"/>
              <w:rPr>
                <w:rFonts w:eastAsia="Calibri"/>
                <w:sz w:val="22"/>
                <w:szCs w:val="22"/>
              </w:rPr>
            </w:pPr>
            <w:r>
              <w:rPr>
                <w:rFonts w:eastAsia="Calibri"/>
                <w:sz w:val="22"/>
                <w:szCs w:val="22"/>
              </w:rPr>
              <w:t>до 30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Благоустройство</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помещений и территории</w:t>
            </w:r>
          </w:p>
          <w:p>
            <w:pPr>
              <w:pStyle w:val="Normal"/>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Поддержание и улучшение состояния помещений и территории Учреждения</w:t>
            </w:r>
          </w:p>
          <w:p>
            <w:pPr>
              <w:pStyle w:val="Normal"/>
              <w:spacing w:before="0" w:after="0"/>
              <w:contextualSpacing/>
              <w:jc w:val="left"/>
              <w:rPr>
                <w:rFonts w:eastAsia="Calibri"/>
                <w:sz w:val="22"/>
                <w:szCs w:val="22"/>
              </w:rPr>
            </w:pPr>
            <w:r>
              <w:rPr>
                <w:rFonts w:eastAsia="Calibri"/>
                <w:sz w:val="22"/>
                <w:szCs w:val="22"/>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b/>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cs="Times New Roman"/>
              </w:rPr>
            </w:pPr>
            <w:r>
              <w:rPr>
                <w:rFonts w:cs="Times New Roman" w:ascii="Times New Roman" w:hAnsi="Times New Roman"/>
              </w:rPr>
              <w:t>Соблюдение трудовой,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Отсутствие обоснованных претензий со стороны руководителя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cs="Times New Roman"/>
              </w:rPr>
            </w:pPr>
            <w:r>
              <w:rPr>
                <w:rFonts w:cs="Times New Roman" w:ascii="Times New Roman" w:hAnsi="Times New Roman"/>
              </w:rPr>
              <w:t>до 10</w:t>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Слесарь-электрик по ремонту электрооборудования</w:t>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поставленных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b/>
                <w:sz w:val="22"/>
                <w:szCs w:val="22"/>
              </w:rPr>
            </w:pPr>
            <w:r>
              <w:rPr>
                <w:rFonts w:eastAsia="Calibri"/>
                <w:b/>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Бесперебойное </w:t>
            </w:r>
          </w:p>
          <w:p>
            <w:pPr>
              <w:pStyle w:val="Normal"/>
              <w:spacing w:before="0" w:after="0"/>
              <w:contextualSpacing/>
              <w:rPr>
                <w:rFonts w:eastAsia="Calibri"/>
                <w:sz w:val="22"/>
                <w:szCs w:val="22"/>
              </w:rPr>
            </w:pPr>
            <w:r>
              <w:rPr>
                <w:rFonts w:eastAsia="Calibri"/>
                <w:sz w:val="22"/>
                <w:szCs w:val="22"/>
              </w:rPr>
              <w:t>функционирование</w:t>
            </w:r>
          </w:p>
          <w:p>
            <w:pPr>
              <w:pStyle w:val="Normal"/>
              <w:spacing w:before="0" w:after="0"/>
              <w:contextualSpacing/>
              <w:rPr/>
            </w:pPr>
            <w:r>
              <w:rPr>
                <w:rFonts w:eastAsia="Calibri"/>
                <w:sz w:val="22"/>
                <w:szCs w:val="22"/>
              </w:rPr>
              <w:t xml:space="preserve">всех систем </w:t>
            </w:r>
          </w:p>
          <w:p>
            <w:pPr>
              <w:pStyle w:val="Normal"/>
              <w:spacing w:before="0" w:after="0"/>
              <w:contextualSpacing/>
              <w:rPr/>
            </w:pPr>
            <w:r>
              <w:rPr>
                <w:rFonts w:eastAsia="Calibri"/>
                <w:sz w:val="22"/>
                <w:szCs w:val="22"/>
              </w:rPr>
              <w:t xml:space="preserve">жизнедеятельности Учреждения </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Соблюдение</w:t>
            </w:r>
          </w:p>
          <w:p>
            <w:pPr>
              <w:pStyle w:val="Normal"/>
              <w:spacing w:before="0" w:after="0"/>
              <w:contextualSpacing/>
              <w:rPr/>
            </w:pPr>
            <w:r>
              <w:rPr>
                <w:rFonts w:eastAsia="Calibri"/>
                <w:sz w:val="22"/>
                <w:szCs w:val="22"/>
              </w:rPr>
              <w:t xml:space="preserve">санитарно- </w:t>
            </w:r>
          </w:p>
          <w:p>
            <w:pPr>
              <w:pStyle w:val="Normal"/>
              <w:spacing w:before="0" w:after="0"/>
              <w:contextualSpacing/>
              <w:rPr>
                <w:rFonts w:eastAsia="Calibri"/>
                <w:sz w:val="22"/>
                <w:szCs w:val="22"/>
              </w:rPr>
            </w:pPr>
            <w:r>
              <w:rPr>
                <w:rFonts w:eastAsia="Calibri"/>
                <w:sz w:val="22"/>
                <w:szCs w:val="22"/>
              </w:rPr>
              <w:t xml:space="preserve">гигиенических </w:t>
            </w:r>
          </w:p>
          <w:p>
            <w:pPr>
              <w:pStyle w:val="Normal"/>
              <w:spacing w:before="0" w:after="0"/>
              <w:contextualSpacing/>
              <w:rPr/>
            </w:pPr>
            <w:r>
              <w:rPr>
                <w:rFonts w:eastAsia="Calibri"/>
                <w:sz w:val="22"/>
                <w:szCs w:val="22"/>
              </w:rPr>
              <w:t>норм, правил</w:t>
            </w:r>
          </w:p>
          <w:p>
            <w:pPr>
              <w:pStyle w:val="Normal"/>
              <w:spacing w:before="0" w:after="0"/>
              <w:contextualSpacing/>
              <w:rPr>
                <w:rFonts w:eastAsia="Calibri"/>
                <w:sz w:val="22"/>
                <w:szCs w:val="22"/>
              </w:rPr>
            </w:pPr>
            <w:r>
              <w:rPr>
                <w:rFonts w:eastAsia="Calibri"/>
                <w:sz w:val="22"/>
                <w:szCs w:val="22"/>
              </w:rPr>
              <w:t>техники</w:t>
            </w:r>
          </w:p>
          <w:p>
            <w:pPr>
              <w:pStyle w:val="Normal"/>
              <w:spacing w:before="0" w:after="0"/>
              <w:contextualSpacing/>
              <w:rPr>
                <w:rFonts w:eastAsia="Calibri"/>
                <w:sz w:val="22"/>
                <w:szCs w:val="22"/>
              </w:rPr>
            </w:pPr>
            <w:r>
              <w:rPr>
                <w:rFonts w:eastAsia="Calibri"/>
                <w:sz w:val="22"/>
                <w:szCs w:val="22"/>
              </w:rPr>
              <w:t>безопасности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Отсутствие </w:t>
            </w:r>
          </w:p>
          <w:p>
            <w:pPr>
              <w:pStyle w:val="Normal"/>
              <w:spacing w:before="0" w:after="0"/>
              <w:contextualSpacing/>
              <w:rPr>
                <w:rFonts w:eastAsia="Calibri"/>
                <w:sz w:val="22"/>
                <w:szCs w:val="22"/>
              </w:rPr>
            </w:pPr>
            <w:r>
              <w:rPr>
                <w:rFonts w:eastAsia="Calibri"/>
                <w:sz w:val="22"/>
                <w:szCs w:val="22"/>
              </w:rPr>
              <w:t xml:space="preserve">замечаний, жалоб    </w:t>
            </w:r>
          </w:p>
          <w:p>
            <w:pPr>
              <w:pStyle w:val="Normal"/>
              <w:spacing w:before="0" w:after="0"/>
              <w:contextualSpacing/>
              <w:rPr>
                <w:rFonts w:eastAsia="Calibri"/>
                <w:sz w:val="22"/>
                <w:szCs w:val="22"/>
              </w:rPr>
            </w:pPr>
            <w:r>
              <w:rPr>
                <w:rFonts w:eastAsia="Calibri"/>
                <w:sz w:val="22"/>
                <w:szCs w:val="22"/>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sz w:val="22"/>
                <w:szCs w:val="22"/>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Отсутствие</w:t>
            </w:r>
          </w:p>
          <w:p>
            <w:pPr>
              <w:pStyle w:val="Normal"/>
              <w:spacing w:before="0" w:after="0"/>
              <w:contextualSpacing/>
              <w:rPr>
                <w:rFonts w:eastAsia="Calibri"/>
                <w:sz w:val="22"/>
                <w:szCs w:val="22"/>
              </w:rPr>
            </w:pPr>
            <w:r>
              <w:rPr>
                <w:rFonts w:eastAsia="Calibri"/>
                <w:sz w:val="22"/>
                <w:szCs w:val="22"/>
              </w:rPr>
              <w:t>фиксированных</w:t>
            </w:r>
          </w:p>
          <w:p>
            <w:pPr>
              <w:pStyle w:val="Normal"/>
              <w:spacing w:before="0" w:after="0"/>
              <w:contextualSpacing/>
              <w:rPr/>
            </w:pPr>
            <w:r>
              <w:rPr>
                <w:rFonts w:eastAsia="Calibri"/>
                <w:sz w:val="22"/>
                <w:szCs w:val="22"/>
              </w:rPr>
              <w:t>случаев порчи</w:t>
            </w:r>
          </w:p>
          <w:p>
            <w:pPr>
              <w:pStyle w:val="Normal"/>
              <w:spacing w:before="0" w:after="0"/>
              <w:contextualSpacing/>
              <w:rPr>
                <w:rFonts w:eastAsia="Calibri"/>
                <w:sz w:val="22"/>
                <w:szCs w:val="22"/>
              </w:rPr>
            </w:pPr>
            <w:r>
              <w:rPr>
                <w:rFonts w:eastAsia="Calibri"/>
                <w:sz w:val="22"/>
                <w:szCs w:val="22"/>
              </w:rPr>
              <w:t>имущества,</w:t>
            </w:r>
          </w:p>
          <w:p>
            <w:pPr>
              <w:pStyle w:val="Normal"/>
              <w:spacing w:before="0" w:after="0"/>
              <w:contextualSpacing/>
              <w:rPr>
                <w:rFonts w:eastAsia="Calibri"/>
                <w:sz w:val="22"/>
                <w:szCs w:val="22"/>
              </w:rPr>
            </w:pPr>
            <w:r>
              <w:rPr>
                <w:rFonts w:eastAsia="Calibri"/>
                <w:sz w:val="22"/>
                <w:szCs w:val="22"/>
              </w:rPr>
              <w:t>аварийных</w:t>
            </w:r>
          </w:p>
          <w:p>
            <w:pPr>
              <w:pStyle w:val="Normal"/>
              <w:spacing w:before="0" w:after="0"/>
              <w:contextualSpacing/>
              <w:rPr>
                <w:rFonts w:eastAsia="Calibri"/>
                <w:sz w:val="22"/>
                <w:szCs w:val="22"/>
              </w:rPr>
            </w:pPr>
            <w:r>
              <w:rPr>
                <w:rFonts w:eastAsia="Calibri"/>
                <w:sz w:val="22"/>
                <w:szCs w:val="22"/>
              </w:rPr>
              <w:t>ситуаций</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pPr>
            <w:r>
              <w:rPr>
                <w:rFonts w:eastAsia="Calibri" w:cs="Times New Roman" w:ascii="Times New Roman" w:hAnsi="Times New Roman"/>
              </w:rPr>
              <w:t xml:space="preserve">замечаний, жалоб    </w:t>
            </w:r>
          </w:p>
          <w:p>
            <w:pPr>
              <w:pStyle w:val="Normal"/>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50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b/>
                <w:sz w:val="22"/>
                <w:szCs w:val="22"/>
              </w:rPr>
            </w:pPr>
            <w:r>
              <w:rPr>
                <w:rFonts w:eastAsia="Calibri"/>
                <w:b/>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Осуществление </w:t>
            </w:r>
          </w:p>
          <w:p>
            <w:pPr>
              <w:pStyle w:val="Normal"/>
              <w:spacing w:before="0" w:after="0"/>
              <w:contextualSpacing/>
              <w:rPr/>
            </w:pPr>
            <w:r>
              <w:rPr>
                <w:rFonts w:eastAsia="Calibri"/>
                <w:sz w:val="22"/>
                <w:szCs w:val="22"/>
              </w:rPr>
              <w:t xml:space="preserve">дополнительных видов работ </w:t>
            </w:r>
          </w:p>
          <w:p>
            <w:pPr>
              <w:pStyle w:val="Normal"/>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Выполнение  </w:t>
            </w:r>
          </w:p>
          <w:p>
            <w:pPr>
              <w:pStyle w:val="Normal"/>
              <w:spacing w:before="0" w:after="0"/>
              <w:contextualSpacing/>
              <w:rPr>
                <w:rFonts w:eastAsia="Calibri"/>
                <w:sz w:val="22"/>
                <w:szCs w:val="22"/>
              </w:rPr>
            </w:pPr>
            <w:r>
              <w:rPr>
                <w:rFonts w:eastAsia="Calibri"/>
                <w:sz w:val="22"/>
                <w:szCs w:val="22"/>
              </w:rPr>
              <w:t>погрузочно-</w:t>
            </w:r>
          </w:p>
          <w:p>
            <w:pPr>
              <w:pStyle w:val="Normal"/>
              <w:spacing w:before="0" w:after="0"/>
              <w:contextualSpacing/>
              <w:rPr>
                <w:rFonts w:eastAsia="Calibri"/>
                <w:sz w:val="22"/>
                <w:szCs w:val="22"/>
              </w:rPr>
            </w:pPr>
            <w:r>
              <w:rPr>
                <w:rFonts w:eastAsia="Calibri"/>
                <w:sz w:val="22"/>
                <w:szCs w:val="22"/>
              </w:rPr>
              <w:t>разгрузочных</w:t>
            </w:r>
          </w:p>
          <w:p>
            <w:pPr>
              <w:pStyle w:val="Normal"/>
              <w:spacing w:before="0" w:after="0"/>
              <w:contextualSpacing/>
              <w:rPr>
                <w:rFonts w:eastAsia="Calibri"/>
                <w:sz w:val="22"/>
                <w:szCs w:val="22"/>
              </w:rPr>
            </w:pPr>
            <w:r>
              <w:rPr>
                <w:rFonts w:eastAsia="Calibri"/>
                <w:sz w:val="22"/>
                <w:szCs w:val="22"/>
              </w:rPr>
              <w:t xml:space="preserve">работ вручную </w:t>
            </w:r>
          </w:p>
          <w:p>
            <w:pPr>
              <w:pStyle w:val="Normal"/>
              <w:spacing w:before="0" w:after="0"/>
              <w:contextualSpacing/>
              <w:rPr>
                <w:rFonts w:eastAsia="Calibri"/>
                <w:sz w:val="22"/>
                <w:szCs w:val="22"/>
              </w:rPr>
            </w:pPr>
            <w:r>
              <w:rPr>
                <w:rFonts w:eastAsia="Calibri"/>
                <w:sz w:val="22"/>
                <w:szCs w:val="22"/>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 xml:space="preserve">Временные затраты со 100% сохранностью   </w:t>
            </w:r>
          </w:p>
          <w:p>
            <w:pPr>
              <w:pStyle w:val="Normal"/>
              <w:spacing w:before="0" w:after="0"/>
              <w:contextualSpacing/>
              <w:rPr>
                <w:rFonts w:eastAsia="Calibri"/>
                <w:sz w:val="22"/>
                <w:szCs w:val="22"/>
              </w:rPr>
            </w:pPr>
            <w:r>
              <w:rPr>
                <w:rFonts w:eastAsia="Calibri"/>
                <w:sz w:val="22"/>
                <w:szCs w:val="22"/>
              </w:rPr>
              <w:t>транспортируемого имущества:</w:t>
            </w:r>
          </w:p>
          <w:p>
            <w:pPr>
              <w:pStyle w:val="Normal"/>
              <w:spacing w:before="0" w:after="0"/>
              <w:contextualSpacing/>
              <w:rPr/>
            </w:pPr>
            <w:r>
              <w:rPr>
                <w:rFonts w:eastAsia="Calibri"/>
                <w:sz w:val="22"/>
                <w:szCs w:val="22"/>
              </w:rPr>
              <w:t xml:space="preserve">до 1 часа,          </w:t>
            </w:r>
          </w:p>
          <w:p>
            <w:pPr>
              <w:pStyle w:val="Normal"/>
              <w:spacing w:before="0" w:after="0"/>
              <w:contextualSpacing/>
              <w:rPr/>
            </w:pPr>
            <w:r>
              <w:rPr>
                <w:rFonts w:eastAsia="Calibri"/>
                <w:sz w:val="22"/>
                <w:szCs w:val="22"/>
              </w:rPr>
              <w:t xml:space="preserve">до 2 часов,         </w:t>
            </w:r>
          </w:p>
          <w:p>
            <w:pPr>
              <w:pStyle w:val="Normal"/>
              <w:spacing w:before="0" w:after="0"/>
              <w:contextualSpacing/>
              <w:rPr>
                <w:rFonts w:eastAsia="Calibri"/>
                <w:sz w:val="22"/>
                <w:szCs w:val="22"/>
              </w:rPr>
            </w:pPr>
            <w:r>
              <w:rPr>
                <w:rFonts w:eastAsia="Calibri"/>
                <w:sz w:val="22"/>
                <w:szCs w:val="22"/>
              </w:rPr>
              <w:t>свыше 2 часов</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t>до 15</w:t>
            </w:r>
          </w:p>
          <w:p>
            <w:pPr>
              <w:pStyle w:val="Normal"/>
              <w:spacing w:before="0" w:after="0"/>
              <w:contextualSpacing/>
              <w:jc w:val="center"/>
              <w:rPr>
                <w:rFonts w:eastAsia="Calibri"/>
                <w:sz w:val="22"/>
                <w:szCs w:val="22"/>
              </w:rPr>
            </w:pPr>
            <w:r>
              <w:rPr>
                <w:rFonts w:eastAsia="Calibri"/>
                <w:sz w:val="22"/>
                <w:szCs w:val="22"/>
              </w:rPr>
              <w:t>до 30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eastAsia="Calibri"/>
                <w:sz w:val="22"/>
                <w:szCs w:val="22"/>
              </w:rPr>
            </w:pPr>
            <w:r>
              <w:rPr>
                <w:rFonts w:eastAsia="Calibri"/>
                <w:sz w:val="22"/>
                <w:szCs w:val="22"/>
              </w:rPr>
              <w:t xml:space="preserve">Проведение  </w:t>
            </w:r>
          </w:p>
          <w:p>
            <w:pPr>
              <w:pStyle w:val="Normal"/>
              <w:spacing w:before="0" w:after="0"/>
              <w:contextualSpacing/>
              <w:rPr/>
            </w:pPr>
            <w:r>
              <w:rPr>
                <w:rFonts w:eastAsia="Calibri"/>
                <w:sz w:val="22"/>
                <w:szCs w:val="22"/>
              </w:rPr>
              <w:t xml:space="preserve">мелких ремонтных </w:t>
            </w:r>
          </w:p>
          <w:p>
            <w:pPr>
              <w:pStyle w:val="Normal"/>
              <w:spacing w:before="0" w:after="0"/>
              <w:contextualSpacing/>
              <w:jc w:val="left"/>
              <w:rPr/>
            </w:pPr>
            <w:r>
              <w:rPr>
                <w:rFonts w:eastAsia="Calibri"/>
                <w:sz w:val="22"/>
                <w:szCs w:val="22"/>
              </w:rPr>
              <w:t>работ в Учреждении,</w:t>
            </w:r>
          </w:p>
          <w:p>
            <w:pPr>
              <w:pStyle w:val="Normal"/>
              <w:spacing w:before="0" w:after="0"/>
              <w:contextualSpacing/>
              <w:rPr>
                <w:rFonts w:eastAsia="Calibri"/>
                <w:sz w:val="22"/>
                <w:szCs w:val="22"/>
              </w:rPr>
            </w:pPr>
            <w:r>
              <w:rPr>
                <w:rFonts w:eastAsia="Calibri"/>
                <w:sz w:val="22"/>
                <w:szCs w:val="22"/>
              </w:rPr>
              <w:t>оборудования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Временные затраты со 100% качеством:</w:t>
            </w:r>
          </w:p>
          <w:p>
            <w:pPr>
              <w:pStyle w:val="Normal"/>
              <w:spacing w:before="0" w:after="0"/>
              <w:contextualSpacing/>
              <w:rPr>
                <w:rFonts w:eastAsia="Calibri"/>
                <w:sz w:val="22"/>
                <w:szCs w:val="22"/>
              </w:rPr>
            </w:pPr>
            <w:r>
              <w:rPr>
                <w:rFonts w:eastAsia="Calibri"/>
                <w:sz w:val="22"/>
                <w:szCs w:val="22"/>
              </w:rPr>
              <w:t xml:space="preserve">до 1 часа,          </w:t>
            </w:r>
          </w:p>
          <w:p>
            <w:pPr>
              <w:pStyle w:val="Normal"/>
              <w:spacing w:before="0" w:after="0"/>
              <w:contextualSpacing/>
              <w:rPr/>
            </w:pPr>
            <w:r>
              <w:rPr>
                <w:rFonts w:eastAsia="Calibri"/>
                <w:sz w:val="22"/>
                <w:szCs w:val="22"/>
              </w:rPr>
              <w:t xml:space="preserve">до 2 часов,         </w:t>
            </w:r>
          </w:p>
          <w:p>
            <w:pPr>
              <w:pStyle w:val="Normal"/>
              <w:spacing w:before="0" w:after="0"/>
              <w:contextualSpacing/>
              <w:rPr>
                <w:rFonts w:eastAsia="Calibri"/>
                <w:sz w:val="22"/>
                <w:szCs w:val="22"/>
              </w:rPr>
            </w:pPr>
            <w:r>
              <w:rPr>
                <w:rFonts w:eastAsia="Calibri"/>
                <w:sz w:val="22"/>
                <w:szCs w:val="22"/>
              </w:rPr>
              <w:t>свыше 2 часов</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p>
            <w:pPr>
              <w:pStyle w:val="Normal"/>
              <w:spacing w:before="0" w:after="0"/>
              <w:contextualSpacing/>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r>
          </w:p>
          <w:p>
            <w:pPr>
              <w:pStyle w:val="Normal"/>
              <w:spacing w:before="0" w:after="0"/>
              <w:contextualSpacing/>
              <w:jc w:val="center"/>
              <w:rPr>
                <w:rFonts w:eastAsia="Calibri"/>
                <w:sz w:val="22"/>
                <w:szCs w:val="22"/>
              </w:rPr>
            </w:pPr>
            <w:r>
              <w:rPr>
                <w:rFonts w:eastAsia="Calibri"/>
                <w:sz w:val="22"/>
                <w:szCs w:val="22"/>
              </w:rPr>
              <w:t>до 10</w:t>
            </w:r>
          </w:p>
          <w:p>
            <w:pPr>
              <w:pStyle w:val="Normal"/>
              <w:spacing w:before="0" w:after="0"/>
              <w:contextualSpacing/>
              <w:jc w:val="center"/>
              <w:rPr>
                <w:rFonts w:eastAsia="Calibri"/>
                <w:sz w:val="22"/>
                <w:szCs w:val="22"/>
              </w:rPr>
            </w:pPr>
            <w:r>
              <w:rPr>
                <w:rFonts w:eastAsia="Calibri"/>
                <w:sz w:val="22"/>
                <w:szCs w:val="22"/>
              </w:rPr>
              <w:t>до 20</w:t>
            </w:r>
          </w:p>
          <w:p>
            <w:pPr>
              <w:pStyle w:val="Normal"/>
              <w:spacing w:before="0" w:after="0"/>
              <w:contextualSpacing/>
              <w:jc w:val="center"/>
              <w:rPr>
                <w:rFonts w:eastAsia="Calibri"/>
                <w:sz w:val="22"/>
                <w:szCs w:val="22"/>
              </w:rPr>
            </w:pPr>
            <w:r>
              <w:rPr>
                <w:rFonts w:eastAsia="Calibri"/>
                <w:sz w:val="22"/>
                <w:szCs w:val="22"/>
              </w:rPr>
              <w:t>до 30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b/>
                <w:sz w:val="22"/>
                <w:szCs w:val="22"/>
              </w:rPr>
            </w:pPr>
            <w:r>
              <w:rPr>
                <w:rFonts w:eastAsia="Calibri"/>
                <w:b/>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Соблюдение трудовой,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Отсутствие обоснованных претензий со стороны руководителя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Настройщик пианино и роялей</w:t>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b/>
                <w:sz w:val="22"/>
                <w:szCs w:val="22"/>
              </w:rPr>
            </w:pPr>
            <w:r>
              <w:rPr>
                <w:rFonts w:eastAsia="Calibri"/>
                <w:b/>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 xml:space="preserve">Профессиональный уровень исполнения должностных обязанностей </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Ответственное отношение к функциональным обязанностям</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Отсутствие замечаний, образцовое качество выполняемых работ</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25</w:t>
            </w:r>
          </w:p>
          <w:p>
            <w:pPr>
              <w:pStyle w:val="Normal"/>
              <w:spacing w:before="0" w:after="0"/>
              <w:contextualSpacing/>
              <w:rPr>
                <w:rFonts w:eastAsia="Calibri"/>
                <w:sz w:val="22"/>
                <w:szCs w:val="22"/>
              </w:rPr>
            </w:pPr>
            <w:r>
              <w:rPr>
                <w:rFonts w:eastAsia="Calibri"/>
                <w:sz w:val="22"/>
                <w:szCs w:val="22"/>
              </w:rPr>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Умение самостоятельно принимать решения</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Самостоятельно, без привлечения других работников</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25</w:t>
            </w:r>
          </w:p>
          <w:p>
            <w:pPr>
              <w:pStyle w:val="Normal"/>
              <w:spacing w:before="0" w:after="0"/>
              <w:contextualSpacing/>
              <w:rPr>
                <w:rFonts w:eastAsia="Calibri"/>
                <w:sz w:val="22"/>
                <w:szCs w:val="22"/>
              </w:rPr>
            </w:pPr>
            <w:r>
              <w:rPr>
                <w:rFonts w:eastAsia="Calibri"/>
                <w:sz w:val="22"/>
                <w:szCs w:val="22"/>
              </w:rPr>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b/>
                <w:sz w:val="22"/>
                <w:szCs w:val="22"/>
              </w:rPr>
            </w:pPr>
            <w:r>
              <w:rPr>
                <w:rFonts w:eastAsia="Calibri"/>
                <w:b/>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Достижение высоких результатов в работе, интенсивность</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Исполнение должностных обязанностей в условиях напряженного режима работы</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Сложность, срочность</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50</w:t>
            </w:r>
          </w:p>
          <w:p>
            <w:pPr>
              <w:pStyle w:val="Normal"/>
              <w:spacing w:before="0" w:after="0"/>
              <w:contextualSpacing/>
              <w:rPr>
                <w:rFonts w:eastAsia="Calibri"/>
                <w:sz w:val="22"/>
                <w:szCs w:val="22"/>
              </w:rPr>
            </w:pPr>
            <w:r>
              <w:rPr>
                <w:rFonts w:eastAsia="Calibri"/>
                <w:sz w:val="22"/>
                <w:szCs w:val="22"/>
              </w:rPr>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b/>
                <w:sz w:val="22"/>
                <w:szCs w:val="22"/>
              </w:rPr>
            </w:pPr>
            <w:r>
              <w:rPr>
                <w:rFonts w:eastAsia="Calibri"/>
                <w:b/>
                <w:sz w:val="22"/>
                <w:szCs w:val="22"/>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b/>
                <w:sz w:val="22"/>
                <w:szCs w:val="22"/>
              </w:rPr>
            </w:pPr>
            <w:r>
              <w:rPr>
                <w:rFonts w:eastAsia="Calibri"/>
                <w:b/>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Соблюдение трудовой,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Отсутствие обоснованных претензий со стороны руководителя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rFonts w:eastAsia="Calibri"/>
                <w:sz w:val="22"/>
                <w:szCs w:val="22"/>
              </w:rPr>
            </w:pPr>
            <w:r>
              <w:rPr>
                <w:rFonts w:eastAsia="Calibri"/>
                <w:sz w:val="22"/>
                <w:szCs w:val="22"/>
              </w:rPr>
              <w:t>до 10</w:t>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rFonts w:eastAsia="Calibri"/>
                <w:sz w:val="22"/>
                <w:szCs w:val="22"/>
              </w:rPr>
            </w:pPr>
            <w:r>
              <w:rPr>
                <w:rFonts w:eastAsia="Calibri"/>
                <w:sz w:val="22"/>
                <w:szCs w:val="22"/>
              </w:rPr>
              <w:t>Сторож, вахтер</w:t>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поставленных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Бесперебойное функционирование всех систем </w:t>
            </w:r>
          </w:p>
          <w:p>
            <w:pPr>
              <w:pStyle w:val="Style16"/>
              <w:spacing w:before="0" w:after="0"/>
              <w:contextualSpacing/>
              <w:rPr/>
            </w:pPr>
            <w:r>
              <w:rPr>
                <w:rFonts w:eastAsia="Calibri" w:cs="Times New Roman" w:ascii="Times New Roman" w:hAnsi="Times New Roman"/>
              </w:rPr>
              <w:t xml:space="preserve">жизнедеятельности Учреждения </w:t>
            </w:r>
          </w:p>
          <w:p>
            <w:pPr>
              <w:pStyle w:val="Normal"/>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Соблюдение</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санитарно- </w:t>
            </w:r>
          </w:p>
          <w:p>
            <w:pPr>
              <w:pStyle w:val="Style16"/>
              <w:spacing w:before="0" w:after="0"/>
              <w:contextualSpacing/>
              <w:rPr/>
            </w:pPr>
            <w:r>
              <w:rPr>
                <w:rFonts w:eastAsia="Calibri" w:cs="Times New Roman" w:ascii="Times New Roman" w:hAnsi="Times New Roman"/>
              </w:rPr>
              <w:t xml:space="preserve">гигиенических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норм, правил</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техники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безопасности</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Отсутствие</w:t>
            </w:r>
          </w:p>
          <w:p>
            <w:pPr>
              <w:pStyle w:val="Style16"/>
              <w:spacing w:before="0" w:after="0"/>
              <w:contextualSpacing/>
              <w:rPr/>
            </w:pPr>
            <w:r>
              <w:rPr>
                <w:rFonts w:eastAsia="Calibri" w:cs="Times New Roman" w:ascii="Times New Roman" w:hAnsi="Times New Roman"/>
              </w:rPr>
              <w:t>фиксированных</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случаев порчи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имущества,</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аварийных</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ситуаций</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50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Осуществление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дополнительных видов работ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Исполнительская дисциплина при выполнении работ, не входящих в должностные обязанности</w:t>
            </w:r>
            <w:r>
              <w:rPr>
                <w:rFonts w:eastAsia="Calibri" w:cs="Times New Roman" w:ascii="Times New Roman" w:hAnsi="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Соблюдение трудовой,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Отсутствие обоснованных претензий со стороны руководителя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cs="Times New Roman"/>
              </w:rPr>
            </w:pPr>
            <w:r>
              <w:rPr>
                <w:rFonts w:cs="Times New Roman" w:ascii="Times New Roman" w:hAnsi="Times New Roman"/>
              </w:rPr>
              <w:t>до 10</w:t>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Уборщик служебных помещений</w:t>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rFonts w:eastAsia="Calibri"/>
                <w:b/>
                <w:sz w:val="22"/>
                <w:szCs w:val="22"/>
              </w:rPr>
              <w:t>Выплаты за важность выполняемой работы, степень самостоятельности и ответственности при выполнении поставленных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eastAsia="Calibri"/>
                <w:sz w:val="22"/>
                <w:szCs w:val="22"/>
              </w:rPr>
            </w:pPr>
            <w:r>
              <w:rPr>
                <w:rFonts w:eastAsia="Calibri"/>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Бесперебойное </w:t>
            </w:r>
          </w:p>
          <w:p>
            <w:pPr>
              <w:pStyle w:val="Style16"/>
              <w:spacing w:before="0" w:after="0"/>
              <w:contextualSpacing/>
              <w:rPr/>
            </w:pPr>
            <w:r>
              <w:rPr>
                <w:rFonts w:eastAsia="Calibri" w:cs="Times New Roman" w:ascii="Times New Roman" w:hAnsi="Times New Roman"/>
              </w:rPr>
              <w:t xml:space="preserve">функционирование всех систем </w:t>
            </w:r>
          </w:p>
          <w:p>
            <w:pPr>
              <w:pStyle w:val="Style16"/>
              <w:spacing w:before="0" w:after="0"/>
              <w:contextualSpacing/>
              <w:rPr/>
            </w:pPr>
            <w:r>
              <w:rPr>
                <w:rFonts w:eastAsia="Calibri" w:cs="Times New Roman" w:ascii="Times New Roman" w:hAnsi="Times New Roman"/>
              </w:rPr>
              <w:t xml:space="preserve">жизнедеятельности Учреждения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Соблюдение</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санитарно- </w:t>
            </w:r>
          </w:p>
          <w:p>
            <w:pPr>
              <w:pStyle w:val="Style16"/>
              <w:spacing w:before="0" w:after="0"/>
              <w:contextualSpacing/>
              <w:rPr/>
            </w:pPr>
            <w:r>
              <w:rPr>
                <w:rFonts w:eastAsia="Calibri" w:cs="Times New Roman" w:ascii="Times New Roman" w:hAnsi="Times New Roman"/>
              </w:rPr>
              <w:t xml:space="preserve">гигиенических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норм, правил</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техники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безопасности</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Обеспечение содержания в надлежащем состоянии закрепленной территории (помещений) Учреждения </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50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b/>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Осуществление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дополнительных видов работ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Благоустройство</w:t>
            </w:r>
          </w:p>
          <w:p>
            <w:pPr>
              <w:pStyle w:val="Style16"/>
              <w:spacing w:before="0" w:after="0"/>
              <w:contextualSpacing/>
              <w:rPr/>
            </w:pPr>
            <w:r>
              <w:rPr>
                <w:rFonts w:eastAsia="Calibri" w:cs="Times New Roman" w:ascii="Times New Roman" w:hAnsi="Times New Roman"/>
              </w:rPr>
              <w:t>помещений и территории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Поддержание и улучшение состояния помещений и территории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b/>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Соблюдение трудовой,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Отсутствие обоснованных претензий со стороны руководителя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cs="Times New Roman"/>
              </w:rPr>
            </w:pPr>
            <w:r>
              <w:rPr>
                <w:rFonts w:cs="Times New Roman" w:ascii="Times New Roman" w:hAnsi="Times New Roman"/>
              </w:rPr>
              <w:t>до 10</w:t>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rFonts w:eastAsia="Calibri"/>
                <w:sz w:val="22"/>
                <w:szCs w:val="22"/>
              </w:rPr>
              <w:t>Делопроизводитель</w:t>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cs="Times New Roman" w:ascii="Times New Roman" w:hAnsi="Times New Roman"/>
                <w:b/>
              </w:rPr>
              <w:t>Выплаты за важность выполняемой работы, степень самостоятельности и ответственности при выполнении поставленных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ascii="Times New Roman" w:hAnsi="Times New Roman" w:eastAsia="Calibri" w:cs="Times New Roman"/>
                <w:sz w:val="22"/>
                <w:szCs w:val="22"/>
              </w:rPr>
            </w:pPr>
            <w:r>
              <w:rPr>
                <w:rFonts w:eastAsia="Calibri" w:cs="Times New Roman"/>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sz w:val="22"/>
                <w:szCs w:val="22"/>
              </w:rPr>
              <w:t>Профессиональный уровень исполнения должностных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sz w:val="22"/>
                <w:szCs w:val="22"/>
              </w:rPr>
              <w:t>Создание и соблюдение в Учреждении единых требований к оформлению документов, системы документооборота</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sz w:val="22"/>
                <w:szCs w:val="22"/>
              </w:rPr>
              <w:t xml:space="preserve">Отсутствие письменных замечаний администрации Учреждения, учредителя по ведению документации </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pPr>
            <w:r>
              <w:rPr>
                <w:sz w:val="22"/>
                <w:szCs w:val="22"/>
              </w:rPr>
              <w:t>до 10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left"/>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sz w:val="22"/>
                <w:szCs w:val="22"/>
              </w:rPr>
              <w:t>Соблюдение инструкции по делопроизводству и порядка работы с документами</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sz w:val="22"/>
                <w:szCs w:val="22"/>
              </w:rPr>
              <w:t>Своевременное оформление и отправка (доставка) деловых бумаг, писем по назначению и в установленные сроки</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sz w:val="22"/>
                <w:szCs w:val="22"/>
              </w:rPr>
            </w:pPr>
            <w:r>
              <w:rPr>
                <w:sz w:val="22"/>
                <w:szCs w:val="22"/>
              </w:rPr>
              <w:t>до 10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rFonts w:eastAsia="Calibri"/>
                <w:b/>
                <w:sz w:val="22"/>
                <w:szCs w:val="22"/>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sz w:val="22"/>
                <w:szCs w:val="22"/>
              </w:rPr>
              <w:t>Достижение высоких результатов в работе</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sz w:val="22"/>
                <w:szCs w:val="22"/>
              </w:rPr>
              <w:t>Оперативность выполнения профессиональной деятельности и разовых поручений руководителя</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sz w:val="22"/>
                <w:szCs w:val="22"/>
              </w:rPr>
              <w:t>Отсутствие обоснованных замечаний к деятельности работника со стороны руководителя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sz w:val="22"/>
                <w:szCs w:val="22"/>
              </w:rPr>
            </w:pPr>
            <w:r>
              <w:rPr>
                <w:sz w:val="22"/>
                <w:szCs w:val="22"/>
              </w:rPr>
              <w:t>до 25</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contextualSpacing/>
              <w:jc w:val="left"/>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sz w:val="22"/>
                <w:szCs w:val="22"/>
              </w:rPr>
              <w:t>Обработка и предоставление информации: работа с входящей корреспонденцией </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sz w:val="22"/>
                <w:szCs w:val="22"/>
              </w:rPr>
            </w:pPr>
            <w:r>
              <w:rPr>
                <w:sz w:val="22"/>
                <w:szCs w:val="22"/>
              </w:rPr>
              <w:t>Полнота, своевременность </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sz w:val="22"/>
                <w:szCs w:val="22"/>
              </w:rPr>
            </w:pPr>
            <w:r>
              <w:rPr>
                <w:sz w:val="22"/>
                <w:szCs w:val="22"/>
              </w:rPr>
              <w:t>до 25</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pPr>
            <w:r>
              <w:rPr>
                <w:b/>
                <w:sz w:val="22"/>
                <w:szCs w:val="22"/>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sz w:val="22"/>
                <w:szCs w:val="22"/>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sz w:val="22"/>
                <w:szCs w:val="22"/>
              </w:rPr>
              <w:t>Добросовестное исполнение трудовых обязанностей</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left"/>
              <w:rPr/>
            </w:pPr>
            <w:r>
              <w:rPr>
                <w:sz w:val="22"/>
                <w:szCs w:val="22"/>
              </w:rPr>
              <w:t>Отсутствие письменных жалоб со стороны учредителя и руководителя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sz w:val="22"/>
                <w:szCs w:val="22"/>
              </w:rPr>
            </w:pPr>
            <w:r>
              <w:rPr>
                <w:sz w:val="22"/>
                <w:szCs w:val="22"/>
              </w:rPr>
              <w:t>до 10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jc w:val="left"/>
              <w:rPr>
                <w:rFonts w:eastAsia="Calibri"/>
                <w:sz w:val="22"/>
                <w:szCs w:val="22"/>
              </w:rPr>
            </w:pPr>
            <w:r>
              <w:rPr>
                <w:rFonts w:eastAsia="Calibri"/>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left"/>
              <w:rPr/>
            </w:pPr>
            <w:r>
              <w:rPr>
                <w:sz w:val="22"/>
                <w:szCs w:val="22"/>
              </w:rPr>
              <w:t>Достоверное, своевременное и качественное предоставление отчетной и информационной документации, создание отчетности в электронном варианте</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before="0" w:after="0"/>
              <w:ind w:hanging="0" w:right="-106"/>
              <w:contextualSpacing/>
              <w:jc w:val="left"/>
              <w:rPr/>
            </w:pPr>
            <w:r>
              <w:rPr>
                <w:sz w:val="22"/>
                <w:szCs w:val="22"/>
              </w:rPr>
              <w:t>В полном объеме, в установленный срок и без зафиксированных замечаний</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center"/>
              <w:rPr>
                <w:sz w:val="22"/>
                <w:szCs w:val="22"/>
              </w:rPr>
            </w:pPr>
            <w:r>
              <w:rPr>
                <w:sz w:val="22"/>
                <w:szCs w:val="22"/>
              </w:rPr>
              <w:t>до 10</w:t>
            </w:r>
          </w:p>
        </w:tc>
      </w:tr>
      <w:tr>
        <w:trPr/>
        <w:tc>
          <w:tcPr>
            <w:tcW w:w="2093"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Fonts w:eastAsia="Calibri"/>
                <w:sz w:val="22"/>
                <w:szCs w:val="22"/>
              </w:rPr>
              <w:t>Слесарь-сантехник</w:t>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cs="Times New Roman" w:ascii="Times New Roman" w:hAnsi="Times New Roman"/>
                <w:b/>
              </w:rPr>
              <w:t>Выплаты за важность выполняемой работы, степень самостоятельности и ответственности при выполнении поставленных задач</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Бесперебойное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функционирование</w:t>
            </w:r>
          </w:p>
          <w:p>
            <w:pPr>
              <w:pStyle w:val="Style16"/>
              <w:spacing w:before="0" w:after="0"/>
              <w:contextualSpacing/>
              <w:rPr/>
            </w:pPr>
            <w:r>
              <w:rPr>
                <w:rFonts w:eastAsia="Calibri" w:cs="Times New Roman" w:ascii="Times New Roman" w:hAnsi="Times New Roman"/>
              </w:rPr>
              <w:t xml:space="preserve">всех систем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жизнедеятельности</w:t>
            </w:r>
          </w:p>
          <w:p>
            <w:pPr>
              <w:pStyle w:val="Style16"/>
              <w:spacing w:before="0" w:after="0"/>
              <w:contextualSpacing/>
              <w:rPr/>
            </w:pPr>
            <w:r>
              <w:rPr>
                <w:rFonts w:eastAsia="Calibri" w:cs="Times New Roman" w:ascii="Times New Roman" w:hAnsi="Times New Roman"/>
              </w:rPr>
              <w:t xml:space="preserve">Учреждения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Соблюдение</w:t>
            </w:r>
          </w:p>
          <w:p>
            <w:pPr>
              <w:pStyle w:val="Style16"/>
              <w:spacing w:before="0" w:after="0"/>
              <w:contextualSpacing/>
              <w:rPr/>
            </w:pPr>
            <w:r>
              <w:rPr>
                <w:rFonts w:eastAsia="Calibri" w:cs="Times New Roman" w:ascii="Times New Roman" w:hAnsi="Times New Roman"/>
              </w:rPr>
              <w:t xml:space="preserve">санитарно-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гигиенических </w:t>
            </w:r>
          </w:p>
          <w:p>
            <w:pPr>
              <w:pStyle w:val="Style16"/>
              <w:spacing w:before="0" w:after="0"/>
              <w:contextualSpacing/>
              <w:rPr/>
            </w:pPr>
            <w:r>
              <w:rPr>
                <w:rFonts w:eastAsia="Calibri" w:cs="Times New Roman" w:ascii="Times New Roman" w:hAnsi="Times New Roman"/>
              </w:rPr>
              <w:t>норм, правил</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техники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безопасности</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rPr>
              <w:t>до 20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Отсутствие</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фиксированных</w:t>
            </w:r>
          </w:p>
          <w:p>
            <w:pPr>
              <w:pStyle w:val="Style16"/>
              <w:spacing w:before="0" w:after="0"/>
              <w:contextualSpacing/>
              <w:rPr/>
            </w:pPr>
            <w:r>
              <w:rPr>
                <w:rFonts w:eastAsia="Calibri" w:cs="Times New Roman" w:ascii="Times New Roman" w:hAnsi="Times New Roman"/>
              </w:rPr>
              <w:t>случаев порчи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имущества,</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аварийных</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ситуаций</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Отсутствие </w:t>
            </w:r>
          </w:p>
          <w:p>
            <w:pPr>
              <w:pStyle w:val="Style16"/>
              <w:spacing w:before="0" w:after="0"/>
              <w:contextualSpacing/>
              <w:rPr/>
            </w:pPr>
            <w:r>
              <w:rPr>
                <w:rFonts w:eastAsia="Calibri" w:cs="Times New Roman" w:ascii="Times New Roman" w:hAnsi="Times New Roman"/>
              </w:rPr>
              <w:t xml:space="preserve">замечаний, жалоб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50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eastAsia="Calibri" w:cs="Times New Roman" w:ascii="Times New Roman" w:hAnsi="Times New Roman"/>
                <w:b/>
              </w:rPr>
              <w:t>Выплаты за интенсивность и высокие результаты работы</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restart"/>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Осуществление </w:t>
            </w:r>
          </w:p>
          <w:p>
            <w:pPr>
              <w:pStyle w:val="Style16"/>
              <w:spacing w:before="0" w:after="0"/>
              <w:contextualSpacing/>
              <w:rPr/>
            </w:pPr>
            <w:r>
              <w:rPr>
                <w:rFonts w:eastAsia="Calibri" w:cs="Times New Roman" w:ascii="Times New Roman" w:hAnsi="Times New Roman"/>
              </w:rPr>
              <w:t>дополнительных видов работ</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Проведение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мелких ремонтных </w:t>
            </w:r>
          </w:p>
          <w:p>
            <w:pPr>
              <w:pStyle w:val="Style16"/>
              <w:spacing w:before="0" w:after="0"/>
              <w:contextualSpacing/>
              <w:rPr/>
            </w:pPr>
            <w:r>
              <w:rPr>
                <w:rFonts w:eastAsia="Calibri" w:cs="Times New Roman" w:ascii="Times New Roman" w:hAnsi="Times New Roman"/>
              </w:rPr>
              <w:t>работ в Учреждении,</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оборудования</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Временные затраты со</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100% качеством:</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 1 часа,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 2 часов,         </w:t>
            </w:r>
          </w:p>
          <w:p>
            <w:pPr>
              <w:pStyle w:val="Style16"/>
              <w:spacing w:before="0" w:after="0"/>
              <w:contextualSpacing/>
              <w:rPr/>
            </w:pPr>
            <w:r>
              <w:rPr>
                <w:rFonts w:eastAsia="Calibri" w:cs="Times New Roman" w:ascii="Times New Roman" w:hAnsi="Times New Roman"/>
              </w:rPr>
              <w:t>свыше 2 часов</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20</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50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rPr>
                <w:rFonts w:ascii="Times New Roman" w:hAnsi="Times New Roman" w:eastAsia="Calibri" w:cs="Times New Roman"/>
                <w:sz w:val="22"/>
                <w:szCs w:val="22"/>
              </w:rPr>
            </w:pPr>
            <w:r>
              <w:rPr>
                <w:rFonts w:eastAsia="Calibri" w:cs="Times New Roman" w:ascii="Times New Roman" w:hAnsi="Times New Roman"/>
                <w:sz w:val="22"/>
                <w:szCs w:val="22"/>
              </w:rPr>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Выполнение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погрузочно-</w:t>
            </w:r>
          </w:p>
          <w:p>
            <w:pPr>
              <w:pStyle w:val="Style16"/>
              <w:spacing w:before="0" w:after="0"/>
              <w:contextualSpacing/>
              <w:rPr/>
            </w:pPr>
            <w:r>
              <w:rPr>
                <w:rFonts w:eastAsia="Calibri" w:cs="Times New Roman" w:ascii="Times New Roman" w:hAnsi="Times New Roman"/>
              </w:rPr>
              <w:t>разгрузочных</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работ вручную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eastAsia="Calibri" w:cs="Times New Roman" w:ascii="Times New Roman" w:hAnsi="Times New Roman"/>
              </w:rPr>
              <w:t xml:space="preserve">Временные затраты со 100% сохранностью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транспортируемого</w:t>
            </w:r>
          </w:p>
          <w:p>
            <w:pPr>
              <w:pStyle w:val="Style16"/>
              <w:spacing w:before="0" w:after="0"/>
              <w:contextualSpacing/>
              <w:rPr/>
            </w:pPr>
            <w:r>
              <w:rPr>
                <w:rFonts w:eastAsia="Calibri" w:cs="Times New Roman" w:ascii="Times New Roman" w:hAnsi="Times New Roman"/>
              </w:rPr>
              <w:t>имущества:</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 xml:space="preserve">до 1 часа,          </w:t>
            </w:r>
          </w:p>
          <w:p>
            <w:pPr>
              <w:pStyle w:val="Style16"/>
              <w:spacing w:before="0" w:after="0"/>
              <w:contextualSpacing/>
              <w:rPr/>
            </w:pPr>
            <w:r>
              <w:rPr>
                <w:rFonts w:eastAsia="Calibri" w:cs="Times New Roman" w:ascii="Times New Roman" w:hAnsi="Times New Roman"/>
              </w:rPr>
              <w:t xml:space="preserve">до 2 часов,         </w:t>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t>свыше 2 часов</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napToGrid w:val="false"/>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10</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15</w:t>
            </w:r>
          </w:p>
          <w:p>
            <w:pPr>
              <w:pStyle w:val="Style16"/>
              <w:spacing w:before="0" w:after="0"/>
              <w:contextualSpacing/>
              <w:jc w:val="center"/>
              <w:rPr>
                <w:rFonts w:ascii="Times New Roman" w:hAnsi="Times New Roman" w:eastAsia="Calibri" w:cs="Times New Roman"/>
              </w:rPr>
            </w:pPr>
            <w:r>
              <w:rPr>
                <w:rFonts w:eastAsia="Calibri" w:cs="Times New Roman" w:ascii="Times New Roman" w:hAnsi="Times New Roman"/>
              </w:rPr>
              <w:t>до 30</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7478" w:type="dxa"/>
            <w:gridSpan w:val="8"/>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pPr>
            <w:r>
              <w:rPr>
                <w:rFonts w:cs="Times New Roman" w:ascii="Times New Roman" w:hAnsi="Times New Roman"/>
                <w:b/>
              </w:rPr>
              <w:t>Выплаты за качество выполняемых работ</w:t>
            </w:r>
          </w:p>
        </w:tc>
      </w:tr>
      <w:tr>
        <w:trPr/>
        <w:tc>
          <w:tcPr>
            <w:tcW w:w="20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before="0" w:after="0"/>
              <w:contextualSpacing/>
              <w:rPr>
                <w:rFonts w:ascii="Times New Roman" w:hAnsi="Times New Roman" w:eastAsia="Calibri" w:cs="Times New Roman"/>
                <w:sz w:val="22"/>
                <w:szCs w:val="22"/>
              </w:rPr>
            </w:pPr>
            <w:r>
              <w:rPr>
                <w:rFonts w:eastAsia="Calibri" w:cs="Times New Roman"/>
                <w:sz w:val="22"/>
                <w:szCs w:val="22"/>
              </w:rPr>
            </w:r>
          </w:p>
        </w:tc>
        <w:tc>
          <w:tcPr>
            <w:tcW w:w="2125" w:type="dxa"/>
            <w:gridSpan w:val="3"/>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Оперативность и качество выполнения работ в части возложенных функциональных обязанностей</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Соблюдение трудовой, исполнительской дисциплины</w:t>
            </w:r>
          </w:p>
        </w:tc>
        <w:tc>
          <w:tcPr>
            <w:tcW w:w="1843" w:type="dxa"/>
            <w:tcBorders>
              <w:top w:val="single" w:sz="4" w:space="0" w:color="000000"/>
              <w:left w:val="single" w:sz="4" w:space="0" w:color="000000"/>
              <w:bottom w:val="single" w:sz="4" w:space="0" w:color="000000"/>
              <w:right w:val="single" w:sz="4" w:space="0" w:color="000000"/>
            </w:tcBorders>
          </w:tcPr>
          <w:p>
            <w:pPr>
              <w:pStyle w:val="Style16"/>
              <w:spacing w:before="0" w:after="0"/>
              <w:contextualSpacing/>
              <w:rPr/>
            </w:pPr>
            <w:r>
              <w:rPr>
                <w:rFonts w:cs="Times New Roman" w:ascii="Times New Roman" w:hAnsi="Times New Roman"/>
              </w:rPr>
              <w:t>Отсутствие обоснованных претензий со стороны руководителя Учреждения</w:t>
            </w:r>
          </w:p>
        </w:tc>
        <w:tc>
          <w:tcPr>
            <w:tcW w:w="1384" w:type="dxa"/>
            <w:gridSpan w:val="2"/>
            <w:tcBorders>
              <w:top w:val="single" w:sz="4" w:space="0" w:color="000000"/>
              <w:left w:val="single" w:sz="4" w:space="0" w:color="000000"/>
              <w:bottom w:val="single" w:sz="4" w:space="0" w:color="000000"/>
              <w:right w:val="single" w:sz="4" w:space="0" w:color="000000"/>
            </w:tcBorders>
          </w:tcPr>
          <w:p>
            <w:pPr>
              <w:pStyle w:val="Style16"/>
              <w:spacing w:before="0" w:after="0"/>
              <w:contextualSpacing/>
              <w:jc w:val="center"/>
              <w:rPr>
                <w:rFonts w:ascii="Times New Roman" w:hAnsi="Times New Roman" w:cs="Times New Roman"/>
              </w:rPr>
            </w:pPr>
            <w:r>
              <w:rPr>
                <w:rFonts w:cs="Times New Roman" w:ascii="Times New Roman" w:hAnsi="Times New Roman"/>
              </w:rPr>
              <w:t>до 10</w:t>
            </w:r>
          </w:p>
        </w:tc>
      </w:tr>
    </w:tbl>
    <w:p>
      <w:pPr>
        <w:pStyle w:val="Normal"/>
        <w:widowControl w:val="false"/>
        <w:rPr>
          <w:b/>
          <w:sz w:val="24"/>
          <w:szCs w:val="24"/>
        </w:rPr>
      </w:pPr>
      <w:r>
        <w:rPr>
          <w:b/>
          <w:sz w:val="24"/>
          <w:szCs w:val="24"/>
        </w:rPr>
      </w:r>
    </w:p>
    <w:p>
      <w:pPr>
        <w:pStyle w:val="Normal"/>
        <w:widowControl w:val="false"/>
        <w:rPr>
          <w:b/>
          <w:sz w:val="24"/>
          <w:szCs w:val="24"/>
        </w:rPr>
      </w:pPr>
      <w:r>
        <w:rPr>
          <w:b/>
          <w:sz w:val="24"/>
          <w:szCs w:val="24"/>
        </w:rPr>
      </w:r>
    </w:p>
    <w:p>
      <w:pPr>
        <w:pStyle w:val="Normal"/>
        <w:widowControl w:val="false"/>
        <w:jc w:val="left"/>
        <w:rPr>
          <w:b/>
          <w:sz w:val="24"/>
          <w:szCs w:val="24"/>
        </w:rPr>
      </w:pPr>
      <w:r>
        <w:rPr>
          <w:b/>
          <w:sz w:val="24"/>
          <w:szCs w:val="24"/>
        </w:rPr>
      </w:r>
    </w:p>
    <w:p>
      <w:pPr>
        <w:pStyle w:val="Normal"/>
        <w:widowControl w:val="false"/>
        <w:jc w:val="left"/>
        <w:rPr>
          <w:b/>
          <w:sz w:val="24"/>
          <w:szCs w:val="24"/>
        </w:rPr>
      </w:pPr>
      <w:r>
        <w:rPr>
          <w:b/>
          <w:sz w:val="24"/>
          <w:szCs w:val="24"/>
        </w:rPr>
      </w:r>
    </w:p>
    <w:p>
      <w:pPr>
        <w:pStyle w:val="Normal"/>
        <w:widowControl w:val="false"/>
        <w:jc w:val="left"/>
        <w:rPr>
          <w:b/>
          <w:sz w:val="24"/>
          <w:szCs w:val="24"/>
        </w:rPr>
      </w:pPr>
      <w:r>
        <w:rPr>
          <w:b/>
          <w:sz w:val="24"/>
          <w:szCs w:val="24"/>
        </w:rPr>
      </w:r>
    </w:p>
    <w:sectPr>
      <w:footerReference w:type="default" r:id="rId22"/>
      <w:footerReference w:type="first" r:id="rId23"/>
      <w:type w:val="nextPage"/>
      <w:pgSz w:w="11906" w:h="16838"/>
      <w:pgMar w:left="1701" w:right="851" w:gutter="0" w:header="0" w:top="1134" w:footer="709"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73</w:t>
    </w:r>
    <w:r>
      <w:rPr>
        <w:sz w:val="20"/>
        <w:szCs w:val="20"/>
      </w:rPr>
      <w:fldChar w:fldCharType="end"/>
    </w:r>
  </w:p>
  <w:p>
    <w:pPr>
      <w:pStyle w:val="Foo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30</w:t>
    </w:r>
    <w:r>
      <w:rPr>
        <w:sz w:val="20"/>
        <w:szCs w:val="20"/>
      </w:rPr>
      <w:fldChar w:fldCharType="end"/>
    </w:r>
  </w:p>
  <w:p>
    <w:pPr>
      <w:pStyle w:val="Footer"/>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upperRoman"/>
      <w:lvlText w:val="%1."/>
      <w:lvlJc w:val="left"/>
      <w:pPr>
        <w:tabs>
          <w:tab w:val="num" w:pos="0"/>
        </w:tabs>
        <w:ind w:left="108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aca"/>
    <w:pPr>
      <w:widowControl/>
      <w:suppressAutoHyphens w:val="true"/>
      <w:bidi w:val="0"/>
      <w:spacing w:lineRule="auto" w:line="240" w:before="0" w:after="0"/>
      <w:jc w:val="both"/>
    </w:pPr>
    <w:rPr>
      <w:rFonts w:ascii="Times New Roman" w:hAnsi="Times New Roman" w:eastAsia="Times New Roman" w:cs="Times New Roman"/>
      <w:color w:val="auto"/>
      <w:kern w:val="0"/>
      <w:sz w:val="28"/>
      <w:szCs w:val="28"/>
      <w:lang w:val="ru-RU" w:eastAsia="ru-RU" w:bidi="ar-SA"/>
    </w:rPr>
  </w:style>
  <w:style w:type="paragraph" w:styleId="Heading1">
    <w:name w:val="Heading 1"/>
    <w:basedOn w:val="Normal"/>
    <w:qFormat/>
    <w:rsid w:val="00fb6aca"/>
    <w:pPr>
      <w:keepNext w:val="true"/>
      <w:spacing w:before="240" w:after="60"/>
      <w:jc w:val="left"/>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fb6aca"/>
    <w:rPr>
      <w:rFonts w:ascii="Arial" w:hAnsi="Arial" w:eastAsia="Times New Roman" w:cs="Arial"/>
      <w:b/>
      <w:bCs/>
      <w:kern w:val="2"/>
      <w:sz w:val="32"/>
      <w:szCs w:val="32"/>
      <w:lang w:eastAsia="ru-RU"/>
    </w:rPr>
  </w:style>
  <w:style w:type="character" w:styleId="Style13" w:customStyle="1">
    <w:name w:val="Основной текст Знак"/>
    <w:basedOn w:val="DefaultParagraphFont"/>
    <w:semiHidden/>
    <w:qFormat/>
    <w:rsid w:val="00fb6aca"/>
    <w:rPr>
      <w:rFonts w:ascii="Times New Roman" w:hAnsi="Times New Roman" w:eastAsia="Times New Roman" w:cs="Times New Roman"/>
      <w:sz w:val="28"/>
      <w:szCs w:val="20"/>
      <w:lang w:val="x-none" w:eastAsia="ar-SA"/>
    </w:rPr>
  </w:style>
  <w:style w:type="character" w:styleId="Text1" w:customStyle="1">
    <w:name w:val="text1"/>
    <w:qFormat/>
    <w:rsid w:val="00fb6aca"/>
    <w:rPr>
      <w:rFonts w:ascii="Verdana" w:hAnsi="Verdana"/>
      <w:sz w:val="24"/>
      <w:szCs w:val="24"/>
    </w:rPr>
  </w:style>
  <w:style w:type="character" w:styleId="Hyperlink">
    <w:name w:val="Hyperlink"/>
    <w:basedOn w:val="DefaultParagraphFont"/>
    <w:uiPriority w:val="99"/>
    <w:semiHidden/>
    <w:unhideWhenUsed/>
    <w:rsid w:val="00fb6aca"/>
    <w:rPr>
      <w:color w:val="0000FF"/>
      <w:u w:val="single"/>
    </w:rPr>
  </w:style>
  <w:style w:type="character" w:styleId="WW8Num4z0">
    <w:name w:val="WW8Num4z0"/>
    <w:qFormat/>
    <w:rPr/>
  </w:style>
  <w:style w:type="character" w:styleId="FollowedHyperlink">
    <w:name w:val="FollowedHyperlink"/>
    <w:rPr>
      <w:color w:val="800080"/>
      <w:u w:val="single"/>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semiHidden/>
    <w:unhideWhenUsed/>
    <w:rsid w:val="00fb6aca"/>
    <w:pPr>
      <w:suppressAutoHyphens w:val="true"/>
    </w:pPr>
    <w:rPr>
      <w:szCs w:val="20"/>
      <w:lang w:val="x-none" w:eastAsia="ar-SA"/>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NoSpacing">
    <w:name w:val="No Spacing"/>
    <w:uiPriority w:val="1"/>
    <w:qFormat/>
    <w:rsid w:val="00fb6aca"/>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8"/>
      <w:szCs w:val="22"/>
      <w:lang w:val="ru-RU" w:eastAsia="ru-RU" w:bidi="ar-SA"/>
    </w:rPr>
  </w:style>
  <w:style w:type="paragraph" w:styleId="Style16">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en-US" w:bidi="ar-SA"/>
    </w:rPr>
  </w:style>
  <w:style w:type="paragraph" w:styleId="2">
    <w:name w:val="Без интервала2"/>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en-US" w:bidi="ar-SA"/>
    </w:rPr>
  </w:style>
  <w:style w:type="paragraph" w:styleId="Style17">
    <w:name w:val="Обычный (веб)"/>
    <w:basedOn w:val="Normal"/>
    <w:qFormat/>
    <w:pPr>
      <w:spacing w:before="75" w:after="75"/>
      <w:jc w:val="left"/>
    </w:pPr>
    <w:rPr>
      <w:sz w:val="24"/>
      <w:szCs w:val="24"/>
    </w:rPr>
  </w:style>
  <w:style w:type="paragraph" w:styleId="Style18">
    <w:name w:val="Колонтитул"/>
    <w:basedOn w:val="Normal"/>
    <w:qFormat/>
    <w:pPr/>
    <w:rPr/>
  </w:style>
  <w:style w:type="paragraph" w:styleId="Footer">
    <w:name w:val="Footer"/>
    <w:basedOn w:val="Normal"/>
    <w:pPr>
      <w:tabs>
        <w:tab w:val="clear" w:pos="708"/>
        <w:tab w:val="center" w:pos="4677" w:leader="none"/>
        <w:tab w:val="right" w:pos="9355" w:leader="none"/>
      </w:tabs>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numbering" w:styleId="WW8Num4">
    <w:name w:val="WW8Num4"/>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consultantplus://offline/ref=FC4FE1B5E26E36E12553C1708D435F38B936F1AFCDFB5992AD9BCEC3w9CCJ" TargetMode="Externa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image" Target="media/image7.wmf"/><Relationship Id="rId11" Type="http://schemas.openxmlformats.org/officeDocument/2006/relationships/image" Target="media/image8.wmf"/><Relationship Id="rId12" Type="http://schemas.openxmlformats.org/officeDocument/2006/relationships/image" Target="media/image9.wmf"/><Relationship Id="rId13" Type="http://schemas.openxmlformats.org/officeDocument/2006/relationships/image" Target="media/image10.wmf"/><Relationship Id="rId14" Type="http://schemas.openxmlformats.org/officeDocument/2006/relationships/image" Target="media/image11.wmf"/><Relationship Id="rId15" Type="http://schemas.openxmlformats.org/officeDocument/2006/relationships/image" Target="media/image12.wmf"/><Relationship Id="rId16" Type="http://schemas.openxmlformats.org/officeDocument/2006/relationships/image" Target="media/image13.wmf"/><Relationship Id="rId17" Type="http://schemas.openxmlformats.org/officeDocument/2006/relationships/image" Target="media/image14.wmf"/><Relationship Id="rId18" Type="http://schemas.openxmlformats.org/officeDocument/2006/relationships/image" Target="media/image15.wmf"/><Relationship Id="rId19" Type="http://schemas.openxmlformats.org/officeDocument/2006/relationships/image" Target="media/image16.wmf"/><Relationship Id="rId20" Type="http://schemas.openxmlformats.org/officeDocument/2006/relationships/image" Target="media/image17.wmf"/><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LibreOffice/7.6.4.1$Windows_X86_64 LibreOffice_project/e19e193f88cd6c0525a17fb7a176ed8e6a3e2aa1</Application>
  <AppVersion>15.0000</AppVersion>
  <Pages>34</Pages>
  <Words>8550</Words>
  <Characters>61881</Characters>
  <CharactersWithSpaces>69108</CharactersWithSpaces>
  <Paragraphs>1692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2021-11-23T01:21:00Z</dcterms:created>
  <dc:creator>Specialist</dc:creator>
  <dc:description/>
  <dc:language>ru-RU</dc:language>
  <cp:lastModifiedBy/>
  <cp:lastPrinted>2021-12-10T04:20:00Z</cp:lastPrinted>
  <dcterms:modified xsi:type="dcterms:W3CDTF">2024-01-29T16:52:24Z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