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ПОСТАНОВЛЕНИЕ</w:t>
      </w:r>
    </w:p>
    <w:p>
      <w:pPr>
        <w:pStyle w:val="Normal"/>
        <w:spacing w:lineRule="auto" w:line="240" w:before="0" w:after="0"/>
        <w:jc w:val="both"/>
        <w:rPr/>
      </w:pPr>
      <w:r>
        <w:rPr>
          <w:rFonts w:eastAsia="Times New Roman" w:cs="Times New Roman" w:ascii="Times New Roman" w:hAnsi="Times New Roman"/>
          <w:sz w:val="28"/>
          <w:szCs w:val="28"/>
          <w:lang w:eastAsia="ru-RU"/>
        </w:rPr>
        <w:t xml:space="preserve"> </w:t>
      </w:r>
    </w:p>
    <w:p>
      <w:pPr>
        <w:pStyle w:val="Normal"/>
        <w:spacing w:lineRule="auto" w:line="240" w:before="0" w:after="0"/>
        <w:jc w:val="both"/>
        <w:rPr/>
      </w:pPr>
      <w:r>
        <w:rPr>
          <w:rFonts w:eastAsia="Times New Roman" w:cs="Times New Roman" w:ascii="Times New Roman" w:hAnsi="Times New Roman"/>
          <w:sz w:val="28"/>
          <w:szCs w:val="28"/>
          <w:lang w:eastAsia="ru-RU"/>
        </w:rPr>
        <w:t>11.11.2021                                                                                                     № 239</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постановление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Администрации г. Шарыпово от 22.09.2020 г.</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193 «Об утверждении Порядка обеспечения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питанием без взимания платы обучающихся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муниципальных общеобразовательных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учреждениях муниципального образования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города Шарыпово Красноярского края»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редакции от 09.03.2021 № 54) </w:t>
      </w:r>
      <w:bookmarkStart w:id="0" w:name="_GoBack"/>
      <w:bookmarkEnd w:id="0"/>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На основании Федерального закона от 29.12.2012 № 273 - ФЗ                            «Об образовании в Российской Федерации», Закона Красноярского края                 от 27.12.2005 № 17 - 4377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редакции от 17.06.2021 года № 11-5152), Закона Красноярского края от 02.11.2000 № 12-961 «О защите прав ребенка» (в редакции от 09.07.2020 года № 9-4002), постановления Правительства Красноярского края от 14.09.2021 № 628 - 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Красноярского края от 02.11.2000 № 12-961 «О защите прав ребенка», письма Министерства образования и науки Красноярского края от 11.12.2014 № 75-15097 «Об индексации стоимости питания в школах», постановления Правительства Красноярского края от 05.04.2016 № 155 – п «Об утверждении Порядка обращения обучающихся с ограниченными возможностями здоровья в случае приобретения ими полной дееспособности до достижения совершеннолетия, родителей (иных законных представителей)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 и Порядка ее выплаты» (в редакции от 11.08.2020 года), руководствуясь ст. 34  Устава города Шарыпово,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ПОСТАНОВЛЯЮ:</w:t>
      </w:r>
    </w:p>
    <w:p>
      <w:pPr>
        <w:pStyle w:val="ListParagraph"/>
        <w:numPr>
          <w:ilvl w:val="0"/>
          <w:numId w:val="2"/>
        </w:numPr>
        <w:spacing w:lineRule="auto" w:line="240" w:before="0" w:after="0"/>
        <w:ind w:firstLine="708" w:left="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приложение к постановлению Администрации города Шарыпово от 22.09.2020 № 193 «Об утверждении Порядка обеспечения питанием без взимания платы обучающихся в муниципальных общеобразовательных учреждениях муниципального образования города Шарыпово Красноярского края» (в редакции от 09.03.2021 № 54) внести следующие изменения:</w:t>
      </w:r>
    </w:p>
    <w:p>
      <w:pPr>
        <w:pStyle w:val="ListParagraph"/>
        <w:widowControl w:val="false"/>
        <w:numPr>
          <w:ilvl w:val="1"/>
          <w:numId w:val="2"/>
        </w:numPr>
        <w:spacing w:lineRule="auto" w:line="240" w:before="0" w:after="0"/>
        <w:ind w:firstLine="708" w:left="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Пункт 1 изложить в новой редакции: «1. Порядок обеспечения питанием без взимания платы обучающихся в муниципальных общеобразовательных учреждениях муниципального образования город Шарыпово Красноярского края  (далее - настоящий Порядок) разработан в соответствии с Законом Красноярского края от 27.12.2005 № 17 - 4377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редакции от 26.03.2020 года № 9-3720), Законом Красноярского края от 02.11.2000 № 12-961 «О защите прав ребенка» (в редакции от 09.07.2020 года № 9-4002), постановления Правительства Красноярского края от 14.09.2021 № 628 - 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Красноярского края от 02.11.2000 № 12-961 «О защите прав ребенка», письмом Министерства образования и науки Красноярского края от 11.12.2014 № 75-15097 «Об индексации стоимости питания в школах», постановлением Правительства Красноярского края от 05.04.2016 № 155 – п «Об утверждении Порядка обращения обучающихся с ограниченными возможностями здоровья в случае приобретения ими полной дееспособности до достижения совершеннолетия, родителей (иных законных представителей)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 и Порядка ее выплаты» (в редакции от 11.08.2020 года),  и регулирует обеспечение бесплатным горячим питанием обучающихся в муниципальных общеобразовательных  учреждениях по имеющим государственную аккредитацию основным общеобразовательным программам муниципального образования города Шарыпово Красноярского края.».</w:t>
      </w:r>
    </w:p>
    <w:p>
      <w:pPr>
        <w:pStyle w:val="ListParagraph"/>
        <w:numPr>
          <w:ilvl w:val="1"/>
          <w:numId w:val="2"/>
        </w:numPr>
        <w:spacing w:lineRule="auto" w:line="240" w:before="0" w:after="0"/>
        <w:ind w:firstLine="708" w:left="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пункте 8 слова «- копии удостоверения многодетной семьи;» исключить полностью.</w:t>
      </w:r>
    </w:p>
    <w:p>
      <w:pPr>
        <w:pStyle w:val="ListParagraph"/>
        <w:numPr>
          <w:ilvl w:val="1"/>
          <w:numId w:val="2"/>
        </w:numPr>
        <w:spacing w:lineRule="auto" w:line="240" w:before="0" w:after="0"/>
        <w:ind w:firstLine="708" w:left="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Пункт 11 изложить в новой редакции: «11. Исчисление величины среднедушевого дохода для определения права на получение бесплатного горячего питания в муниципальных общеобразовательных учреждениях осуществляется специалистами муниципального казенного учреждения «Центр бухгалтерского учета и технического обслуживания Управления образованием Администрации города Шарыпово» (далее – МКУ ЦБУ и ТО УО г. Шарыпово), в соответствии с постановления Правительства Красноярского края от 14.09.2021 № 628 - 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Красноярского края от 02.11.2000 № 12-961 «О защите прав ребенка», на основании документов, полученных от муниципальных общеобразовательных учреждений и в порядке межведомственного взаимодействия, в течение 10 рабочих дней со дня получения документов.</w:t>
      </w:r>
    </w:p>
    <w:p>
      <w:pPr>
        <w:pStyle w:val="Normal"/>
        <w:widowControl w:val="false"/>
        <w:spacing w:lineRule="auto" w:line="240" w:before="0" w:after="0"/>
        <w:jc w:val="both"/>
        <w:rPr>
          <w:rFonts w:ascii="Times New Roman" w:hAnsi="Times New Roman" w:eastAsia="Times New Roman" w:cs="Times New Roman"/>
          <w:sz w:val="28"/>
          <w:szCs w:val="28"/>
          <w:highlight w:val="white"/>
          <w:lang w:eastAsia="ru-RU"/>
        </w:rPr>
      </w:pPr>
      <w:r>
        <w:rPr>
          <w:rFonts w:eastAsia="Times New Roman" w:cs="Times New Roman" w:ascii="Times New Roman" w:hAnsi="Times New Roman"/>
          <w:sz w:val="28"/>
          <w:szCs w:val="28"/>
          <w:lang w:eastAsia="ru-RU"/>
        </w:rPr>
        <w:t>В порядке межведомственного информационного взаимодействия, в случае отсутствия у родителей (иных законных представителей) необходимых документов, специалисты МКУ ЦБУ и ТО УО г. Шарыпово имеют право запрашивать и получать их на бумажном носителе или в виде электронного документа, в государственных органах</w:t>
      </w:r>
      <w:r>
        <w:rPr>
          <w:rFonts w:eastAsia="Times New Roman" w:cs="Times New Roman" w:ascii="Times New Roman" w:hAnsi="Times New Roman"/>
          <w:sz w:val="28"/>
          <w:szCs w:val="28"/>
          <w:shd w:fill="FFFFFF" w:val="clear"/>
          <w:lang w:eastAsia="ru-RU"/>
        </w:rPr>
        <w:t xml:space="preserve">, в течении 5 рабочих дней с даты поступления соответствующего запроса. </w:t>
      </w:r>
    </w:p>
    <w:p>
      <w:pPr>
        <w:pStyle w:val="NoSpacing"/>
        <w:jc w:val="both"/>
        <w:rPr>
          <w:rFonts w:ascii="Times New Roman" w:hAnsi="Times New Roman"/>
          <w:sz w:val="28"/>
          <w:szCs w:val="28"/>
        </w:rPr>
      </w:pPr>
      <w:r>
        <w:rPr>
          <w:rFonts w:ascii="Times New Roman" w:hAnsi="Times New Roman"/>
          <w:sz w:val="28"/>
          <w:szCs w:val="28"/>
        </w:rPr>
        <w:t>При исчислении среднедушевого дохода семьи в составе семьи Получателя учитываются его родители (усыновители, опекуны, попечители, приемные родители), несовершеннолетние братья, сестры независимо от места их проживания (пребывания) и сам Получатель.</w:t>
      </w:r>
    </w:p>
    <w:p>
      <w:pPr>
        <w:pStyle w:val="NoSpacing"/>
        <w:jc w:val="both"/>
        <w:rPr>
          <w:rFonts w:ascii="Times New Roman" w:hAnsi="Times New Roman"/>
          <w:sz w:val="28"/>
          <w:szCs w:val="28"/>
        </w:rPr>
      </w:pPr>
      <w:r>
        <w:rPr>
          <w:rFonts w:ascii="Times New Roman" w:hAnsi="Times New Roman"/>
          <w:sz w:val="28"/>
          <w:szCs w:val="28"/>
        </w:rPr>
        <w:t>В состав семьи Получателя, учитываемый при исчислении величины среднедушевого дохода семьи, не включаются:</w:t>
      </w:r>
    </w:p>
    <w:p>
      <w:pPr>
        <w:pStyle w:val="NoSpacing"/>
        <w:jc w:val="both"/>
        <w:rPr>
          <w:rFonts w:ascii="Times New Roman" w:hAnsi="Times New Roman"/>
          <w:sz w:val="28"/>
          <w:szCs w:val="28"/>
        </w:rPr>
      </w:pPr>
      <w:r>
        <w:rPr>
          <w:rFonts w:ascii="Times New Roman" w:hAnsi="Times New Roman"/>
          <w:sz w:val="28"/>
          <w:szCs w:val="28"/>
        </w:rPr>
        <w:t>- дети, достигшие совершеннолетия;</w:t>
      </w:r>
    </w:p>
    <w:p>
      <w:pPr>
        <w:pStyle w:val="NoSpacing"/>
        <w:jc w:val="both"/>
        <w:rPr>
          <w:rFonts w:ascii="Times New Roman" w:hAnsi="Times New Roman"/>
          <w:sz w:val="28"/>
          <w:szCs w:val="28"/>
        </w:rPr>
      </w:pPr>
      <w:r>
        <w:rPr>
          <w:rFonts w:ascii="Times New Roman" w:hAnsi="Times New Roman"/>
          <w:sz w:val="28"/>
          <w:szCs w:val="28"/>
        </w:rPr>
        <w:t>- дети в возрасте до 18 лет при приобретении ими полной дееспособности в соответствии с законодательством Российской Федерации;</w:t>
      </w:r>
    </w:p>
    <w:p>
      <w:pPr>
        <w:pStyle w:val="NoSpacing"/>
        <w:jc w:val="both"/>
        <w:rPr>
          <w:rFonts w:ascii="Times New Roman" w:hAnsi="Times New Roman"/>
          <w:sz w:val="28"/>
          <w:szCs w:val="28"/>
        </w:rPr>
      </w:pPr>
      <w:r>
        <w:rPr>
          <w:rFonts w:ascii="Times New Roman" w:hAnsi="Times New Roman"/>
          <w:sz w:val="28"/>
          <w:szCs w:val="28"/>
        </w:rPr>
        <w:t>- дети, в отношении которых родители лишены родительских прав;</w:t>
      </w:r>
    </w:p>
    <w:p>
      <w:pPr>
        <w:pStyle w:val="NoSpacing"/>
        <w:jc w:val="both"/>
        <w:rPr>
          <w:rFonts w:ascii="Times New Roman" w:hAnsi="Times New Roman"/>
          <w:sz w:val="28"/>
          <w:szCs w:val="28"/>
        </w:rPr>
      </w:pPr>
      <w:r>
        <w:rPr>
          <w:rFonts w:ascii="Times New Roman" w:hAnsi="Times New Roman"/>
          <w:sz w:val="28"/>
          <w:szCs w:val="28"/>
        </w:rPr>
        <w:t>- дети, находящиеся на полном государственном обеспечении;</w:t>
      </w:r>
    </w:p>
    <w:p>
      <w:pPr>
        <w:pStyle w:val="NoSpacing"/>
        <w:jc w:val="both"/>
        <w:rPr>
          <w:rFonts w:ascii="Times New Roman" w:hAnsi="Times New Roman"/>
          <w:sz w:val="28"/>
          <w:szCs w:val="28"/>
        </w:rPr>
      </w:pPr>
      <w:r>
        <w:rPr>
          <w:rFonts w:ascii="Times New Roman" w:hAnsi="Times New Roman"/>
          <w:sz w:val="28"/>
          <w:szCs w:val="28"/>
        </w:rPr>
        <w:t>-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p>
      <w:pPr>
        <w:pStyle w:val="NoSpacing"/>
        <w:jc w:val="both"/>
        <w:rPr>
          <w:rFonts w:ascii="Times New Roman" w:hAnsi="Times New Roman"/>
          <w:sz w:val="28"/>
          <w:szCs w:val="28"/>
        </w:rPr>
      </w:pPr>
      <w:r>
        <w:rPr>
          <w:rFonts w:ascii="Times New Roman" w:hAnsi="Times New Roman"/>
          <w:sz w:val="28"/>
          <w:szCs w:val="28"/>
        </w:rPr>
        <w:t>- родитель (лицо, его заменяющее), отсутствующий в семье в связи с отбыванием наказания в виде реального лишения свободы, в связи с избранием в отношении него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 оказывающей психиатрическую помощь в стационарных условиях;</w:t>
      </w:r>
    </w:p>
    <w:p>
      <w:pPr>
        <w:pStyle w:val="NoSpacing"/>
        <w:jc w:val="both"/>
        <w:rPr>
          <w:rFonts w:ascii="Times New Roman" w:hAnsi="Times New Roman"/>
          <w:sz w:val="28"/>
          <w:szCs w:val="28"/>
        </w:rPr>
      </w:pPr>
      <w:r>
        <w:rPr>
          <w:rFonts w:ascii="Times New Roman" w:hAnsi="Times New Roman"/>
          <w:sz w:val="28"/>
          <w:szCs w:val="28"/>
        </w:rPr>
        <w:t>- родитель, не состоящий в браке со вторым родителем Получателя, не проживающий в семье Получателя и предоставляющий алименты на несовершеннолетних детей второго родителя Получателя.».</w:t>
      </w:r>
    </w:p>
    <w:p>
      <w:pPr>
        <w:pStyle w:val="NoSpacing"/>
        <w:ind w:firstLine="708"/>
        <w:jc w:val="both"/>
        <w:rPr>
          <w:rFonts w:ascii="Times New Roman" w:hAnsi="Times New Roman"/>
          <w:sz w:val="28"/>
          <w:szCs w:val="28"/>
          <w:lang w:eastAsia="ru-RU"/>
        </w:rPr>
      </w:pPr>
      <w:r>
        <w:rPr>
          <w:rFonts w:eastAsia="Times New Roman" w:ascii="Times New Roman" w:hAnsi="Times New Roman"/>
          <w:sz w:val="28"/>
          <w:szCs w:val="28"/>
          <w:lang w:eastAsia="ru-RU"/>
        </w:rPr>
        <w:t>1.4. Пункт 11.1 изложить в новой редакции: «</w:t>
      </w:r>
      <w:r>
        <w:rPr>
          <w:rFonts w:ascii="Times New Roman" w:hAnsi="Times New Roman"/>
          <w:sz w:val="28"/>
          <w:szCs w:val="28"/>
          <w:lang w:eastAsia="ru-RU"/>
        </w:rPr>
        <w:t>11.1. В доход семьи Получателя, учитываемый при исчислении величины среднедушевого дохода семьи, включаются:</w:t>
      </w:r>
    </w:p>
    <w:p>
      <w:pPr>
        <w:pStyle w:val="NoSpacing"/>
        <w:jc w:val="both"/>
        <w:rPr>
          <w:rFonts w:ascii="Times New Roman" w:hAnsi="Times New Roman"/>
          <w:sz w:val="28"/>
          <w:szCs w:val="28"/>
        </w:rPr>
      </w:pPr>
      <w:r>
        <w:rPr>
          <w:rFonts w:ascii="Times New Roman" w:hAnsi="Times New Roman"/>
          <w:sz w:val="28"/>
          <w:szCs w:val="28"/>
        </w:rPr>
        <w:t>1) все виды заработной платы (денежного вознаграждения, содержания) и дополнительного вознаграждения по каждому месту работы, в которые входят:</w:t>
      </w:r>
    </w:p>
    <w:p>
      <w:pPr>
        <w:pStyle w:val="NoSpacing"/>
        <w:jc w:val="both"/>
        <w:rPr/>
      </w:pPr>
      <w:r>
        <w:rPr>
          <w:rFonts w:ascii="Times New Roman" w:hAnsi="Times New Roman"/>
          <w:sz w:val="28"/>
          <w:szCs w:val="28"/>
        </w:rPr>
        <w:t xml:space="preserve">- все предусмотренные системой оплаты труда выплаты, учитываемые при расчете среднего заработка в соответствии с </w:t>
      </w:r>
      <w:hyperlink r:id="rId2">
        <w:r>
          <w:rPr>
            <w:rStyle w:val="ListLabel10"/>
            <w:rFonts w:ascii="Times New Roman" w:hAnsi="Times New Roman"/>
            <w:sz w:val="28"/>
            <w:szCs w:val="28"/>
          </w:rPr>
          <w:t>Постановлением</w:t>
        </w:r>
      </w:hyperlink>
      <w:r>
        <w:rPr>
          <w:rFonts w:ascii="Times New Roman" w:hAnsi="Times New Roman"/>
          <w:sz w:val="28"/>
          <w:szCs w:val="28"/>
        </w:rPr>
        <w:t xml:space="preserve"> Правительства Российской Федерации от 24.12.2007 N 922 "Об особенностях Порядка исчисления средней заработной платы";</w:t>
      </w:r>
    </w:p>
    <w:p>
      <w:pPr>
        <w:pStyle w:val="NoSpacing"/>
        <w:jc w:val="both"/>
        <w:rPr>
          <w:rFonts w:ascii="Times New Roman" w:hAnsi="Times New Roman"/>
          <w:sz w:val="28"/>
          <w:szCs w:val="28"/>
        </w:rPr>
      </w:pPr>
      <w:r>
        <w:rPr>
          <w:rFonts w:ascii="Times New Roman" w:hAnsi="Times New Roman"/>
          <w:sz w:val="28"/>
          <w:szCs w:val="28"/>
        </w:rPr>
        <w:t>- средний заработок, сохраняемый в случаях, предусмотренных трудовым законодательством;</w:t>
      </w:r>
    </w:p>
    <w:p>
      <w:pPr>
        <w:pStyle w:val="NoSpacing"/>
        <w:jc w:val="both"/>
        <w:rPr>
          <w:rFonts w:ascii="Times New Roman" w:hAnsi="Times New Roman"/>
          <w:sz w:val="28"/>
          <w:szCs w:val="28"/>
        </w:rPr>
      </w:pPr>
      <w:r>
        <w:rPr>
          <w:rFonts w:ascii="Times New Roman" w:hAnsi="Times New Roman"/>
          <w:sz w:val="28"/>
          <w:szCs w:val="28"/>
        </w:rPr>
        <w:t>-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pPr>
        <w:pStyle w:val="NoSpacing"/>
        <w:jc w:val="both"/>
        <w:rPr>
          <w:rFonts w:ascii="Times New Roman" w:hAnsi="Times New Roman"/>
          <w:sz w:val="28"/>
          <w:szCs w:val="28"/>
        </w:rPr>
      </w:pPr>
      <w:r>
        <w:rPr>
          <w:rFonts w:ascii="Times New Roman" w:hAnsi="Times New Roman"/>
          <w:sz w:val="28"/>
          <w:szCs w:val="28"/>
        </w:rPr>
        <w:t>- денежная компенсация за неиспользованный отпуск;</w:t>
      </w:r>
    </w:p>
    <w:p>
      <w:pPr>
        <w:pStyle w:val="NoSpacing"/>
        <w:jc w:val="both"/>
        <w:rPr>
          <w:rFonts w:ascii="Times New Roman" w:hAnsi="Times New Roman"/>
          <w:sz w:val="28"/>
          <w:szCs w:val="28"/>
        </w:rPr>
      </w:pPr>
      <w:r>
        <w:rPr>
          <w:rFonts w:ascii="Times New Roman" w:hAnsi="Times New Roman"/>
          <w:sz w:val="28"/>
          <w:szCs w:val="28"/>
        </w:rPr>
        <w:t>- материальная помощь, оказываемая работодателями своим работникам, в том числе бывшим, уволившимся в связи с выходом на пенсию по инвалидности или старости;</w:t>
      </w:r>
    </w:p>
    <w:p>
      <w:pPr>
        <w:pStyle w:val="NoSpacing"/>
        <w:jc w:val="both"/>
        <w:rPr>
          <w:rFonts w:ascii="Times New Roman" w:hAnsi="Times New Roman"/>
          <w:sz w:val="28"/>
          <w:szCs w:val="28"/>
        </w:rPr>
      </w:pPr>
      <w:r>
        <w:rPr>
          <w:rFonts w:ascii="Times New Roman" w:hAnsi="Times New Roman"/>
          <w:sz w:val="28"/>
          <w:szCs w:val="28"/>
        </w:rPr>
        <w:t>-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pPr>
        <w:pStyle w:val="NoSpacing"/>
        <w:jc w:val="both"/>
        <w:rPr>
          <w:rFonts w:ascii="Times New Roman" w:hAnsi="Times New Roman"/>
          <w:sz w:val="28"/>
          <w:szCs w:val="28"/>
        </w:rPr>
      </w:pPr>
      <w:r>
        <w:rPr>
          <w:rFonts w:ascii="Times New Roman" w:hAnsi="Times New Roman"/>
          <w:sz w:val="28"/>
          <w:szCs w:val="28"/>
        </w:rPr>
        <w:t>2) социальные выплаты из бюджетов всех уровней, государственных внебюджетных фондов и других источников, к которым относятся:</w:t>
      </w:r>
    </w:p>
    <w:p>
      <w:pPr>
        <w:pStyle w:val="NoSpacing"/>
        <w:jc w:val="both"/>
        <w:rPr>
          <w:rFonts w:ascii="Times New Roman" w:hAnsi="Times New Roman"/>
          <w:sz w:val="28"/>
          <w:szCs w:val="28"/>
        </w:rPr>
      </w:pPr>
      <w:r>
        <w:rPr>
          <w:rFonts w:ascii="Times New Roman" w:hAnsi="Times New Roman"/>
          <w:sz w:val="28"/>
          <w:szCs w:val="28"/>
        </w:rPr>
        <w:t>- все виды пенсий, ежемесячные выплаты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дополнительное ежемесячное материальное обеспечение пенсионеров;</w:t>
      </w:r>
    </w:p>
    <w:p>
      <w:pPr>
        <w:pStyle w:val="NoSpacing"/>
        <w:jc w:val="both"/>
        <w:rPr>
          <w:rFonts w:ascii="Times New Roman" w:hAnsi="Times New Roman"/>
          <w:sz w:val="28"/>
          <w:szCs w:val="28"/>
        </w:rPr>
      </w:pPr>
      <w:r>
        <w:rPr>
          <w:rFonts w:ascii="Times New Roman" w:hAnsi="Times New Roman"/>
          <w:sz w:val="28"/>
          <w:szCs w:val="28"/>
        </w:rPr>
        <w:t>- ежемесячное пожизненное содержание судей, вышедших в отставку;</w:t>
      </w:r>
    </w:p>
    <w:p>
      <w:pPr>
        <w:pStyle w:val="NoSpacing"/>
        <w:jc w:val="both"/>
        <w:rPr>
          <w:rFonts w:ascii="Times New Roman" w:hAnsi="Times New Roman"/>
          <w:sz w:val="28"/>
          <w:szCs w:val="28"/>
        </w:rPr>
      </w:pPr>
      <w:r>
        <w:rPr>
          <w:rFonts w:ascii="Times New Roman" w:hAnsi="Times New Roman"/>
          <w:sz w:val="28"/>
          <w:szCs w:val="28"/>
        </w:rPr>
        <w:t>- государственные академические стипендии студентам, государственные социальные стипендии студентам, государственные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именные стипендии, учрежденные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стипендии обучающимся, назначаемые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
    <w:p>
      <w:pPr>
        <w:pStyle w:val="NoSpacing"/>
        <w:jc w:val="both"/>
        <w:rPr>
          <w:rFonts w:ascii="Times New Roman" w:hAnsi="Times New Roman"/>
          <w:sz w:val="28"/>
          <w:szCs w:val="28"/>
        </w:rPr>
      </w:pPr>
      <w:r>
        <w:rPr>
          <w:rFonts w:ascii="Times New Roman" w:hAnsi="Times New Roman"/>
          <w:sz w:val="28"/>
          <w:szCs w:val="28"/>
        </w:rPr>
        <w:t>- материальная поддержка обучающимся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w:t>
      </w:r>
    </w:p>
    <w:p>
      <w:pPr>
        <w:pStyle w:val="NoSpacing"/>
        <w:jc w:val="both"/>
        <w:rPr>
          <w:rFonts w:ascii="Times New Roman" w:hAnsi="Times New Roman"/>
          <w:sz w:val="28"/>
          <w:szCs w:val="28"/>
        </w:rPr>
      </w:pPr>
      <w:r>
        <w:rPr>
          <w:rFonts w:ascii="Times New Roman" w:hAnsi="Times New Roman"/>
          <w:sz w:val="28"/>
          <w:szCs w:val="28"/>
        </w:rPr>
        <w:t>- ежемесячные компенсационные выплаты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w:t>
      </w:r>
    </w:p>
    <w:p>
      <w:pPr>
        <w:pStyle w:val="NoSpacing"/>
        <w:jc w:val="both"/>
        <w:rPr>
          <w:rFonts w:ascii="Times New Roman" w:hAnsi="Times New Roman"/>
          <w:sz w:val="28"/>
          <w:szCs w:val="28"/>
        </w:rPr>
      </w:pPr>
      <w:r>
        <w:rPr>
          <w:rFonts w:ascii="Times New Roman" w:hAnsi="Times New Roman"/>
          <w:sz w:val="28"/>
          <w:szCs w:val="28"/>
        </w:rPr>
        <w:t>- пособие по безработице безработным гражданам, стипендия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материальная помощь в связи с истечением установленного периода выплаты пособия по безработице, материальная помощь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материальная поддержка безработным гражданам и несовершеннолетним гражданам в возрасте от 14 до 18 лет в период участия в общественных работах, временного трудоустройства;</w:t>
      </w:r>
    </w:p>
    <w:p>
      <w:pPr>
        <w:pStyle w:val="NoSpacing"/>
        <w:jc w:val="both"/>
        <w:rPr>
          <w:rFonts w:ascii="Times New Roman" w:hAnsi="Times New Roman"/>
          <w:sz w:val="28"/>
          <w:szCs w:val="28"/>
        </w:rPr>
      </w:pPr>
      <w:r>
        <w:rPr>
          <w:rFonts w:ascii="Times New Roman" w:hAnsi="Times New Roman"/>
          <w:sz w:val="28"/>
          <w:szCs w:val="28"/>
        </w:rPr>
        <w:t>- пособие по временной нетрудоспособности, в том числе назначаемое в связи со страховым случаем и выплачиваемое за счет средств на обязательное социальное страхование от несчастных случаев на производстве и профессиональных заболеваний;</w:t>
      </w:r>
    </w:p>
    <w:p>
      <w:pPr>
        <w:pStyle w:val="NoSpacing"/>
        <w:jc w:val="both"/>
        <w:rPr>
          <w:rFonts w:ascii="Times New Roman" w:hAnsi="Times New Roman"/>
          <w:sz w:val="28"/>
          <w:szCs w:val="28"/>
        </w:rPr>
      </w:pPr>
      <w:r>
        <w:rPr>
          <w:rFonts w:ascii="Times New Roman" w:hAnsi="Times New Roman"/>
          <w:sz w:val="28"/>
          <w:szCs w:val="28"/>
        </w:rPr>
        <w:t>- пособие по беременности и родам, а также ежемесячное пособие женщине, вставшей на учет в медицинской организации в ранние сроки беременности;</w:t>
      </w:r>
    </w:p>
    <w:p>
      <w:pPr>
        <w:pStyle w:val="NoSpacing"/>
        <w:jc w:val="both"/>
        <w:rPr>
          <w:rFonts w:ascii="Times New Roman" w:hAnsi="Times New Roman"/>
          <w:sz w:val="28"/>
          <w:szCs w:val="28"/>
        </w:rPr>
      </w:pPr>
      <w:r>
        <w:rPr>
          <w:rFonts w:ascii="Times New Roman" w:hAnsi="Times New Roman"/>
          <w:sz w:val="28"/>
          <w:szCs w:val="28"/>
        </w:rPr>
        <w:t>- единовременное пособие при рождении ребенка;</w:t>
      </w:r>
    </w:p>
    <w:p>
      <w:pPr>
        <w:pStyle w:val="NoSpacing"/>
        <w:jc w:val="both"/>
        <w:rPr>
          <w:rFonts w:ascii="Times New Roman" w:hAnsi="Times New Roman"/>
          <w:sz w:val="28"/>
          <w:szCs w:val="28"/>
        </w:rPr>
      </w:pPr>
      <w:r>
        <w:rPr>
          <w:rFonts w:ascii="Times New Roman" w:hAnsi="Times New Roman"/>
          <w:sz w:val="28"/>
          <w:szCs w:val="28"/>
        </w:rPr>
        <w:t>- ежемесячная выплата в связи с рождением (усыновлением) первого ребенка и (или) ежемесячная выплата в связи с рождением (усыновлением) второго ребенка, ежемесячная денежная выплата на ребенка в возрасте от 3 до 7 лет включительно;</w:t>
      </w:r>
    </w:p>
    <w:p>
      <w:pPr>
        <w:pStyle w:val="NoSpacing"/>
        <w:jc w:val="both"/>
        <w:rPr>
          <w:rFonts w:ascii="Times New Roman" w:hAnsi="Times New Roman"/>
          <w:sz w:val="28"/>
          <w:szCs w:val="28"/>
        </w:rPr>
      </w:pPr>
      <w:r>
        <w:rPr>
          <w:rFonts w:ascii="Times New Roman" w:hAnsi="Times New Roman"/>
          <w:sz w:val="28"/>
          <w:szCs w:val="28"/>
        </w:rPr>
        <w:t>- ежемесячное пособие по уходу за ребенком;</w:t>
      </w:r>
    </w:p>
    <w:p>
      <w:pPr>
        <w:pStyle w:val="NoSpacing"/>
        <w:jc w:val="both"/>
        <w:rPr>
          <w:rFonts w:ascii="Times New Roman" w:hAnsi="Times New Roman"/>
          <w:sz w:val="28"/>
          <w:szCs w:val="28"/>
        </w:rPr>
      </w:pPr>
      <w:r>
        <w:rPr>
          <w:rFonts w:ascii="Times New Roman" w:hAnsi="Times New Roman"/>
          <w:sz w:val="28"/>
          <w:szCs w:val="28"/>
        </w:rPr>
        <w:t>- ежемесячная компенсационная выплата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w:t>
      </w:r>
    </w:p>
    <w:p>
      <w:pPr>
        <w:pStyle w:val="NoSpacing"/>
        <w:jc w:val="both"/>
        <w:rPr>
          <w:rFonts w:ascii="Times New Roman" w:hAnsi="Times New Roman"/>
          <w:sz w:val="28"/>
          <w:szCs w:val="28"/>
        </w:rPr>
      </w:pPr>
      <w:r>
        <w:rPr>
          <w:rFonts w:ascii="Times New Roman" w:hAnsi="Times New Roman"/>
          <w:sz w:val="28"/>
          <w:szCs w:val="28"/>
        </w:rPr>
        <w:t>- 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организационно-правовой формы (в случае сохранения права на получение компенсационных выплат до окончания установленных периодов выплаты);</w:t>
      </w:r>
    </w:p>
    <w:p>
      <w:pPr>
        <w:pStyle w:val="NoSpacing"/>
        <w:jc w:val="both"/>
        <w:rPr>
          <w:rFonts w:ascii="Times New Roman" w:hAnsi="Times New Roman"/>
          <w:sz w:val="28"/>
          <w:szCs w:val="28"/>
        </w:rPr>
      </w:pPr>
      <w:r>
        <w:rPr>
          <w:rFonts w:ascii="Times New Roman" w:hAnsi="Times New Roman"/>
          <w:sz w:val="28"/>
          <w:szCs w:val="28"/>
        </w:rPr>
        <w:t>- матерям, проходящим военную службу по контракту, службу в качестве лиц рядового и начальствующего состава в органах внутренних дел (в случае сохранения права на получение компенсационных выплат до окончания установленных периодов выплаты);</w:t>
      </w:r>
    </w:p>
    <w:p>
      <w:pPr>
        <w:pStyle w:val="NoSpacing"/>
        <w:jc w:val="both"/>
        <w:rPr>
          <w:rFonts w:ascii="Times New Roman" w:hAnsi="Times New Roman"/>
          <w:sz w:val="28"/>
          <w:szCs w:val="28"/>
        </w:rPr>
      </w:pPr>
      <w:r>
        <w:rPr>
          <w:rFonts w:ascii="Times New Roman" w:hAnsi="Times New Roman"/>
          <w:sz w:val="28"/>
          <w:szCs w:val="28"/>
        </w:rPr>
        <w:t>- 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 (в случае сохранения права на получение компенсационных выплат до окончания установленных периодов выплаты);</w:t>
      </w:r>
    </w:p>
    <w:p>
      <w:pPr>
        <w:pStyle w:val="NoSpacing"/>
        <w:jc w:val="both"/>
        <w:rPr>
          <w:rFonts w:ascii="Times New Roman" w:hAnsi="Times New Roman"/>
          <w:sz w:val="28"/>
          <w:szCs w:val="28"/>
        </w:rPr>
      </w:pPr>
      <w:r>
        <w:rPr>
          <w:rFonts w:ascii="Times New Roman" w:hAnsi="Times New Roman"/>
          <w:sz w:val="28"/>
          <w:szCs w:val="28"/>
        </w:rPr>
        <w:t>- 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 (в случае сохранения права на получение компенсационных выплат до окончания установленных периодов выплаты);</w:t>
      </w:r>
    </w:p>
    <w:p>
      <w:pPr>
        <w:pStyle w:val="NoSpacing"/>
        <w:jc w:val="both"/>
        <w:rPr>
          <w:rFonts w:ascii="Times New Roman" w:hAnsi="Times New Roman"/>
          <w:sz w:val="28"/>
          <w:szCs w:val="28"/>
        </w:rPr>
      </w:pPr>
      <w:r>
        <w:rPr>
          <w:rFonts w:ascii="Times New Roman" w:hAnsi="Times New Roman"/>
          <w:sz w:val="28"/>
          <w:szCs w:val="28"/>
        </w:rPr>
        <w:t>- единовременное пособие при передаче ребенка на воспитание в семью;</w:t>
      </w:r>
    </w:p>
    <w:p>
      <w:pPr>
        <w:pStyle w:val="NoSpacing"/>
        <w:jc w:val="both"/>
        <w:rPr>
          <w:rFonts w:ascii="Times New Roman" w:hAnsi="Times New Roman"/>
          <w:sz w:val="28"/>
          <w:szCs w:val="28"/>
        </w:rPr>
      </w:pPr>
      <w:r>
        <w:rPr>
          <w:rFonts w:ascii="Times New Roman" w:hAnsi="Times New Roman"/>
          <w:sz w:val="28"/>
          <w:szCs w:val="28"/>
        </w:rPr>
        <w:t>- ежемесячные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18 лет нуждаются в постороннем уходе;</w:t>
      </w:r>
    </w:p>
    <w:p>
      <w:pPr>
        <w:pStyle w:val="NoSpacing"/>
        <w:jc w:val="both"/>
        <w:rPr>
          <w:rFonts w:ascii="Times New Roman" w:hAnsi="Times New Roman"/>
          <w:sz w:val="28"/>
          <w:szCs w:val="28"/>
        </w:rPr>
      </w:pPr>
      <w:r>
        <w:rPr>
          <w:rFonts w:ascii="Times New Roman" w:hAnsi="Times New Roman"/>
          <w:sz w:val="28"/>
          <w:szCs w:val="28"/>
        </w:rPr>
        <w:t>- ежемесячные компенсационные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компенсационных выплат до окончания установленных периодов выплаты);</w:t>
      </w:r>
    </w:p>
    <w:p>
      <w:pPr>
        <w:pStyle w:val="NoSpacing"/>
        <w:jc w:val="both"/>
        <w:rPr>
          <w:rFonts w:ascii="Times New Roman" w:hAnsi="Times New Roman"/>
          <w:sz w:val="28"/>
          <w:szCs w:val="28"/>
        </w:rPr>
      </w:pPr>
      <w:r>
        <w:rPr>
          <w:rFonts w:ascii="Times New Roman" w:hAnsi="Times New Roman"/>
          <w:sz w:val="28"/>
          <w:szCs w:val="28"/>
        </w:rPr>
        <w:t>- единовременное пособие беременной жене военнослужащего, проходящего военную службу по призыву;</w:t>
      </w:r>
    </w:p>
    <w:p>
      <w:pPr>
        <w:pStyle w:val="NoSpacing"/>
        <w:jc w:val="both"/>
        <w:rPr>
          <w:rFonts w:ascii="Times New Roman" w:hAnsi="Times New Roman"/>
          <w:sz w:val="28"/>
          <w:szCs w:val="28"/>
        </w:rPr>
      </w:pPr>
      <w:r>
        <w:rPr>
          <w:rFonts w:ascii="Times New Roman" w:hAnsi="Times New Roman"/>
          <w:sz w:val="28"/>
          <w:szCs w:val="28"/>
        </w:rPr>
        <w:t>- ежемесячное пособие на ребенка военнослужащего, проходящего военную службу по призыву;</w:t>
      </w:r>
    </w:p>
    <w:p>
      <w:pPr>
        <w:pStyle w:val="NoSpacing"/>
        <w:jc w:val="both"/>
        <w:rPr>
          <w:rFonts w:ascii="Times New Roman" w:hAnsi="Times New Roman"/>
          <w:sz w:val="28"/>
          <w:szCs w:val="28"/>
        </w:rPr>
      </w:pPr>
      <w:r>
        <w:rPr>
          <w:rFonts w:ascii="Times New Roman" w:hAnsi="Times New Roman"/>
          <w:sz w:val="28"/>
          <w:szCs w:val="28"/>
        </w:rPr>
        <w:t>- ежемесячное пособие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p>
      <w:pPr>
        <w:pStyle w:val="NoSpacing"/>
        <w:jc w:val="both"/>
        <w:rPr>
          <w:rFonts w:ascii="Times New Roman" w:hAnsi="Times New Roman"/>
          <w:sz w:val="28"/>
          <w:szCs w:val="28"/>
        </w:rPr>
      </w:pPr>
      <w:r>
        <w:rPr>
          <w:rFonts w:ascii="Times New Roman" w:hAnsi="Times New Roman"/>
          <w:sz w:val="28"/>
          <w:szCs w:val="28"/>
        </w:rPr>
        <w:t>- ежемесячные страховые выплаты застрахованному лицу,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либо лицам, имеющим право на получение таких выплат в случае их смерти;</w:t>
      </w:r>
    </w:p>
    <w:p>
      <w:pPr>
        <w:pStyle w:val="NoSpacing"/>
        <w:jc w:val="both"/>
        <w:rPr>
          <w:rFonts w:ascii="Times New Roman" w:hAnsi="Times New Roman"/>
          <w:sz w:val="28"/>
          <w:szCs w:val="28"/>
        </w:rPr>
      </w:pPr>
      <w:r>
        <w:rPr>
          <w:rFonts w:ascii="Times New Roman" w:hAnsi="Times New Roman"/>
          <w:sz w:val="28"/>
          <w:szCs w:val="28"/>
        </w:rPr>
        <w:t>- надбавки и доплаты (кроме носящих единовременный характер) ко всем видам выплат, указанным в настоящем подпункте, установленные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w:t>
      </w:r>
    </w:p>
    <w:p>
      <w:pPr>
        <w:pStyle w:val="NoSpacing"/>
        <w:jc w:val="both"/>
        <w:rPr>
          <w:rFonts w:ascii="Times New Roman" w:hAnsi="Times New Roman"/>
          <w:sz w:val="28"/>
          <w:szCs w:val="28"/>
        </w:rPr>
      </w:pPr>
      <w:r>
        <w:rPr>
          <w:rFonts w:ascii="Times New Roman" w:hAnsi="Times New Roman"/>
          <w:sz w:val="28"/>
          <w:szCs w:val="28"/>
        </w:rPr>
        <w:t>3) доходы от имущества, к которым относятся:</w:t>
      </w:r>
    </w:p>
    <w:p>
      <w:pPr>
        <w:pStyle w:val="NoSpacing"/>
        <w:jc w:val="both"/>
        <w:rPr>
          <w:rFonts w:ascii="Times New Roman" w:hAnsi="Times New Roman"/>
          <w:sz w:val="28"/>
          <w:szCs w:val="28"/>
        </w:rPr>
      </w:pPr>
      <w:r>
        <w:rPr>
          <w:rFonts w:ascii="Times New Roman" w:hAnsi="Times New Roman"/>
          <w:sz w:val="28"/>
          <w:szCs w:val="28"/>
        </w:rPr>
        <w:t>- доходы от реализации в Российской Федерации акций или иных ценных бумаг, а также долей участия в уставном капитале организаций;</w:t>
      </w:r>
    </w:p>
    <w:p>
      <w:pPr>
        <w:pStyle w:val="NoSpacing"/>
        <w:jc w:val="both"/>
        <w:rPr>
          <w:rFonts w:ascii="Times New Roman" w:hAnsi="Times New Roman"/>
          <w:sz w:val="28"/>
          <w:szCs w:val="28"/>
        </w:rPr>
      </w:pPr>
      <w:r>
        <w:rPr>
          <w:rFonts w:ascii="Times New Roman" w:hAnsi="Times New Roman"/>
          <w:sz w:val="28"/>
          <w:szCs w:val="28"/>
        </w:rPr>
        <w:t>- доходы от реализации в Российской Федерации акций, иных ценных бумаг, долей участия в уставном капитале организаций, полученные от участия в инвестиционном товариществе;</w:t>
      </w:r>
    </w:p>
    <w:p>
      <w:pPr>
        <w:pStyle w:val="NoSpacing"/>
        <w:jc w:val="both"/>
        <w:rPr>
          <w:rFonts w:ascii="Times New Roman" w:hAnsi="Times New Roman"/>
          <w:sz w:val="28"/>
          <w:szCs w:val="28"/>
        </w:rPr>
      </w:pPr>
      <w:r>
        <w:rPr>
          <w:rFonts w:ascii="Times New Roman" w:hAnsi="Times New Roman"/>
          <w:sz w:val="28"/>
          <w:szCs w:val="28"/>
        </w:rPr>
        <w:t>- доходы, полученные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pPr>
        <w:pStyle w:val="NoSpacing"/>
        <w:jc w:val="both"/>
        <w:rPr>
          <w:rFonts w:ascii="Times New Roman" w:hAnsi="Times New Roman"/>
          <w:sz w:val="28"/>
          <w:szCs w:val="28"/>
        </w:rPr>
      </w:pPr>
      <w:r>
        <w:rPr>
          <w:rFonts w:ascii="Times New Roman" w:hAnsi="Times New Roman"/>
          <w:sz w:val="28"/>
          <w:szCs w:val="28"/>
        </w:rPr>
        <w:t>- доходы, полученные от сдачи в аренду или иного использования имущества, находящегося в Российской Федерации;</w:t>
      </w:r>
    </w:p>
    <w:p>
      <w:pPr>
        <w:pStyle w:val="NoSpacing"/>
        <w:jc w:val="both"/>
        <w:rPr>
          <w:rFonts w:ascii="Times New Roman" w:hAnsi="Times New Roman"/>
          <w:sz w:val="28"/>
          <w:szCs w:val="28"/>
        </w:rPr>
      </w:pPr>
      <w:r>
        <w:rPr>
          <w:rFonts w:ascii="Times New Roman" w:hAnsi="Times New Roman"/>
          <w:sz w:val="28"/>
          <w:szCs w:val="28"/>
        </w:rPr>
        <w:t>- 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pPr>
        <w:pStyle w:val="NoSpacing"/>
        <w:jc w:val="both"/>
        <w:rPr>
          <w:rFonts w:ascii="Times New Roman" w:hAnsi="Times New Roman"/>
          <w:sz w:val="28"/>
          <w:szCs w:val="28"/>
        </w:rPr>
      </w:pPr>
      <w:r>
        <w:rPr>
          <w:rFonts w:ascii="Times New Roman" w:hAnsi="Times New Roman"/>
          <w:sz w:val="28"/>
          <w:szCs w:val="28"/>
        </w:rPr>
        <w:t>- доходы по акциям и другие доходы от участия в управлении собственностью организации (дивиденды, выплаты по долевым паям);</w:t>
      </w:r>
    </w:p>
    <w:p>
      <w:pPr>
        <w:pStyle w:val="NoSpacing"/>
        <w:jc w:val="both"/>
        <w:rPr>
          <w:rFonts w:ascii="Times New Roman" w:hAnsi="Times New Roman"/>
          <w:sz w:val="28"/>
          <w:szCs w:val="28"/>
        </w:rPr>
      </w:pPr>
      <w:r>
        <w:rPr>
          <w:rFonts w:ascii="Times New Roman" w:hAnsi="Times New Roman"/>
          <w:sz w:val="28"/>
          <w:szCs w:val="28"/>
        </w:rPr>
        <w:t>-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pPr>
        <w:pStyle w:val="NoSpacing"/>
        <w:jc w:val="both"/>
        <w:rPr>
          <w:rFonts w:ascii="Times New Roman" w:hAnsi="Times New Roman"/>
          <w:sz w:val="28"/>
          <w:szCs w:val="28"/>
        </w:rPr>
      </w:pPr>
      <w:r>
        <w:rPr>
          <w:rFonts w:ascii="Times New Roman" w:hAnsi="Times New Roman"/>
          <w:sz w:val="28"/>
          <w:szCs w:val="28"/>
        </w:rPr>
        <w:t>- доходы, полученные от реализации в Российской Федерации иного имущества, находящегося в Российской Федерации и принадлежащего физическому лицу;</w:t>
      </w:r>
    </w:p>
    <w:p>
      <w:pPr>
        <w:pStyle w:val="NoSpacing"/>
        <w:jc w:val="both"/>
        <w:rPr>
          <w:rFonts w:ascii="Times New Roman" w:hAnsi="Times New Roman"/>
          <w:sz w:val="28"/>
          <w:szCs w:val="28"/>
        </w:rPr>
      </w:pPr>
      <w:r>
        <w:rPr>
          <w:rFonts w:ascii="Times New Roman" w:hAnsi="Times New Roman"/>
          <w:sz w:val="28"/>
          <w:szCs w:val="28"/>
        </w:rPr>
        <w:t>-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pPr>
        <w:pStyle w:val="NoSpacing"/>
        <w:jc w:val="both"/>
        <w:rPr>
          <w:rFonts w:ascii="Times New Roman" w:hAnsi="Times New Roman"/>
          <w:sz w:val="28"/>
          <w:szCs w:val="28"/>
        </w:rPr>
      </w:pPr>
      <w:r>
        <w:rPr>
          <w:rFonts w:ascii="Times New Roman" w:hAnsi="Times New Roman"/>
          <w:sz w:val="28"/>
          <w:szCs w:val="28"/>
        </w:rPr>
        <w:t>4) другие доходы, в которые включаются:</w:t>
      </w:r>
    </w:p>
    <w:p>
      <w:pPr>
        <w:pStyle w:val="NoSpacing"/>
        <w:jc w:val="both"/>
        <w:rPr>
          <w:rFonts w:ascii="Times New Roman" w:hAnsi="Times New Roman"/>
          <w:sz w:val="28"/>
          <w:szCs w:val="28"/>
        </w:rPr>
      </w:pPr>
      <w:r>
        <w:rPr>
          <w:rFonts w:ascii="Times New Roman" w:hAnsi="Times New Roman"/>
          <w:sz w:val="28"/>
          <w:szCs w:val="28"/>
        </w:rPr>
        <w:t>- денежное довольствие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pPr>
        <w:pStyle w:val="NoSpacing"/>
        <w:jc w:val="both"/>
        <w:rPr>
          <w:rFonts w:ascii="Times New Roman" w:hAnsi="Times New Roman"/>
          <w:sz w:val="28"/>
          <w:szCs w:val="28"/>
        </w:rPr>
      </w:pPr>
      <w:r>
        <w:rPr>
          <w:rFonts w:ascii="Times New Roman" w:hAnsi="Times New Roman"/>
          <w:sz w:val="28"/>
          <w:szCs w:val="28"/>
        </w:rPr>
        <w:t>- денежная компенсация вместо предметов вещевого имущества личного пользования, положенных по нормам снабжения вещевым имуществом военнослужащих в мирное время, выплачиваемая:</w:t>
      </w:r>
    </w:p>
    <w:p>
      <w:pPr>
        <w:pStyle w:val="NoSpacing"/>
        <w:jc w:val="both"/>
        <w:rPr>
          <w:rFonts w:ascii="Times New Roman" w:hAnsi="Times New Roman"/>
          <w:sz w:val="28"/>
          <w:szCs w:val="28"/>
        </w:rPr>
      </w:pPr>
      <w:r>
        <w:rPr>
          <w:rFonts w:ascii="Times New Roman" w:hAnsi="Times New Roman"/>
          <w:sz w:val="28"/>
          <w:szCs w:val="28"/>
        </w:rPr>
        <w:t>- военнослужащим, проходящим военную службу по контракту в органе внешней разведки Министерства обороны Российской Федерации, органах федеральной службы безопасности, органах государственной охраны, Главном управлении специальных программ Президента Российской Федерации, Службе внешней разведки Российской Федерации, а также подразделениях специального назначения войск национальной гвардии Российской Федерации, участвующих в обеспечении безопасности должностных лиц и отдельных граждан Российской Федерации в соответствии с законодательством Российской Федерации;</w:t>
      </w:r>
    </w:p>
    <w:p>
      <w:pPr>
        <w:pStyle w:val="NoSpacing"/>
        <w:jc w:val="both"/>
        <w:rPr>
          <w:rFonts w:ascii="Times New Roman" w:hAnsi="Times New Roman"/>
          <w:sz w:val="28"/>
          <w:szCs w:val="28"/>
        </w:rPr>
      </w:pPr>
      <w:r>
        <w:rPr>
          <w:rFonts w:ascii="Times New Roman" w:hAnsi="Times New Roman"/>
          <w:sz w:val="28"/>
          <w:szCs w:val="28"/>
        </w:rPr>
        <w:t>- военнослужащим, проходящим военную службу по контракту, выполняющим задачи военного и военно-технического сотрудничества с иностранными государствами и убывающим в служебную командировку на срок не менее 1 года;</w:t>
      </w:r>
    </w:p>
    <w:p>
      <w:pPr>
        <w:pStyle w:val="NoSpacing"/>
        <w:jc w:val="both"/>
        <w:rPr>
          <w:rFonts w:ascii="Times New Roman" w:hAnsi="Times New Roman"/>
          <w:sz w:val="28"/>
          <w:szCs w:val="28"/>
        </w:rPr>
      </w:pPr>
      <w:r>
        <w:rPr>
          <w:rFonts w:ascii="Times New Roman" w:hAnsi="Times New Roman"/>
          <w:sz w:val="28"/>
          <w:szCs w:val="28"/>
        </w:rPr>
        <w:t>- военнослужащим, проходящим военную службу по контракту, направленным не на воинские должности без приостановления ими военной службы в организации, осуществляющие деятельность в интересах обороны страны и безопасности государства;</w:t>
      </w:r>
    </w:p>
    <w:p>
      <w:pPr>
        <w:pStyle w:val="NoSpacing"/>
        <w:jc w:val="both"/>
        <w:rPr/>
      </w:pPr>
      <w:r>
        <w:rPr>
          <w:rFonts w:ascii="Times New Roman" w:hAnsi="Times New Roman"/>
          <w:sz w:val="28"/>
          <w:szCs w:val="28"/>
        </w:rPr>
        <w:t xml:space="preserve">- военнослужащим, проходящим военную службу по контракту, за исключением военнослужащих федеральных органов исполнительной власти, указанных в абзаце четвертом настоящего пункта, увольняемым с военной службы по основаниям, предусмотренным </w:t>
      </w:r>
      <w:hyperlink r:id="rId3">
        <w:r>
          <w:rPr>
            <w:rStyle w:val="ListLabel10"/>
            <w:rFonts w:ascii="Times New Roman" w:hAnsi="Times New Roman"/>
            <w:sz w:val="28"/>
            <w:szCs w:val="28"/>
          </w:rPr>
          <w:t>подпунктами "а"</w:t>
        </w:r>
      </w:hyperlink>
      <w:r>
        <w:rPr>
          <w:rFonts w:ascii="Times New Roman" w:hAnsi="Times New Roman"/>
          <w:sz w:val="28"/>
          <w:szCs w:val="28"/>
        </w:rPr>
        <w:t xml:space="preserve"> - </w:t>
      </w:r>
      <w:hyperlink r:id="rId4">
        <w:r>
          <w:rPr>
            <w:rStyle w:val="ListLabel10"/>
            <w:rFonts w:ascii="Times New Roman" w:hAnsi="Times New Roman"/>
            <w:sz w:val="28"/>
            <w:szCs w:val="28"/>
          </w:rPr>
          <w:t>"г"</w:t>
        </w:r>
      </w:hyperlink>
      <w:r>
        <w:rPr>
          <w:rFonts w:ascii="Times New Roman" w:hAnsi="Times New Roman"/>
          <w:sz w:val="28"/>
          <w:szCs w:val="28"/>
        </w:rPr>
        <w:t xml:space="preserve"> и </w:t>
      </w:r>
      <w:hyperlink r:id="rId5">
        <w:r>
          <w:rPr>
            <w:rStyle w:val="ListLabel10"/>
            <w:rFonts w:ascii="Times New Roman" w:hAnsi="Times New Roman"/>
            <w:sz w:val="28"/>
            <w:szCs w:val="28"/>
          </w:rPr>
          <w:t>"к" пункта 1</w:t>
        </w:r>
      </w:hyperlink>
      <w:r>
        <w:rPr>
          <w:rFonts w:ascii="Times New Roman" w:hAnsi="Times New Roman"/>
          <w:sz w:val="28"/>
          <w:szCs w:val="28"/>
        </w:rPr>
        <w:t xml:space="preserve">, </w:t>
      </w:r>
      <w:hyperlink r:id="rId6">
        <w:r>
          <w:rPr>
            <w:rStyle w:val="ListLabel10"/>
            <w:rFonts w:ascii="Times New Roman" w:hAnsi="Times New Roman"/>
            <w:sz w:val="28"/>
            <w:szCs w:val="28"/>
          </w:rPr>
          <w:t>подпунктами "а"</w:t>
        </w:r>
      </w:hyperlink>
      <w:r>
        <w:rPr>
          <w:rFonts w:ascii="Times New Roman" w:hAnsi="Times New Roman"/>
          <w:sz w:val="28"/>
          <w:szCs w:val="28"/>
        </w:rPr>
        <w:t xml:space="preserve">, </w:t>
      </w:r>
      <w:hyperlink r:id="rId7">
        <w:r>
          <w:rPr>
            <w:rStyle w:val="ListLabel10"/>
            <w:rFonts w:ascii="Times New Roman" w:hAnsi="Times New Roman"/>
            <w:sz w:val="28"/>
            <w:szCs w:val="28"/>
          </w:rPr>
          <w:t>"б"</w:t>
        </w:r>
      </w:hyperlink>
      <w:r>
        <w:rPr>
          <w:rFonts w:ascii="Times New Roman" w:hAnsi="Times New Roman"/>
          <w:sz w:val="28"/>
          <w:szCs w:val="28"/>
        </w:rPr>
        <w:t xml:space="preserve"> и </w:t>
      </w:r>
      <w:hyperlink r:id="rId8">
        <w:r>
          <w:rPr>
            <w:rStyle w:val="ListLabel10"/>
            <w:rFonts w:ascii="Times New Roman" w:hAnsi="Times New Roman"/>
            <w:sz w:val="28"/>
            <w:szCs w:val="28"/>
          </w:rPr>
          <w:t>"ж" пункта 2</w:t>
        </w:r>
      </w:hyperlink>
      <w:r>
        <w:rPr>
          <w:rFonts w:ascii="Times New Roman" w:hAnsi="Times New Roman"/>
          <w:sz w:val="28"/>
          <w:szCs w:val="28"/>
        </w:rPr>
        <w:t xml:space="preserve">, </w:t>
      </w:r>
      <w:hyperlink r:id="rId9">
        <w:r>
          <w:rPr>
            <w:rStyle w:val="ListLabel10"/>
            <w:rFonts w:ascii="Times New Roman" w:hAnsi="Times New Roman"/>
            <w:sz w:val="28"/>
            <w:szCs w:val="28"/>
          </w:rPr>
          <w:t>пунктами 3</w:t>
        </w:r>
      </w:hyperlink>
      <w:r>
        <w:rPr>
          <w:rFonts w:ascii="Times New Roman" w:hAnsi="Times New Roman"/>
          <w:sz w:val="28"/>
          <w:szCs w:val="28"/>
        </w:rPr>
        <w:t xml:space="preserve"> и </w:t>
      </w:r>
      <w:hyperlink r:id="rId10">
        <w:r>
          <w:rPr>
            <w:rStyle w:val="ListLabel10"/>
            <w:rFonts w:ascii="Times New Roman" w:hAnsi="Times New Roman"/>
            <w:sz w:val="28"/>
            <w:szCs w:val="28"/>
          </w:rPr>
          <w:t>6 статьи 51</w:t>
        </w:r>
      </w:hyperlink>
      <w:r>
        <w:rPr>
          <w:rFonts w:ascii="Times New Roman" w:hAnsi="Times New Roman"/>
          <w:sz w:val="28"/>
          <w:szCs w:val="28"/>
        </w:rPr>
        <w:t xml:space="preserve"> Федерального закона от 28.03.1998 N 53-ФЗ "О воинской обязанности и военной службе", и имеющим общую продолжительность военной службы 20 лет и более, - за неполученное вещевое имущество личного пользования, право на получение которого возникло в течение последних 12 месяцев на момент исключения из списков личного состава воинской части;</w:t>
      </w:r>
    </w:p>
    <w:p>
      <w:pPr>
        <w:pStyle w:val="NoSpacing"/>
        <w:jc w:val="both"/>
        <w:rPr>
          <w:rFonts w:ascii="Times New Roman" w:hAnsi="Times New Roman"/>
          <w:sz w:val="28"/>
          <w:szCs w:val="28"/>
        </w:rPr>
      </w:pPr>
      <w:r>
        <w:rPr>
          <w:rFonts w:ascii="Times New Roman" w:hAnsi="Times New Roman"/>
          <w:sz w:val="28"/>
          <w:szCs w:val="28"/>
        </w:rP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pStyle w:val="NoSpacing"/>
        <w:jc w:val="both"/>
        <w:rPr>
          <w:rFonts w:ascii="Times New Roman" w:hAnsi="Times New Roman"/>
          <w:sz w:val="28"/>
          <w:szCs w:val="28"/>
        </w:rPr>
      </w:pPr>
      <w:r>
        <w:rPr>
          <w:rFonts w:ascii="Times New Roman" w:hAnsi="Times New Roman"/>
          <w:sz w:val="28"/>
          <w:szCs w:val="28"/>
        </w:rPr>
        <w:t>- алименты, получаемые на несовершеннолетних детей;</w:t>
      </w:r>
    </w:p>
    <w:p>
      <w:pPr>
        <w:pStyle w:val="NoSpacing"/>
        <w:jc w:val="both"/>
        <w:rPr>
          <w:rFonts w:ascii="Times New Roman" w:hAnsi="Times New Roman"/>
          <w:sz w:val="28"/>
          <w:szCs w:val="28"/>
        </w:rPr>
      </w:pPr>
      <w:r>
        <w:rPr>
          <w:rFonts w:ascii="Times New Roman" w:hAnsi="Times New Roman"/>
          <w:sz w:val="28"/>
          <w:szCs w:val="28"/>
        </w:rPr>
        <w:t>- 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pPr>
        <w:pStyle w:val="NoSpacing"/>
        <w:jc w:val="both"/>
        <w:rPr>
          <w:rFonts w:ascii="Times New Roman" w:hAnsi="Times New Roman"/>
          <w:sz w:val="28"/>
          <w:szCs w:val="28"/>
        </w:rPr>
      </w:pPr>
      <w:r>
        <w:rPr>
          <w:rFonts w:ascii="Times New Roman" w:hAnsi="Times New Roman"/>
          <w:sz w:val="28"/>
          <w:szCs w:val="28"/>
        </w:rPr>
        <w:t>- доходы, получаемые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pPr>
        <w:pStyle w:val="NoSpacing"/>
        <w:jc w:val="both"/>
        <w:rPr>
          <w:rFonts w:ascii="Times New Roman" w:hAnsi="Times New Roman"/>
          <w:sz w:val="28"/>
          <w:szCs w:val="28"/>
        </w:rPr>
      </w:pPr>
      <w:r>
        <w:rPr>
          <w:rFonts w:ascii="Times New Roman" w:hAnsi="Times New Roman"/>
          <w:sz w:val="28"/>
          <w:szCs w:val="28"/>
        </w:rPr>
        <w:t>- доходы физических лиц, осуществляющих старательскую деятельность;</w:t>
      </w:r>
    </w:p>
    <w:p>
      <w:pPr>
        <w:pStyle w:val="NoSpacing"/>
        <w:jc w:val="both"/>
        <w:rPr>
          <w:rFonts w:ascii="Times New Roman" w:hAnsi="Times New Roman"/>
          <w:sz w:val="28"/>
          <w:szCs w:val="28"/>
        </w:rPr>
      </w:pPr>
      <w:r>
        <w:rPr>
          <w:rFonts w:ascii="Times New Roman" w:hAnsi="Times New Roman"/>
          <w:sz w:val="28"/>
          <w:szCs w:val="28"/>
        </w:rPr>
        <w:t>- доходы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pPr>
        <w:pStyle w:val="NoSpacing"/>
        <w:jc w:val="both"/>
        <w:rPr>
          <w:rFonts w:ascii="Times New Roman" w:hAnsi="Times New Roman"/>
          <w:sz w:val="28"/>
          <w:szCs w:val="28"/>
        </w:rPr>
      </w:pPr>
      <w:r>
        <w:rPr>
          <w:rFonts w:ascii="Times New Roman" w:hAnsi="Times New Roman"/>
          <w:sz w:val="28"/>
          <w:szCs w:val="28"/>
        </w:rPr>
        <w:t>- наследуемые и подаренные денежные средства;</w:t>
      </w:r>
    </w:p>
    <w:p>
      <w:pPr>
        <w:pStyle w:val="NoSpacing"/>
        <w:jc w:val="both"/>
        <w:rPr>
          <w:rFonts w:ascii="Times New Roman" w:hAnsi="Times New Roman"/>
          <w:sz w:val="28"/>
          <w:szCs w:val="28"/>
        </w:rPr>
      </w:pPr>
      <w:r>
        <w:rPr>
          <w:rFonts w:ascii="Times New Roman" w:hAnsi="Times New Roman"/>
          <w:sz w:val="28"/>
          <w:szCs w:val="28"/>
        </w:rPr>
        <w:t>- доходы от дивидендов и процентов, полученных от российских организаций, а также процентов, полученных от российских индивидуальных предпринимателей и (или) иностранных организаций в связи с деятельностью ее обособленного подразделения в Российской Федерации;</w:t>
      </w:r>
    </w:p>
    <w:p>
      <w:pPr>
        <w:pStyle w:val="NoSpacing"/>
        <w:jc w:val="both"/>
        <w:rPr/>
      </w:pPr>
      <w:r>
        <w:rPr>
          <w:rFonts w:ascii="Times New Roman" w:hAnsi="Times New Roman"/>
          <w:sz w:val="28"/>
          <w:szCs w:val="28"/>
        </w:rPr>
        <w:t xml:space="preserve">- дивиденды, выплаченные иностранной организации по акциям (долям) российской организации, признанные отраженными налогоплательщиком в налоговой декларации в составе доходов в соответствии с </w:t>
      </w:r>
      <w:hyperlink r:id="rId11">
        <w:r>
          <w:rPr>
            <w:rStyle w:val="ListLabel10"/>
            <w:rFonts w:ascii="Times New Roman" w:hAnsi="Times New Roman"/>
            <w:sz w:val="28"/>
            <w:szCs w:val="28"/>
          </w:rPr>
          <w:t>пунктом 1.1 статьи 208</w:t>
        </w:r>
      </w:hyperlink>
      <w:r>
        <w:rPr>
          <w:rFonts w:ascii="Times New Roman" w:hAnsi="Times New Roman"/>
          <w:sz w:val="28"/>
          <w:szCs w:val="28"/>
        </w:rPr>
        <w:t xml:space="preserve"> Налогового кодекса Российской Федерации;</w:t>
      </w:r>
    </w:p>
    <w:p>
      <w:pPr>
        <w:pStyle w:val="NoSpacing"/>
        <w:jc w:val="both"/>
        <w:rPr>
          <w:rFonts w:ascii="Times New Roman" w:hAnsi="Times New Roman"/>
          <w:sz w:val="28"/>
          <w:szCs w:val="28"/>
        </w:rPr>
      </w:pPr>
      <w:r>
        <w:rPr>
          <w:rFonts w:ascii="Times New Roman" w:hAnsi="Times New Roman"/>
          <w:sz w:val="28"/>
          <w:szCs w:val="28"/>
        </w:rPr>
        <w:t>- доходы, полученные от использования в Российской Федерации авторских или смежных прав;</w:t>
      </w:r>
    </w:p>
    <w:p>
      <w:pPr>
        <w:pStyle w:val="NoSpacing"/>
        <w:jc w:val="both"/>
        <w:rPr>
          <w:rFonts w:ascii="Times New Roman" w:hAnsi="Times New Roman"/>
          <w:sz w:val="28"/>
          <w:szCs w:val="28"/>
        </w:rPr>
      </w:pPr>
      <w:r>
        <w:rPr>
          <w:rFonts w:ascii="Times New Roman" w:hAnsi="Times New Roman"/>
          <w:sz w:val="28"/>
          <w:szCs w:val="28"/>
        </w:rPr>
        <w:t>- денежные эквиваленты полученных членами семьи Получателя или Получателем льгот и социальных гарантий, установленных органами государственной власти Российской Федерации, Красноярского края, органами местного самоуправления.</w:t>
      </w:r>
    </w:p>
    <w:p>
      <w:pPr>
        <w:pStyle w:val="NoSpacing"/>
        <w:jc w:val="both"/>
        <w:rPr>
          <w:rFonts w:ascii="Times New Roman" w:hAnsi="Times New Roman"/>
          <w:sz w:val="28"/>
          <w:szCs w:val="28"/>
        </w:rPr>
      </w:pPr>
      <w:r>
        <w:rPr>
          <w:rFonts w:ascii="Times New Roman" w:hAnsi="Times New Roman"/>
          <w:sz w:val="28"/>
          <w:szCs w:val="28"/>
        </w:rPr>
        <w:t>При исчислении среднедушевого дохода семьи Получателя учитываются суммы, начисленные до вычета налогов, сборов и иных обязательных платежей, в соответствии с законодательством РФ.</w:t>
      </w:r>
    </w:p>
    <w:p>
      <w:pPr>
        <w:pStyle w:val="NoSpacing"/>
        <w:jc w:val="both"/>
        <w:rPr>
          <w:rFonts w:ascii="Times New Roman" w:hAnsi="Times New Roman"/>
          <w:sz w:val="28"/>
          <w:szCs w:val="28"/>
        </w:rPr>
      </w:pPr>
      <w:r>
        <w:rPr>
          <w:rFonts w:ascii="Times New Roman" w:hAnsi="Times New Roman"/>
          <w:sz w:val="28"/>
          <w:szCs w:val="28"/>
        </w:rPr>
        <w:t>При исчислении величины среднедушевого дохода семьи Получателя учитывается совокупный доход семьи за три последних календарных месяца, предшествующих месяцу подачи заявления о назначении мер социальной поддержки (далее - расчетный период), исходя из состава семьи на дату подачи заявления о назначении мер социальной поддержки.</w:t>
      </w:r>
    </w:p>
    <w:p>
      <w:pPr>
        <w:pStyle w:val="NoSpacing"/>
        <w:jc w:val="both"/>
        <w:rPr>
          <w:rFonts w:ascii="Times New Roman" w:hAnsi="Times New Roman"/>
          <w:sz w:val="28"/>
          <w:szCs w:val="28"/>
        </w:rPr>
      </w:pPr>
      <w:r>
        <w:rPr>
          <w:rFonts w:ascii="Times New Roman" w:hAnsi="Times New Roman"/>
          <w:sz w:val="28"/>
          <w:szCs w:val="28"/>
        </w:rPr>
        <w:t>Величина среднедушевого дохода семьи определяется делением совокупного дохода семьи получателя за расчетный период на 3 месяца и на число членов семьи.</w:t>
      </w:r>
    </w:p>
    <w:p>
      <w:pPr>
        <w:pStyle w:val="NoSpacing"/>
        <w:jc w:val="both"/>
        <w:rPr>
          <w:rFonts w:ascii="Times New Roman" w:hAnsi="Times New Roman"/>
          <w:sz w:val="28"/>
          <w:szCs w:val="28"/>
        </w:rPr>
      </w:pPr>
      <w:r>
        <w:rPr>
          <w:rFonts w:ascii="Times New Roman" w:hAnsi="Times New Roman"/>
          <w:sz w:val="28"/>
          <w:szCs w:val="28"/>
        </w:rPr>
        <w:t>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pPr>
        <w:pStyle w:val="NoSpacing"/>
        <w:jc w:val="both"/>
        <w:rPr>
          <w:rFonts w:ascii="Times New Roman" w:hAnsi="Times New Roman"/>
          <w:sz w:val="28"/>
          <w:szCs w:val="28"/>
        </w:rPr>
      </w:pPr>
      <w:r>
        <w:rPr>
          <w:rFonts w:ascii="Times New Roman" w:hAnsi="Times New Roman"/>
          <w:sz w:val="28"/>
          <w:szCs w:val="28"/>
        </w:rPr>
        <w:t>При иных установленных сроках премирования (вознаграждения) размер премии (вознаграждения) делится на количество месяцев, за которые она начислена, и учитывается в доходе семьи Получателя за каждый месяц расчетного периода.</w:t>
      </w:r>
    </w:p>
    <w:p>
      <w:pPr>
        <w:pStyle w:val="NoSpacing"/>
        <w:jc w:val="both"/>
        <w:rPr>
          <w:rFonts w:ascii="Times New Roman" w:hAnsi="Times New Roman"/>
          <w:sz w:val="28"/>
          <w:szCs w:val="28"/>
        </w:rPr>
      </w:pPr>
      <w:r>
        <w:rPr>
          <w:rFonts w:ascii="Times New Roman" w:hAnsi="Times New Roman"/>
          <w:sz w:val="28"/>
          <w:szCs w:val="28"/>
        </w:rPr>
        <w:t>Средний месячный заработок,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 осуществлением мероприятий по сокращению численности или штата работников, выходное пособие, выплачиваемое при увольнении, компенсации при выходе в отставку делятся на количество месяцев, за которые они начислены, и учитываются в доходе семьи Получателя за каждый месяц расчетного периода.</w:t>
      </w:r>
    </w:p>
    <w:p>
      <w:pPr>
        <w:pStyle w:val="NoSpacing"/>
        <w:jc w:val="both"/>
        <w:rPr>
          <w:rFonts w:ascii="Times New Roman" w:hAnsi="Times New Roman"/>
          <w:sz w:val="28"/>
          <w:szCs w:val="28"/>
        </w:rPr>
      </w:pPr>
      <w:r>
        <w:rPr>
          <w:rFonts w:ascii="Times New Roman" w:hAnsi="Times New Roman"/>
          <w:sz w:val="28"/>
          <w:szCs w:val="28"/>
        </w:rPr>
        <w:t>При исчислении дохода семьи не учитываются начисленная, но фактически не выплаченная заработная плата (денежное вознаграждение, содержание), денежное довольствие и другие выплаты, предусмотренные Порядком, а также алименты, выплачиваемые одним из родителей на содержание несовершеннолетних детей, не проживающих в этой семье.</w:t>
      </w:r>
    </w:p>
    <w:p>
      <w:pPr>
        <w:pStyle w:val="NoSpacing"/>
        <w:jc w:val="both"/>
        <w:rPr>
          <w:rFonts w:ascii="Times New Roman" w:hAnsi="Times New Roman"/>
          <w:sz w:val="28"/>
          <w:szCs w:val="28"/>
        </w:rPr>
      </w:pPr>
      <w:r>
        <w:rPr>
          <w:rFonts w:ascii="Times New Roman" w:hAnsi="Times New Roman"/>
          <w:sz w:val="28"/>
          <w:szCs w:val="28"/>
        </w:rPr>
        <w:t>В доход семьи Получателя, взявшей ребенка под опеку, попечительство, в приемную семью, включаются доходы родителей или одного из них (кроме случаев лишения родительских прав), несовершеннолетних братьев и сестер независимо от места их проживания (пребывания), а также назначенные ребенку пенсии, алименты, пособия и иные социальные выплаты.</w:t>
      </w:r>
    </w:p>
    <w:p>
      <w:pPr>
        <w:pStyle w:val="NoSpacing"/>
        <w:jc w:val="both"/>
        <w:rPr>
          <w:rFonts w:ascii="Times New Roman" w:hAnsi="Times New Roman"/>
          <w:sz w:val="28"/>
          <w:szCs w:val="28"/>
        </w:rPr>
      </w:pPr>
      <w:r>
        <w:rPr>
          <w:rFonts w:ascii="Times New Roman" w:hAnsi="Times New Roman"/>
          <w:sz w:val="28"/>
          <w:szCs w:val="28"/>
        </w:rPr>
        <w:t>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pPr>
        <w:pStyle w:val="NoSpacing"/>
        <w:jc w:val="both"/>
        <w:rPr>
          <w:rFonts w:ascii="Times New Roman" w:hAnsi="Times New Roman"/>
          <w:sz w:val="28"/>
          <w:szCs w:val="28"/>
        </w:rPr>
      </w:pPr>
      <w:r>
        <w:rPr>
          <w:rFonts w:ascii="Times New Roman" w:hAnsi="Times New Roman"/>
          <w:sz w:val="28"/>
          <w:szCs w:val="28"/>
        </w:rPr>
        <w:t>Сведения о доходах семьи Получателя подтверждаются документально.</w:t>
      </w:r>
    </w:p>
    <w:p>
      <w:pPr>
        <w:pStyle w:val="NoSpacing"/>
        <w:jc w:val="both"/>
        <w:rPr>
          <w:rFonts w:ascii="Times New Roman" w:hAnsi="Times New Roman"/>
          <w:sz w:val="28"/>
          <w:szCs w:val="28"/>
        </w:rPr>
      </w:pPr>
      <w:r>
        <w:rPr>
          <w:rFonts w:ascii="Times New Roman" w:hAnsi="Times New Roman"/>
          <w:sz w:val="28"/>
          <w:szCs w:val="28"/>
        </w:rPr>
        <w:t>При изменении доходов и (или) состава семьи Получатель обязан не позднее чем в трехмесячный срок сообщить об этом уполномоченному органу, назначившему меры социальной поддержки.».</w:t>
      </w:r>
    </w:p>
    <w:p>
      <w:pPr>
        <w:pStyle w:val="NoSpacing"/>
        <w:ind w:firstLine="708"/>
        <w:jc w:val="both"/>
        <w:rPr>
          <w:rFonts w:ascii="Times New Roman" w:hAnsi="Times New Roman"/>
          <w:sz w:val="28"/>
          <w:szCs w:val="28"/>
        </w:rPr>
      </w:pPr>
      <w:r>
        <w:rPr>
          <w:rFonts w:ascii="Times New Roman" w:hAnsi="Times New Roman"/>
          <w:sz w:val="28"/>
          <w:szCs w:val="28"/>
        </w:rPr>
        <w:t>1.5. В пункте 15.1. слова «</w:t>
      </w:r>
      <w:r>
        <w:rPr>
          <w:rFonts w:eastAsia="Times New Roman" w:ascii="Times New Roman" w:hAnsi="Times New Roman"/>
          <w:sz w:val="28"/>
          <w:szCs w:val="28"/>
          <w:lang w:eastAsia="ru-RU"/>
        </w:rPr>
        <w:t>- копии удостоверения многодетной семьи;» исключить полностью.</w:t>
      </w:r>
    </w:p>
    <w:p>
      <w:pPr>
        <w:pStyle w:val="Normal"/>
        <w:widowControl w:val="false"/>
        <w:tabs>
          <w:tab w:val="clear" w:pos="708"/>
          <w:tab w:val="left" w:pos="0" w:leader="none"/>
          <w:tab w:val="left" w:pos="709" w:leader="none"/>
          <w:tab w:val="left" w:pos="1134" w:leader="none"/>
        </w:tabs>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2. Контроль за исполнением настоящего постановления возложить                     на заместителя Главы города Шарыпово по социальным вопросам Ю.В. Рудь.</w:t>
      </w:r>
    </w:p>
    <w:p>
      <w:pPr>
        <w:pStyle w:val="Normal"/>
        <w:spacing w:lineRule="auto" w:line="240" w:before="0" w:after="0"/>
        <w:ind w:firstLine="708"/>
        <w:jc w:val="both"/>
        <w:rPr/>
      </w:pPr>
      <w:r>
        <w:rPr>
          <w:rFonts w:eastAsia="Times New Roman" w:cs="Times New Roman" w:ascii="Times New Roman" w:hAnsi="Times New Roman"/>
          <w:sz w:val="28"/>
          <w:szCs w:val="28"/>
          <w:lang w:eastAsia="ru-RU"/>
        </w:rPr>
        <w:t xml:space="preserve">3. </w:t>
      </w:r>
      <w:r>
        <w:rPr>
          <w:rFonts w:eastAsia="Calibri" w:cs="Times New Roman" w:ascii="Times New Roman" w:hAnsi="Times New Roman"/>
          <w:sz w:val="28"/>
          <w:szCs w:val="28"/>
        </w:rPr>
        <w:t>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12">
        <w:r>
          <w:rPr>
            <w:rStyle w:val="ListLabel11"/>
            <w:rFonts w:eastAsia="Calibri" w:cs="Times New Roman" w:ascii="Times New Roman" w:hAnsi="Times New Roman"/>
            <w:sz w:val="28"/>
            <w:szCs w:val="28"/>
            <w:u w:val="single"/>
          </w:rPr>
          <w:t>www.gorodsharypovo.ru</w:t>
        </w:r>
      </w:hyperlink>
      <w:r>
        <w:rPr>
          <w:rFonts w:eastAsia="Calibri" w:cs="Times New Roman" w:ascii="Times New Roman" w:hAnsi="Times New Roman"/>
          <w:sz w:val="28"/>
          <w:szCs w:val="28"/>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Глава города Шарыпово                                                               </w:t>
      </w:r>
      <w:bookmarkStart w:id="1" w:name="Par27"/>
      <w:bookmarkEnd w:id="1"/>
      <w:r>
        <w:rPr>
          <w:rFonts w:eastAsia="Times New Roman" w:cs="Times New Roman" w:ascii="Times New Roman" w:hAnsi="Times New Roman"/>
          <w:sz w:val="28"/>
          <w:szCs w:val="28"/>
          <w:lang w:eastAsia="ru-RU"/>
        </w:rPr>
        <w:t>Н.А. Петровская</w:t>
      </w:r>
    </w:p>
    <w:p>
      <w:pPr>
        <w:pStyle w:val="Normal"/>
        <w:spacing w:lineRule="auto" w:line="240" w:before="0" w:after="0"/>
        <w:jc w:val="both"/>
        <w:rPr/>
      </w:pPr>
      <w:r>
        <w:rPr/>
      </w:r>
    </w:p>
    <w:sectPr>
      <w:type w:val="nextPage"/>
      <w:pgSz w:w="11906" w:h="16838"/>
      <w:pgMar w:left="1701" w:right="850" w:gutter="0" w:header="0" w:top="1135" w:footer="0"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8" w:hanging="360"/>
      </w:pPr>
      <w:rPr/>
    </w:lvl>
    <w:lvl w:ilvl="1">
      <w:start w:val="1"/>
      <w:numFmt w:val="decimal"/>
      <w:lvlText w:val="%1.%2."/>
      <w:lvlJc w:val="left"/>
      <w:pPr>
        <w:tabs>
          <w:tab w:val="num" w:pos="0"/>
        </w:tabs>
        <w:ind w:left="1428" w:hanging="720"/>
      </w:pPr>
      <w:rPr/>
    </w:lvl>
    <w:lvl w:ilvl="2">
      <w:start w:val="1"/>
      <w:numFmt w:val="decimal"/>
      <w:lvlText w:val="%1.%2.%3."/>
      <w:lvlJc w:val="left"/>
      <w:pPr>
        <w:tabs>
          <w:tab w:val="num" w:pos="0"/>
        </w:tabs>
        <w:ind w:left="1428" w:hanging="720"/>
      </w:pPr>
      <w:rPr/>
    </w:lvl>
    <w:lvl w:ilvl="3">
      <w:start w:val="1"/>
      <w:numFmt w:val="decimal"/>
      <w:lvlText w:val="%1.%2.%3.%4."/>
      <w:lvlJc w:val="left"/>
      <w:pPr>
        <w:tabs>
          <w:tab w:val="num" w:pos="0"/>
        </w:tabs>
        <w:ind w:left="1788" w:hanging="1080"/>
      </w:pPr>
      <w:rPr/>
    </w:lvl>
    <w:lvl w:ilvl="4">
      <w:start w:val="1"/>
      <w:numFmt w:val="decimal"/>
      <w:lvlText w:val="%1.%2.%3.%4.%5."/>
      <w:lvlJc w:val="left"/>
      <w:pPr>
        <w:tabs>
          <w:tab w:val="num" w:pos="0"/>
        </w:tabs>
        <w:ind w:left="1788" w:hanging="1080"/>
      </w:pPr>
      <w:rPr/>
    </w:lvl>
    <w:lvl w:ilvl="5">
      <w:start w:val="1"/>
      <w:numFmt w:val="decimal"/>
      <w:lvlText w:val="%1.%2.%3.%4.%5.%6."/>
      <w:lvlJc w:val="left"/>
      <w:pPr>
        <w:tabs>
          <w:tab w:val="num" w:pos="0"/>
        </w:tabs>
        <w:ind w:left="2148" w:hanging="1440"/>
      </w:pPr>
      <w:rPr/>
    </w:lvl>
    <w:lvl w:ilvl="6">
      <w:start w:val="1"/>
      <w:numFmt w:val="decimal"/>
      <w:lvlText w:val="%1.%2.%3.%4.%5.%6.%7."/>
      <w:lvlJc w:val="left"/>
      <w:pPr>
        <w:tabs>
          <w:tab w:val="num" w:pos="0"/>
        </w:tabs>
        <w:ind w:left="2508" w:hanging="1800"/>
      </w:pPr>
      <w:rPr/>
    </w:lvl>
    <w:lvl w:ilvl="7">
      <w:start w:val="1"/>
      <w:numFmt w:val="decimal"/>
      <w:lvlText w:val="%1.%2.%3.%4.%5.%6.%7.%8."/>
      <w:lvlJc w:val="left"/>
      <w:pPr>
        <w:tabs>
          <w:tab w:val="num" w:pos="0"/>
        </w:tabs>
        <w:ind w:left="2508" w:hanging="1800"/>
      </w:pPr>
      <w:rPr/>
    </w:lvl>
    <w:lvl w:ilvl="8">
      <w:start w:val="1"/>
      <w:numFmt w:val="decimal"/>
      <w:lvlText w:val="%1.%2.%3.%4.%5.%6.%7.%8.%9."/>
      <w:lvlJc w:val="left"/>
      <w:pPr>
        <w:tabs>
          <w:tab w:val="num" w:pos="0"/>
        </w:tabs>
        <w:ind w:left="2868" w:hanging="21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d10cbf"/>
    <w:rPr>
      <w:color w:val="0000FF"/>
      <w:u w:val="single"/>
    </w:rPr>
  </w:style>
  <w:style w:type="character" w:styleId="Style14" w:customStyle="1">
    <w:name w:val="Текст выноски Знак"/>
    <w:basedOn w:val="DefaultParagraphFont"/>
    <w:uiPriority w:val="99"/>
    <w:semiHidden/>
    <w:qFormat/>
    <w:rsid w:val="00d10cbf"/>
    <w:rPr>
      <w:rFonts w:ascii="Segoe UI" w:hAnsi="Segoe UI" w:eastAsia="Calibri" w:cs="Segoe UI"/>
      <w:sz w:val="18"/>
      <w:szCs w:val="18"/>
    </w:rPr>
  </w:style>
  <w:style w:type="paragraph" w:styleId="Style15">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1" w:customStyle="1">
    <w:name w:val="Без интервала1"/>
    <w:uiPriority w:val="1"/>
    <w:qFormat/>
    <w:rsid w:val="00d10cbf"/>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NoSpacing">
    <w:name w:val="No Spacing"/>
    <w:uiPriority w:val="1"/>
    <w:qFormat/>
    <w:rsid w:val="00d10cbf"/>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BalloonText">
    <w:name w:val="Balloon Text"/>
    <w:basedOn w:val="Normal"/>
    <w:uiPriority w:val="99"/>
    <w:semiHidden/>
    <w:unhideWhenUsed/>
    <w:qFormat/>
    <w:rsid w:val="00d10cbf"/>
    <w:pPr>
      <w:spacing w:lineRule="auto" w:line="240" w:before="0" w:after="0"/>
    </w:pPr>
    <w:rPr>
      <w:rFonts w:ascii="Segoe UI" w:hAnsi="Segoe UI" w:eastAsia="Calibri" w:cs="Segoe UI"/>
      <w:sz w:val="18"/>
      <w:szCs w:val="18"/>
    </w:rPr>
  </w:style>
  <w:style w:type="paragraph" w:styleId="ConsPlusNormal" w:customStyle="1">
    <w:name w:val="ConsPlusNormal"/>
    <w:qFormat/>
    <w:rsid w:val="00750e6f"/>
    <w:pPr>
      <w:widowControl w:val="false"/>
      <w:bidi w:val="0"/>
      <w:spacing w:lineRule="auto" w:line="240" w:before="0" w:after="0"/>
      <w:jc w:val="left"/>
    </w:pPr>
    <w:rPr>
      <w:rFonts w:ascii="Times New Roman" w:hAnsi="Times New Roman" w:eastAsia="" w:cs="Times New Roman" w:eastAsiaTheme="minorEastAsia"/>
      <w:color w:val="auto"/>
      <w:kern w:val="0"/>
      <w:sz w:val="24"/>
      <w:szCs w:val="24"/>
      <w:lang w:val="ru-RU" w:eastAsia="ru-RU" w:bidi="ar-SA"/>
    </w:rPr>
  </w:style>
  <w:style w:type="paragraph" w:styleId="ListParagraph">
    <w:name w:val="List Paragraph"/>
    <w:basedOn w:val="Normal"/>
    <w:uiPriority w:val="34"/>
    <w:qFormat/>
    <w:rsid w:val="00822fc1"/>
    <w:pPr>
      <w:spacing w:before="0" w:after="160"/>
      <w:ind w:hanging="0" w:left="720"/>
      <w:contextualSpacing/>
    </w:pPr>
    <w:rPr/>
  </w:style>
  <w:style w:type="numbering" w:styleId="NoList" w:default="1">
    <w:name w:val="No List"/>
    <w:uiPriority w:val="99"/>
    <w:semiHidden/>
    <w:unhideWhenUsed/>
    <w:qFormat/>
  </w:style>
  <w:style w:type="numbering" w:styleId="11" w:customStyle="1">
    <w:name w:val="Нет списка1"/>
    <w:uiPriority w:val="99"/>
    <w:semiHidden/>
    <w:unhideWhenUsed/>
    <w:qFormat/>
    <w:rsid w:val="00d10cbf"/>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208761&amp;date=14.10.2021" TargetMode="External"/><Relationship Id="rId3" Type="http://schemas.openxmlformats.org/officeDocument/2006/relationships/hyperlink" Target="https://login.consultant.ru/link/?req=doc&amp;base=LAW&amp;n=378040&amp;date=14.10.2021&amp;dst=100560&amp;field=134" TargetMode="External"/><Relationship Id="rId4" Type="http://schemas.openxmlformats.org/officeDocument/2006/relationships/hyperlink" Target="https://login.consultant.ru/link/?req=doc&amp;base=LAW&amp;n=378040&amp;date=14.10.2021&amp;dst=100690&amp;field=134" TargetMode="External"/><Relationship Id="rId5" Type="http://schemas.openxmlformats.org/officeDocument/2006/relationships/hyperlink" Target="https://login.consultant.ru/link/?req=doc&amp;base=LAW&amp;n=378040&amp;date=14.10.2021&amp;dst=145&amp;field=134" TargetMode="External"/><Relationship Id="rId6" Type="http://schemas.openxmlformats.org/officeDocument/2006/relationships/hyperlink" Target="https://login.consultant.ru/link/?req=doc&amp;base=LAW&amp;n=378040&amp;date=14.10.2021&amp;dst=100569&amp;field=134" TargetMode="External"/><Relationship Id="rId7" Type="http://schemas.openxmlformats.org/officeDocument/2006/relationships/hyperlink" Target="https://login.consultant.ru/link/?req=doc&amp;base=LAW&amp;n=378040&amp;date=14.10.2021&amp;dst=754&amp;field=134" TargetMode="External"/><Relationship Id="rId8" Type="http://schemas.openxmlformats.org/officeDocument/2006/relationships/hyperlink" Target="https://login.consultant.ru/link/?req=doc&amp;base=LAW&amp;n=378040&amp;date=14.10.2021&amp;dst=146&amp;field=134" TargetMode="External"/><Relationship Id="rId9" Type="http://schemas.openxmlformats.org/officeDocument/2006/relationships/hyperlink" Target="https://login.consultant.ru/link/?req=doc&amp;base=LAW&amp;n=378040&amp;date=14.10.2021&amp;dst=100574&amp;field=134" TargetMode="External"/><Relationship Id="rId10" Type="http://schemas.openxmlformats.org/officeDocument/2006/relationships/hyperlink" Target="https://login.consultant.ru/link/?req=doc&amp;base=LAW&amp;n=378040&amp;date=14.10.2021&amp;dst=100587&amp;field=134" TargetMode="External"/><Relationship Id="rId11" Type="http://schemas.openxmlformats.org/officeDocument/2006/relationships/hyperlink" Target="https://login.consultant.ru/link/?req=doc&amp;base=LAW&amp;n=389853&amp;date=14.10.2021&amp;dst=19898&amp;field=134" TargetMode="External"/><Relationship Id="rId12" Type="http://schemas.openxmlformats.org/officeDocument/2006/relationships/hyperlink" Target="http://www.gorodsharypovo.ru/"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67</TotalTime>
  <Application>LibreOffice/7.6.4.1$Windows_X86_64 LibreOffice_project/e19e193f88cd6c0525a17fb7a176ed8e6a3e2aa1</Application>
  <AppVersion>15.0000</AppVersion>
  <DocSecurity>0</DocSecurity>
  <Pages>6</Pages>
  <Words>3119</Words>
  <Characters>22501</Characters>
  <CharactersWithSpaces>25756</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2021-10-14T03:34:00Z</dcterms:created>
  <dc:creator>Пользователь Windows</dc:creator>
  <dc:description/>
  <dc:language>ru-RU</dc:language>
  <cp:lastModifiedBy/>
  <cp:lastPrinted>2021-10-25T06:14:00Z</cp:lastPrinted>
  <dcterms:modified xsi:type="dcterms:W3CDTF">2021-11-24T13:00:13Z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