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>
      <w:pPr>
        <w:pStyle w:val="Normal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ind w:left="7788" w:right="0" w:hanging="77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21.10.2021                                                                                                        № 210</w:t>
      </w:r>
    </w:p>
    <w:p>
      <w:pPr>
        <w:pStyle w:val="Normal"/>
        <w:tabs>
          <w:tab w:val="clear" w:pos="708"/>
          <w:tab w:val="left" w:pos="142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 на 2022 год</w:t>
      </w:r>
    </w:p>
    <w:p>
      <w:pPr>
        <w:pStyle w:val="Normal"/>
        <w:snapToGrid w:val="false"/>
        <w:ind w:left="0" w:righ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napToGrid w:val="false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статьями 154,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города Шарыпово от 30.10.2020 № 234 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края», руководствуясь ст. 34 Устава города Шарыпово, 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1. Утвердить размеры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края», согласно приложению к настоящему постановлению.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2. Признать утратившим силу с 01.01.2022г. Постановление Администрации города Шарыпово от 17.11.2020 № 261 «Об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 на 2021 год».</w:t>
      </w:r>
    </w:p>
    <w:p>
      <w:pPr>
        <w:pStyle w:val="Normal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3. Контроль за исполнением настоящего Постановления оставляю за собой.</w:t>
      </w:r>
    </w:p>
    <w:p>
      <w:pPr>
        <w:pStyle w:val="Normal"/>
        <w:jc w:val="both"/>
        <w:rPr/>
      </w:pPr>
      <w:r>
        <w:rPr>
          <w:color w:val="000000"/>
          <w:sz w:val="27"/>
          <w:szCs w:val="27"/>
        </w:rPr>
        <w:tab/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r>
        <w:rPr>
          <w:color w:val="000000"/>
          <w:sz w:val="27"/>
          <w:szCs w:val="27"/>
          <w:lang w:val="en-US"/>
        </w:rPr>
        <w:t>www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gorodsharypovo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>
        <w:rPr>
          <w:color w:val="000000"/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применяется к правоотношениям, возникшим с 01.01.2022г.</w:t>
      </w:r>
    </w:p>
    <w:p>
      <w:pPr>
        <w:pStyle w:val="Normal"/>
        <w:ind w:left="0" w:righ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left="0" w:righ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left="0" w:righ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заместитель Главы</w:t>
      </w:r>
    </w:p>
    <w:p>
      <w:pPr>
        <w:pStyle w:val="Normal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города Шарыпово</w:t>
        <w:tab/>
        <w:tab/>
        <w:tab/>
        <w:tab/>
        <w:t xml:space="preserve">                                                       Д.Е. Гудков </w:t>
      </w:r>
    </w:p>
    <w:p>
      <w:pPr>
        <w:pStyle w:val="Normal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города Шарыпово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21.10.2021№ 210 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РАЗМЕР ПЛАТЫ</w:t>
      </w:r>
    </w:p>
    <w:p>
      <w:pPr>
        <w:pStyle w:val="Normal"/>
        <w:jc w:val="center"/>
        <w:rPr/>
      </w:pPr>
      <w:r>
        <w:rPr>
          <w:sz w:val="27"/>
          <w:szCs w:val="27"/>
        </w:rPr>
        <w:t xml:space="preserve">за пользование жилыми помещениями (плата за наем) для нанимателей </w:t>
      </w:r>
      <w:r>
        <w:rPr>
          <w:color w:val="000000"/>
          <w:sz w:val="27"/>
          <w:szCs w:val="27"/>
        </w:rPr>
        <w:t>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</w:t>
      </w:r>
    </w:p>
    <w:p>
      <w:pPr>
        <w:pStyle w:val="Normal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г. Шарыпово размер платы за наем, руб./кв.м.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030"/>
        <w:gridCol w:w="2552"/>
        <w:gridCol w:w="2266"/>
      </w:tblGrid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частично благоустроенные (отсутствие 1-2 видов благоустройства)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 неблагоустроенные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панельные, крупнопанельные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</w:tr>
    </w:tbl>
    <w:p>
      <w:pPr>
        <w:pStyle w:val="Normal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п. Дубинино размер платы за наем, руб./кв.м.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030"/>
        <w:gridCol w:w="2552"/>
        <w:gridCol w:w="2266"/>
      </w:tblGrid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частично благоустроенные (отсутствие 1-2 видов благоустройства)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 неблагоустроенные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панельные, крупнопанельные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</w:tr>
    </w:tbl>
    <w:p>
      <w:pPr>
        <w:pStyle w:val="Normal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п. Горячегорск размер платы за наем, руб./кв.м.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030"/>
        <w:gridCol w:w="2552"/>
        <w:gridCol w:w="2266"/>
      </w:tblGrid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частично благоустроенные (отсутствие 1-2 видов благоустройства)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 неблагоустроенные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панельные, крупнопанельные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Верхний колонтитул Знак"/>
    <w:basedOn w:val="Style1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jc w:val="both"/>
    </w:pPr>
    <w:rPr>
      <w:sz w:val="24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">
    <w:name w:val="Основной текст с отступом 2"/>
    <w:basedOn w:val="Normal"/>
    <w:qFormat/>
    <w:pPr>
      <w:ind w:left="0" w:right="0" w:firstLine="708"/>
      <w:jc w:val="both"/>
    </w:pPr>
    <w:rPr>
      <w:sz w:val="24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243</TotalTime>
  <Application>LibreOffice/7.5.5.2$Windows_X86_64 LibreOffice_project/ca8fe7424262805f223b9a2334bc7181abbcbf5e</Application>
  <AppVersion>15.0000</AppVersion>
  <Pages>3</Pages>
  <Words>420</Words>
  <Characters>3010</Characters>
  <CharactersWithSpaces>3535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2020-10-09T08:51:00Z</dcterms:created>
  <dc:creator>User</dc:creator>
  <dc:description/>
  <dc:language>ru-RU</dc:language>
  <cp:lastModifiedBy/>
  <cp:lastPrinted>2021-10-20T13:08:00Z</cp:lastPrinted>
  <dcterms:modified xsi:type="dcterms:W3CDTF">2021-11-17T09:26:24Z</dcterms:modified>
  <cp:revision>15</cp:revision>
  <dc:subject/>
  <dc:title>Шарыповский  городской Совет  депутатов</dc:title>
</cp:coreProperties>
</file>