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ConsPlusCell"/>
        <w:bidi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rPr/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</w:t>
      </w:r>
      <w:r>
        <w:rPr>
          <w:rFonts w:cs="Times New Roman" w:ascii="Times New Roman" w:hAnsi="Times New Roman"/>
          <w:sz w:val="27"/>
          <w:szCs w:val="27"/>
        </w:rPr>
        <w:t>14.06.2022                                                                                                 №202</w:t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О внесении изменений и дополнений</w:t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в постановление Администрации города</w:t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Шарыпово от 26.01.2017 №17</w:t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«Об утверждении перечня объектов, </w:t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в отношении которых, планируется 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заключение концессионных соглашений»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(в ред. от 26.10.2018 №273, от 25.01.2019 №07, от 28.01.2020 №06)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В соответствии с ч.3 ст.4 Федерального закона от 21.07.2005 № 115-ФЗ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О концессионных соглашениях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Решением Шарыповского городского Совета депутатов от 30 октября 2007 №24-249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 руководствуясь ст.34 Устава города Шарыпово</w:t>
      </w:r>
    </w:p>
    <w:p>
      <w:pPr>
        <w:pStyle w:val="ConsPlusCell"/>
        <w:bidi w:val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1.Внести в приложение к постановлению Администрации города Шарыпово от 26.01.2017 №17 «Об утверждении перечня объектов в отношении которых, планируется заключение концессионных соглашений» (в ред. от 26.10.2018 №273, от 25.01.2019 №07, от 28.01.2020 №06), следующие изменения и дополнения: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 приложение №1 к постановлению Администрации города Шарыпово от 26.01.2017 №17 «Об утверждении перечня объектов в отношении которых, планируется заключение концессионных соглашений» (в ред. от 26.10.2018 №273, от 25.01.2019 №07, от 28.01.2020 №06), дополнить строками: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692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10"/>
        <w:gridCol w:w="1834"/>
        <w:gridCol w:w="2374"/>
        <w:gridCol w:w="719"/>
        <w:gridCol w:w="2405"/>
      </w:tblGrid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Магистральный водопровод от  насосной станции 3 подъема 1-я очередь, от ВК-8 сущ. до ВК-11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магистральный водопровод от  насосной станции 3 подъема 1-я очередь, от ВК-8 сущ. до ВК-11, соор.3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№24:57:0000000:10187, протяженностью 837м.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Выписка из ЕГРН от 26.05.2022 г., право собственности 24:57:0000000:10187-24/100/2022-3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2 микрорайон, ввод в жилой дом 4/5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2 микрорайон, от магистральной сети до жилого дома 4/5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№24:57:0000002:5761, протяженностью 13м.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24:57:0000002:5761-24/100/2022-3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водоснабжения, от ВК-20 до нежилого здания микрорайон Северный, №28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водоснабжения, от ВК-20 до нежилого здания микрорайон Северный, №28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№24:57:0000007:2508, протяженностью 17м.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24:57:0000007:2508-24/100/2022-3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водоснабжения, от ВК 55 до жилого дома микрорайон Пионерный, 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водоснабжения, от ВК 55 до жилого дома микрорайон Пионерный, 53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№24:57:0000038:5009, протяженностью 12м.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24:57:0000038:5009-24/100/2022-3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водоснабжения, от ВК 82 до жилого дома микрорайон Пионерный, 101/1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водоснабжения, от ВК 82 до жилого дома микрорайон Пионерный, 101/1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№24:57:0000038:5010, протяженностью 15м.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24:57:0000038:5010-24/100/2022-3 от 26.05.2022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водоснабжения, от ВК 88 до жилого дома микрорайон Пионерный, 43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водоснабжения, от ВК 88 до жилого дома микрорайон Пионерный, 43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№24:57:0000038:5011, протяженностью 36м.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24:57:0000038:5011-24/100/2022-3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водоснабжения, мкр. Берлин, участок ВК21-ВК1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водоснабжения, мкр. Берлин, участок ВК21-ВК1, в районе здания мкр. Берлин, №14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№24:57:0000041:1440, протяженностью 43м.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24:57:0000041:1440-24/100/2022-3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ВК2 до жилого дома 7 микрорайон, д.8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от ВК2 до жилого дома 7 микрорайон, д.8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№24:57:0000045:4907, протяженностью 38м.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24:57:0000045:4907-24/100/2022-3 от 26.05.2022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 УП 104-ТК77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 УП 104-ТК77, в районе зданий по ул.Горького, 14а, ул.Горького, 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№24:57:0000000:10188, протяженностью 37м.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24:57:0000000:10188-24/110/2022-3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ВК7-ВК7*-ВК8(1)-ВК9 сущ., в районе жилого дома 4 мкр., д.28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ВК7-ВК7*-ВК8(1)-ВК9 сущ., в районе жилого дома 4 мкр., д.28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№24:57:0000017:2298, протяженностью 113м.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24:57:0000017:2298-24/110/2022-3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ВК1-УП-ВК24*(ПГ)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от ВК1-УП-ВК24*(ПГ), в районе жилого дома мкр.4 д.29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№24:57:0000017:2299, протяженностью 71м.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24:57:0000017:2299-24/110/2022-3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ВК2(ПГ) до жилого дома мкр.4 д.25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от ВК2(ПГ) до жилого дома мкр.4 д.25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№24:57:0000017:2300, протяженностью 10м.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24:57:0000017:2300-24/110/2022-3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ВК1 до жилого дома мкр.4 д.23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от ВК1 до жилого дома мкр.4 д.23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№24:57:0000017:2301, протяженностью 40м.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24:57:0000017:2301-24/110/2022-3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ВК2(ПГ) до жилого дома мкр.4 д.27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от ВК2(ПГ) до жилого дома мкр.4 д.27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№24:57:0000017:2302, протяженностью 10м.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24:57:0000017:2302-24/110/2022-3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ВК8(1) до жилого дома мкр.4 д.28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водопроводная сеть, от ВК8(1) до жилого дома мкр.4 д.28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№24:57:0000017:2303, протяженностью 5м.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24:57:0000017:2303-24/110/2022-3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ВК1-УП-ВК2(ПГ) в сторону жилых домов мкр.4 д.25, 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 Шарыпово, водопроводная сеть, ВК1-УП-ВК2(ПГ) в сторону жилых домов мкр.4 д.25, 27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№24:57:0000017:2304, протяженностью 95м.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24:57:0000017:2304-24/110/2022-3 от 26.05.2022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Водопроводная сеть, от ВК3 до жилого дома мкр.4 д.29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Красноярский край, г. Шарыпово, водопроводная сеть, от ВК3 до жилого дома мкр.4 д.29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№24:57:0000017:2305, протяженностью 22м.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24:57:0000017:2305-24/110/2022-3 от 26.05.2022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Сети водоснабжения, от ТК-47 до ТК-48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сети водоснабжения, от ТК-47 до ТК-48, в районе здания пл.Революции, 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10) сооружения коммунального хозяйства, кадастровый номер №24:57:0000022:869, протяженностью 70м.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26.05.2022 г., право собственности 24:57:0000022:869-24/110/2022-3 от 26.05.2022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Система холодного водоснабжения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Российская Федерация, Красноярский край, г.Шарыпово, проспект Энергетиков, участок 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Назначение:  сооружения водозаборные, кадастровый номер №24:57:0000000:10191, протяженностью 425м.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Выписка из ЕГРН от 19.10.2021 г., право собственности 24:57:0000000:10191-24/111/2021-3 от  19.10.2021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bidi w:val="0"/>
        <w:ind w:left="0" w:right="0" w:firstLine="708"/>
        <w:jc w:val="both"/>
        <w:rPr/>
      </w:pPr>
      <w:r>
        <w:rPr>
          <w:sz w:val="28"/>
          <w:szCs w:val="28"/>
        </w:rPr>
        <w:t xml:space="preserve">3.Постановление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(www.gorodsharypovo.ru),</w:t>
      </w:r>
      <w:r>
        <w:rPr>
          <w:rStyle w:val="FontStyle13"/>
          <w:sz w:val="28"/>
          <w:szCs w:val="28"/>
        </w:rPr>
        <w:t xml:space="preserve"> в сети «Интернет» на официальном сайте Российской Федерации </w:t>
      </w:r>
      <w:r>
        <w:rPr>
          <w:sz w:val="28"/>
          <w:szCs w:val="28"/>
        </w:rPr>
        <w:t>www.torgi.gov.ru.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В.Г. Хохлов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ageBreakBefore w:val="false"/>
        <w:spacing w:lineRule="auto" w:line="240" w:before="0" w:after="0"/>
        <w:ind w:left="0" w:right="-1" w:hanging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1">
    <w:name w:val=" Знак Знак1"/>
    <w:basedOn w:val="Style14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 Знак Знак"/>
    <w:basedOn w:val="Style14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4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basedOn w:val="Style14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basedOn w:val="Style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6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Body Text Indent"/>
    <w:basedOn w:val="Normal"/>
    <w:pPr>
      <w:spacing w:lineRule="auto" w:line="240" w:before="0" w:after="0"/>
      <w:ind w:left="2610" w:right="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4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5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LibreOffice/7.5.5.2$Windows_X86_64 LibreOffice_project/ca8fe7424262805f223b9a2334bc7181abbcbf5e</Application>
  <AppVersion>15.0000</AppVersion>
  <Pages>4</Pages>
  <Words>1106</Words>
  <Characters>8223</Characters>
  <CharactersWithSpaces>9622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2022-06-15T09:25:00Z</dcterms:created>
  <dc:creator>Пользователь</dc:creator>
  <dc:description/>
  <dc:language>ru-RU</dc:language>
  <cp:lastModifiedBy/>
  <cp:lastPrinted>2022-06-09T15:26:00Z</cp:lastPrinted>
  <dcterms:modified xsi:type="dcterms:W3CDTF">2022-06-21T15:05:49Z</dcterms:modified>
  <cp:revision>3</cp:revision>
  <dc:subject/>
  <dc:title>С О Г Л А С О В А Н И Е</dc:title>
</cp:coreProperties>
</file>