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</w:tcPr>
                <w:p>
                  <w:pPr>
                    <w:pStyle w:val="Normal"/>
                    <w:jc w:val="center"/>
                    <w:rPr>
                      <w:b/>
                      <w:szCs w:val="28"/>
                      <w:lang w:val="ru-RU" w:eastAsia="ru-RU"/>
                    </w:rPr>
                  </w:pPr>
                  <w:bookmarkStart w:id="0" w:name="_Hlk115171399"/>
                  <w:bookmarkEnd w:id="0"/>
                  <w:r>
                    <w:rPr>
                      <w:lang w:val="ru-RU" w:eastAsia="ru-RU"/>
                    </w:rPr>
                    <w:drawing>
                      <wp:inline distT="0" distB="0" distL="0" distR="0">
                        <wp:extent cx="381000" cy="723900"/>
                        <wp:effectExtent l="0" t="0" r="0" b="0"/>
                        <wp:docPr id="1" name="Рисунок 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 l="-92" t="-60" r="-92" b="-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rPr>
                      <w:b/>
                      <w:szCs w:val="28"/>
                      <w:lang w:val="ru-RU" w:eastAsia="ru-RU"/>
                    </w:rPr>
                  </w:pPr>
                  <w:r>
                    <w:rPr>
                      <w:b/>
                      <w:szCs w:val="28"/>
                      <w:lang w:val="ru-RU" w:eastAsia="ru-RU"/>
                    </w:rPr>
                  </w:r>
                </w:p>
                <w:p>
                  <w:pPr>
                    <w:pStyle w:val="Normal"/>
                    <w:jc w:val="center"/>
                    <w:rPr>
                      <w:szCs w:val="28"/>
                    </w:rPr>
                  </w:pPr>
                  <w:bookmarkStart w:id="1" w:name="_Hlk115176197"/>
                  <w:r>
                    <w:rPr>
                      <w:b/>
                      <w:szCs w:val="28"/>
                    </w:rPr>
                    <w:t>АДМИНИСТРАЦИЯ ГОРОДА ШАРЫПОВО КРАСНОЯРСКОГО КРАЯ</w:t>
                  </w:r>
                  <w:bookmarkEnd w:id="1"/>
                </w:p>
                <w:p>
                  <w:pPr>
                    <w:pStyle w:val="Normal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28.05.2025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139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jc w:val="both"/>
        <w:rPr>
          <w:szCs w:val="28"/>
        </w:rPr>
      </w:pPr>
      <w:r>
        <w:rPr>
          <w:color w:val="000000"/>
          <w:szCs w:val="28"/>
        </w:rPr>
        <w:t>О внесении изменений в постановление Администрации города Шарыпово от 18.10.2024 № 218 «О создании</w:t>
      </w:r>
      <w:r>
        <w:rPr>
          <w:b/>
          <w:color w:val="000000"/>
          <w:spacing w:val="-4"/>
          <w:szCs w:val="28"/>
        </w:rPr>
        <w:t xml:space="preserve"> </w:t>
      </w:r>
      <w:r>
        <w:rPr>
          <w:bCs/>
          <w:color w:val="000000"/>
          <w:spacing w:val="-4"/>
          <w:szCs w:val="28"/>
        </w:rPr>
        <w:t xml:space="preserve">рабочей группы межведомственной комиссии Красноярского края по противодействию нелегальной занятости </w:t>
      </w:r>
      <w:r>
        <w:rPr>
          <w:szCs w:val="28"/>
        </w:rPr>
        <w:t xml:space="preserve">на территории городского округа город Шарыпово Красноярского края» 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ab/>
        <w:t xml:space="preserve">В соответствии с постановлением Правительства Российской Федерации от 25.02.2025 № 219 «Об 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плате, а также принятия ими решений», постановлением Правительства Красноярского края от 06.05.2025 № 389-п «О создании межведомственной комиссии Красноярского края по противодействию формированию просроченной задолженности по заработной плате», руководствуясь </w:t>
      </w:r>
      <w:r>
        <w:rPr>
          <w:bCs/>
          <w:szCs w:val="28"/>
        </w:rPr>
        <w:t>ст. 34 Устава города Шарыпово Красноярского края: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3"/>
        </w:numPr>
        <w:ind w:firstLine="705" w:left="0" w:right="0"/>
        <w:jc w:val="both"/>
        <w:rPr>
          <w:szCs w:val="28"/>
        </w:rPr>
      </w:pPr>
      <w:r>
        <w:rPr>
          <w:bCs/>
          <w:szCs w:val="28"/>
        </w:rPr>
        <w:t xml:space="preserve">Внести в </w:t>
      </w:r>
      <w:r>
        <w:rPr>
          <w:color w:val="000000"/>
          <w:szCs w:val="28"/>
        </w:rPr>
        <w:t>постановление Администрации города Шарыпово от 18.10.2024 № 218 «О создании</w:t>
      </w:r>
      <w:r>
        <w:rPr>
          <w:b/>
          <w:color w:val="000000"/>
          <w:spacing w:val="-4"/>
          <w:szCs w:val="28"/>
        </w:rPr>
        <w:t xml:space="preserve"> </w:t>
      </w:r>
      <w:r>
        <w:rPr>
          <w:bCs/>
          <w:color w:val="000000"/>
          <w:spacing w:val="-4"/>
          <w:szCs w:val="28"/>
        </w:rPr>
        <w:t xml:space="preserve">рабочей группы межведомственной комиссии Красноярского края по противодействию нелегальной занятости </w:t>
      </w:r>
      <w:r>
        <w:rPr>
          <w:szCs w:val="28"/>
        </w:rPr>
        <w:t>на территории городского округа город Шарыпово Красноярского края» следующие изменения:</w:t>
      </w:r>
    </w:p>
    <w:p>
      <w:pPr>
        <w:pStyle w:val="Normal"/>
        <w:widowControl w:val="false"/>
        <w:numPr>
          <w:ilvl w:val="1"/>
          <w:numId w:val="3"/>
        </w:numPr>
        <w:ind w:firstLine="705" w:left="0" w:right="0"/>
        <w:jc w:val="both"/>
        <w:rPr>
          <w:color w:val="000000"/>
          <w:szCs w:val="28"/>
        </w:rPr>
      </w:pPr>
      <w:r>
        <w:rPr>
          <w:bCs/>
          <w:szCs w:val="28"/>
        </w:rPr>
        <w:t xml:space="preserve">В </w:t>
      </w:r>
      <w:r>
        <w:rPr>
          <w:color w:val="000000"/>
          <w:szCs w:val="28"/>
        </w:rPr>
        <w:t>приложении № 2 к постановлению Администрации города Шарыпово «</w:t>
      </w:r>
      <w:r>
        <w:rPr>
          <w:color w:val="000000"/>
          <w:spacing w:val="-4"/>
          <w:szCs w:val="28"/>
        </w:rPr>
        <w:t>Положение о порядке создания и деятельности рабочей группы межведомственной комиссии Красноярского края по противодействию нелегальной занятости на территории городского округа город Шарыпово Красноярского края</w:t>
      </w:r>
      <w:r>
        <w:rPr>
          <w:color w:val="000000"/>
          <w:szCs w:val="28"/>
        </w:rPr>
        <w:t>»:</w:t>
      </w:r>
    </w:p>
    <w:p>
      <w:pPr>
        <w:pStyle w:val="Normal"/>
        <w:ind w:firstLine="709" w:right="0"/>
        <w:jc w:val="both"/>
        <w:rPr/>
      </w:pPr>
      <w:r>
        <w:rPr>
          <w:color w:val="000000"/>
          <w:szCs w:val="28"/>
        </w:rPr>
        <w:t xml:space="preserve">1.1.1. </w:t>
      </w:r>
      <w:r>
        <w:rPr>
          <w:bCs/>
          <w:szCs w:val="28"/>
        </w:rPr>
        <w:t>Пункт 3.1. раздела 3. «</w:t>
      </w:r>
      <w:r>
        <w:rPr>
          <w:color w:val="000000"/>
          <w:szCs w:val="28"/>
        </w:rPr>
        <w:t>Задачи и права Рабочей группы» дополнить абзацами следующего содержания:</w:t>
      </w:r>
    </w:p>
    <w:p>
      <w:pPr>
        <w:pStyle w:val="Normal"/>
        <w:ind w:firstLine="708" w:right="0"/>
        <w:jc w:val="both"/>
        <w:rPr/>
      </w:pPr>
      <w:r>
        <w:rPr>
          <w:color w:val="000000"/>
          <w:szCs w:val="28"/>
        </w:rPr>
        <w:t>«4</w:t>
      </w:r>
      <w:r>
        <w:rPr>
          <w:szCs w:val="28"/>
        </w:rPr>
        <w:t>) обеспечение взаимодействия профессиональных союзов, их объединений и работодателей, их объединений, представителей иных заинтересованных органов и организаций на территории муниципального образования в целях реализации полномочий рабочей группы;</w:t>
      </w:r>
    </w:p>
    <w:p>
      <w:pPr>
        <w:pStyle w:val="Normal"/>
        <w:ind w:firstLine="709" w:right="0"/>
        <w:jc w:val="both"/>
        <w:rPr/>
      </w:pPr>
      <w:r>
        <w:rPr>
          <w:szCs w:val="28"/>
        </w:rPr>
        <w:t xml:space="preserve">5) оказание содействия органу государственного контроля (надзора), муниципального контроля в проведении профилактических мероприятий </w:t>
        <w:br/>
        <w:t xml:space="preserve">на территории муниципального образования, направленных на недопущение формирования просроченной задолженности по заработной плате, </w:t>
        <w:br/>
        <w:t>в том числе на выявление и последующее устранение причин и условий, способствующих ее формированию;</w:t>
      </w:r>
    </w:p>
    <w:p>
      <w:pPr>
        <w:pStyle w:val="Normal"/>
        <w:spacing w:lineRule="atLeast" w:line="180"/>
        <w:ind w:firstLine="709" w:right="0"/>
        <w:jc w:val="both"/>
        <w:rPr/>
      </w:pPr>
      <w:r>
        <w:rPr>
          <w:szCs w:val="28"/>
        </w:rPr>
        <w:t xml:space="preserve">6) проведение разъяснительной работы по вопросу обеспечения трудовых прав работников на территории муниципального образования, </w:t>
        <w:br/>
        <w:t>в том числе в средствах массовой информации.</w:t>
      </w:r>
    </w:p>
    <w:p>
      <w:pPr>
        <w:pStyle w:val="Normal"/>
        <w:ind w:firstLine="709" w:right="0"/>
        <w:jc w:val="both"/>
        <w:rPr>
          <w:szCs w:val="28"/>
        </w:rPr>
      </w:pPr>
      <w:r>
        <w:rPr/>
        <w:t xml:space="preserve">7)  осуществление информационного взаимодействия с органами государственной власти, государственными внебюджетными фондами, организациями и гражданами в целях выявления фактов формирования просроченной задолженности по заработной плате </w:t>
      </w:r>
      <w:r>
        <w:rPr>
          <w:szCs w:val="28"/>
        </w:rPr>
        <w:t>на территории муниципального образования</w:t>
      </w:r>
      <w:r>
        <w:rPr/>
        <w:t xml:space="preserve">, а также предупреждения и обеспечения погашения просроченной задолженности по заработной плате; </w:t>
      </w:r>
    </w:p>
    <w:p>
      <w:pPr>
        <w:pStyle w:val="Normal"/>
        <w:spacing w:lineRule="atLeast" w:line="180"/>
        <w:ind w:firstLine="709" w:right="0"/>
        <w:jc w:val="both"/>
        <w:rPr>
          <w:szCs w:val="28"/>
        </w:rPr>
      </w:pPr>
      <w:r>
        <w:rPr>
          <w:szCs w:val="28"/>
        </w:rPr>
        <w:t xml:space="preserve">8) </w:t>
      </w:r>
      <w:r>
        <w:rPr/>
        <w:t xml:space="preserve">организация </w:t>
      </w:r>
      <w:r>
        <w:rPr>
          <w:szCs w:val="28"/>
        </w:rPr>
        <w:t xml:space="preserve">взаимодействия с руководителями, арбитражными управляющими организаций на территории муниципального образования </w:t>
        <w:br/>
        <w:t xml:space="preserve">по вопросу установления причин возникновения задолженности </w:t>
        <w:br/>
        <w:t>по заработной плате и перспектив ее погашения, принятия мер (содействия организациям по взысканию дебиторской задолженности, в финансовом оздоровлении, сохранении действующих производств, поиске потенциальных инвесторов и предупреждении несостоятельности (банкротства)) до полного погашения просроченной задолженности по заработной плате.».</w:t>
      </w:r>
    </w:p>
    <w:p>
      <w:pPr>
        <w:pStyle w:val="Normal"/>
        <w:numPr>
          <w:ilvl w:val="2"/>
          <w:numId w:val="2"/>
        </w:numPr>
        <w:ind w:firstLine="704" w:left="0" w:right="0"/>
        <w:jc w:val="both"/>
        <w:rPr>
          <w:color w:val="000000"/>
          <w:szCs w:val="28"/>
        </w:rPr>
      </w:pPr>
      <w:r>
        <w:rPr>
          <w:bCs/>
          <w:szCs w:val="28"/>
        </w:rPr>
        <w:t>Раздел 3. «</w:t>
      </w:r>
      <w:r>
        <w:rPr>
          <w:color w:val="000000"/>
          <w:szCs w:val="28"/>
        </w:rPr>
        <w:t>Задачи и права Рабочей группы» дополнить пунктами 3.5., 3.6. следующего содержания:</w:t>
      </w:r>
    </w:p>
    <w:p>
      <w:pPr>
        <w:pStyle w:val="Normal"/>
        <w:ind w:firstLine="705" w:right="0"/>
        <w:jc w:val="both"/>
        <w:rPr/>
      </w:pPr>
      <w:r>
        <w:rPr>
          <w:szCs w:val="28"/>
        </w:rPr>
        <w:t>«3.5. Рабочая группа в рамках, возложенных на нее задач вправе:</w:t>
      </w:r>
    </w:p>
    <w:p>
      <w:pPr>
        <w:pStyle w:val="Normal"/>
        <w:spacing w:lineRule="atLeast" w:line="180"/>
        <w:ind w:firstLine="705" w:right="0"/>
        <w:jc w:val="both"/>
        <w:rPr/>
      </w:pPr>
      <w:r>
        <w:rPr/>
        <w:t xml:space="preserve">1) приглашать на заседания рабочей группы работодателей и (или) учредителей предприятий и организаций, в отношении которых имеются сведения о возможной просроченной задолженности по заработной плате, </w:t>
        <w:br/>
        <w:t>а также должностных лиц и специалистов (экспертов) органов и организаций, не входящих в состав рабочей группы;</w:t>
      </w:r>
    </w:p>
    <w:p>
      <w:pPr>
        <w:pStyle w:val="Normal"/>
        <w:spacing w:lineRule="atLeast" w:line="180"/>
        <w:ind w:firstLine="705" w:right="0"/>
        <w:jc w:val="both"/>
        <w:rPr/>
      </w:pPr>
      <w:r>
        <w:rPr/>
        <w:t xml:space="preserve">2) запрашивать у работодателей и (или) учредителей организаций, </w:t>
        <w:br/>
        <w:t>в от</w:t>
      </w:r>
      <w:r>
        <w:rPr>
          <w:szCs w:val="28"/>
        </w:rPr>
        <w:t>ношении которых имеются сведения о возможной просроченной задолженности по заработной плате, информацию о просроченной задолженности по заработной плате;</w:t>
      </w:r>
    </w:p>
    <w:p>
      <w:pPr>
        <w:pStyle w:val="Normal"/>
        <w:spacing w:lineRule="atLeast" w:line="180"/>
        <w:ind w:firstLine="705" w:right="0"/>
        <w:jc w:val="both"/>
        <w:rPr>
          <w:szCs w:val="28"/>
        </w:rPr>
      </w:pPr>
      <w:r>
        <w:rPr>
          <w:szCs w:val="28"/>
        </w:rPr>
        <w:t xml:space="preserve">3) осуществлять информирование граждан в средствах массовой информации о правах и гарантиях работников на выплату заработной платы </w:t>
        <w:br/>
        <w:t>в полном объеме и в срок, установленный законодательством Российской Федерации и локальными актами организации;</w:t>
      </w:r>
    </w:p>
    <w:p>
      <w:pPr>
        <w:pStyle w:val="Normal"/>
        <w:spacing w:lineRule="atLeast" w:line="180"/>
        <w:ind w:firstLine="705" w:right="0"/>
        <w:jc w:val="both"/>
        <w:rPr/>
      </w:pPr>
      <w:r>
        <w:rPr>
          <w:szCs w:val="28"/>
        </w:rPr>
        <w:t>4) оказывать организациям содействие (в том числе формирование предложений) по взысканию дебиторской задолженности, финансовому оздоровлению, сохранению действующих производств, поиску потенциальных инвесторов, оптимизации затрат, снижению издержек и предупреждению несостоятельности (банкротства);</w:t>
      </w:r>
    </w:p>
    <w:p>
      <w:pPr>
        <w:pStyle w:val="Normal"/>
        <w:spacing w:lineRule="atLeast" w:line="180"/>
        <w:ind w:firstLine="705" w:right="0"/>
        <w:jc w:val="both"/>
        <w:rPr>
          <w:szCs w:val="28"/>
        </w:rPr>
      </w:pPr>
      <w:r>
        <w:rPr>
          <w:szCs w:val="28"/>
        </w:rPr>
        <w:t xml:space="preserve">5) оказывать работодателям содействие в разработке дорожных карт </w:t>
        <w:br/>
        <w:t>по погашению просроченной задолженности по заработной плате конкретных организаций, в том числе для организаций, находящихся в конкурсном производстве.</w:t>
      </w:r>
    </w:p>
    <w:p>
      <w:pPr>
        <w:pStyle w:val="Normal"/>
        <w:ind w:firstLine="709" w:right="0"/>
        <w:jc w:val="both"/>
        <w:rPr>
          <w:szCs w:val="28"/>
        </w:rPr>
      </w:pPr>
      <w:r>
        <w:rPr>
          <w:szCs w:val="28"/>
        </w:rPr>
        <w:t>3.6. Рабочая группа подготавливает и предоставляет ответственному секретарю межведомственной комиссии:</w:t>
      </w:r>
    </w:p>
    <w:p>
      <w:pPr>
        <w:pStyle w:val="Normal"/>
        <w:ind w:firstLine="709" w:right="0"/>
        <w:jc w:val="both"/>
        <w:rPr/>
      </w:pPr>
      <w:r>
        <w:rPr>
          <w:szCs w:val="28"/>
        </w:rPr>
        <w:t>1) предложения о направлении в органы государственного контроля (надзора), муниципального контроля информации для проведения контрольных (надзорных) мероприятий, профилактических мероприятий в целях противодействия формированию просроченной задолженности по заработной плате.».</w:t>
      </w:r>
    </w:p>
    <w:p>
      <w:pPr>
        <w:pStyle w:val="Normal"/>
        <w:ind w:firstLine="708" w:right="0"/>
        <w:jc w:val="both"/>
        <w:rPr/>
      </w:pPr>
      <w:r>
        <w:rPr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08" w:right="5"/>
        <w:jc w:val="both"/>
        <w:rPr>
          <w:bCs/>
          <w:szCs w:val="28"/>
        </w:rPr>
      </w:pPr>
      <w:r>
        <w:rPr>
          <w:szCs w:val="28"/>
        </w:rPr>
        <w:t xml:space="preserve">3. </w:t>
      </w:r>
      <w:r>
        <w:rPr>
          <w:bCs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lang w:val="en-US"/>
        </w:rPr>
        <w:t>https</w:t>
      </w:r>
      <w:r>
        <w:rPr/>
        <w:t>://</w:t>
      </w:r>
      <w:r>
        <w:rPr>
          <w:lang w:val="en-US"/>
        </w:rPr>
        <w:t>sharypovo</w:t>
      </w:r>
      <w:r>
        <w:rPr/>
        <w:t>.</w:t>
      </w:r>
      <w:r>
        <w:rPr>
          <w:lang w:val="en-US"/>
        </w:rPr>
        <w:t>gosuslugi</w:t>
      </w:r>
      <w:r>
        <w:rPr/>
        <w:t>.</w:t>
      </w:r>
      <w:r>
        <w:rPr>
          <w:lang w:val="en-US"/>
        </w:rPr>
        <w:t>ru</w:t>
      </w:r>
      <w:r>
        <w:rPr/>
        <w:t>).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3190"/>
        <w:gridCol w:w="3191"/>
      </w:tblGrid>
      <w:tr>
        <w:trPr/>
        <w:tc>
          <w:tcPr>
            <w:tcW w:w="3189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right="5"/>
        <w:jc w:val="both"/>
        <w:rPr>
          <w:bCs/>
          <w:szCs w:val="28"/>
        </w:rPr>
      </w:pPr>
      <w:r>
        <w:rPr>
          <w:bCs/>
          <w:szCs w:val="28"/>
        </w:rPr>
        <w:tab/>
      </w:r>
    </w:p>
    <w:p>
      <w:pPr>
        <w:pStyle w:val="Normal"/>
        <w:ind w:firstLine="709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hanging="360" w:left="360" w:right="0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3190"/>
        <w:gridCol w:w="2622"/>
      </w:tblGrid>
      <w:tr>
        <w:trPr/>
        <w:tc>
          <w:tcPr>
            <w:tcW w:w="3794" w:type="dxa"/>
            <w:tcBorders/>
          </w:tcPr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Исполнитель</w:t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Начальник отдела</w:t>
            </w:r>
          </w:p>
          <w:p>
            <w:pPr>
              <w:pStyle w:val="Normal"/>
              <w:jc w:val="both"/>
              <w:rPr/>
            </w:pPr>
            <w:r>
              <w:rPr>
                <w:spacing w:val="-2"/>
                <w:szCs w:val="28"/>
              </w:rPr>
              <w:t>экономики и планирования</w:t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Первый заместитель</w:t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Главы города Шарыпово</w:t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</w:tc>
        <w:tc>
          <w:tcPr>
            <w:tcW w:w="2622" w:type="dxa"/>
            <w:tcBorders/>
          </w:tcPr>
          <w:p>
            <w:pPr>
              <w:pStyle w:val="Normal"/>
              <w:jc w:val="righ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О.В. Салашина</w:t>
            </w:r>
          </w:p>
          <w:p>
            <w:pPr>
              <w:pStyle w:val="Normal"/>
              <w:jc w:val="righ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  <w:p>
            <w:pPr>
              <w:pStyle w:val="Normal"/>
              <w:jc w:val="righ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  <w:p>
            <w:pPr>
              <w:pStyle w:val="Normal"/>
              <w:jc w:val="righ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Е.Н. Орлова</w:t>
            </w:r>
          </w:p>
          <w:p>
            <w:pPr>
              <w:pStyle w:val="Normal"/>
              <w:jc w:val="righ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  <w:p>
            <w:pPr>
              <w:pStyle w:val="Normal"/>
              <w:jc w:val="righ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  <w:p>
            <w:pPr>
              <w:pStyle w:val="Normal"/>
              <w:jc w:val="right"/>
              <w:rPr/>
            </w:pPr>
            <w:r>
              <w:rPr>
                <w:spacing w:val="-2"/>
                <w:szCs w:val="28"/>
              </w:rPr>
              <w:t xml:space="preserve">Д.В. Саюшев        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Юридический отдел</w:t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</w:tc>
        <w:tc>
          <w:tcPr>
            <w:tcW w:w="2622" w:type="dxa"/>
            <w:tcBorders/>
          </w:tcPr>
          <w:p>
            <w:pPr>
              <w:pStyle w:val="Normal"/>
              <w:snapToGrid w:val="false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Начальника отдела по работе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с обращениями граждан и </w:t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zCs w:val="28"/>
              </w:rPr>
              <w:t xml:space="preserve">управлению документацией                                                              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</w:tc>
        <w:tc>
          <w:tcPr>
            <w:tcW w:w="2622" w:type="dxa"/>
            <w:tcBorders/>
          </w:tcPr>
          <w:p>
            <w:pPr>
              <w:pStyle w:val="Normal"/>
              <w:snapToGrid w:val="false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  <w:p>
            <w:pPr>
              <w:pStyle w:val="Normal"/>
              <w:jc w:val="righ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Т.А. Абашева</w:t>
            </w:r>
          </w:p>
        </w:tc>
      </w:tr>
    </w:tbl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  <w:t xml:space="preserve">                                                                                   </w:t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2" w:hanging="720"/>
      </w:pPr>
      <w:rPr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2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6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8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0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12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64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76" w:hanging="2160"/>
      </w:pPr>
      <w:rPr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5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5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5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5" w:hanging="2160"/>
      </w:pPr>
      <w:rPr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eastAsia="Calibri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color w:val="000000"/>
    </w:rPr>
  </w:style>
  <w:style w:type="character" w:styleId="WW8Num4z0">
    <w:name w:val="WW8Num4z0"/>
    <w:qFormat/>
    <w:rPr>
      <w:color w:val="000000"/>
    </w:rPr>
  </w:style>
  <w:style w:type="character" w:styleId="WW8Num5z0">
    <w:name w:val="WW8Num5z0"/>
    <w:qFormat/>
    <w:rPr>
      <w:color w:val="000000"/>
    </w:rPr>
  </w:style>
  <w:style w:type="character" w:styleId="WW8Num6z0">
    <w:name w:val="WW8Num6z0"/>
    <w:qFormat/>
    <w:rPr>
      <w:rFonts w:ascii="Symbol" w:hAnsi="Symbol" w:eastAsia="Calibri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Symbol" w:hAnsi="Symbol" w:eastAsia="Calibri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tyle18">
    <w:name w:val="Знак примечания"/>
    <w:qFormat/>
    <w:rPr>
      <w:sz w:val="16"/>
      <w:szCs w:val="16"/>
    </w:rPr>
  </w:style>
  <w:style w:type="character" w:styleId="Style19">
    <w:name w:val="Текст примечания Знак"/>
    <w:qFormat/>
    <w:rPr>
      <w:rFonts w:ascii="Calibri" w:hAnsi="Calibri" w:eastAsia="Calibri" w:cs="Calibri"/>
    </w:rPr>
  </w:style>
  <w:style w:type="character" w:styleId="Style20">
    <w:name w:val="Тема примечания Знак"/>
    <w:qFormat/>
    <w:rPr>
      <w:rFonts w:ascii="Calibri" w:hAnsi="Calibri" w:eastAsia="Calibri" w:cs="Calibri"/>
      <w:b/>
      <w:bCs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Normal"/>
    <w:pPr>
      <w:ind w:hanging="283" w:left="283" w:right="0"/>
    </w:pPr>
    <w:rPr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25">
    <w:name w:val="Абзац списка"/>
    <w:basedOn w:val="Normal"/>
    <w:qFormat/>
    <w:pPr>
      <w:spacing w:lineRule="auto" w:line="256" w:before="0" w:after="16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6">
    <w:name w:val="Текст примечания"/>
    <w:basedOn w:val="Normal"/>
    <w:qFormat/>
    <w:pPr>
      <w:spacing w:before="0" w:after="160"/>
    </w:pPr>
    <w:rPr>
      <w:rFonts w:ascii="Calibri" w:hAnsi="Calibri" w:eastAsia="Calibri" w:cs="Calibri"/>
      <w:sz w:val="20"/>
      <w:szCs w:val="20"/>
    </w:rPr>
  </w:style>
  <w:style w:type="paragraph" w:styleId="Style27">
    <w:name w:val="Тема примечания"/>
    <w:basedOn w:val="Style26"/>
    <w:next w:val="Style26"/>
    <w:qFormat/>
    <w:pPr/>
    <w:rPr>
      <w:b/>
      <w:bCs/>
    </w:rPr>
  </w:style>
  <w:style w:type="paragraph" w:styleId="Style28">
    <w:name w:val="Рецензия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29">
    <w:name w:val="Обычный (Интернет)"/>
    <w:basedOn w:val="Normal"/>
    <w:qFormat/>
    <w:pPr/>
    <w:rPr>
      <w:sz w:val="24"/>
    </w:rPr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1565</TotalTime>
  <Application>LibreOffice/7.6.4.1$Linux_X86_64 LibreOffice_project/e19e193f88cd6c0525a17fb7a176ed8e6a3e2aa1</Application>
  <AppVersion>15.0000</AppVersion>
  <Pages>4</Pages>
  <Words>670</Words>
  <Characters>5152</Characters>
  <CharactersWithSpaces>5966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cp:keywords/>
  <dc:language>ru-RU</dc:language>
  <cp:lastModifiedBy>Витальевич Валерий</cp:lastModifiedBy>
  <cp:lastPrinted>2025-05-27T09:49:00Z</cp:lastPrinted>
  <dcterms:modified xsi:type="dcterms:W3CDTF">2025-05-30T08:52:00Z</dcterms:modified>
  <cp:revision>60</cp:revision>
  <dc:subject/>
  <dc:title>АДМИНИСТРАЦИЯ ГОРОДА ШАРЫПОВО</dc:title>
</cp:coreProperties>
</file>