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bookmarkStart w:id="0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-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 w:left="-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47"/>
        <w:gridCol w:w="1749"/>
      </w:tblGrid>
      <w:tr>
        <w:trPr/>
        <w:tc>
          <w:tcPr>
            <w:tcW w:w="8047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03.04.2025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№ </w:t>
            </w:r>
            <w:r>
              <w:rPr>
                <w:b/>
                <w:sz w:val="28"/>
                <w:szCs w:val="28"/>
              </w:rPr>
              <w:t>88</w:t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20.01.2025 № 11).</w:t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14.10.2024 № 213, от 14.11.2024 № 251, от 20.01.2025 № 11) следующие изменения: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муниципальной программы «Развитие физической культуры и спорта в городе Шарыпово»: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1. «Паспорт муниципальной программы «Развитие физической культуры и спорта в городе Шарыпово» в строке «Информация по ресурсному обеспечению муниципальной программы», в том числе по годам реализации программы цифры «1 346 191,10; 128 217,33; 171 289,42; 168 843,65; 28 412,82; 4 000,00; 1 117 764,54; 96 154,51; 52 201,11; 3 650,00; 4 106,00» заменить цифрами «1 384 559,12; 149 751,60; 188 123,17; 189 352,40; 34 326,58; 18 594,99; 1 132 560,35; 111 070,32; 55 144,57; 4 354,70; 6 344,76»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«</w:t>
      </w:r>
      <w:r>
        <w:rPr>
          <w:bCs/>
          <w:sz w:val="28"/>
          <w:szCs w:val="28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1,2, в столбце 9, 12 цифры «171 289,42; 415 868,26» заменить цифрами «188 123,17; 432 702,01»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3,4, в столбце 9, 12 цифры «130 486,14; 293 458,42» заменить цифрами «139 904,06; 302 876,34»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5,6, в столбце 9, 12 цифры «18 541,83; 55 625,49» заменить цифрами «21 683,61; 58 767,27»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7,8, в столбце 9, 12 цифры «17 098,71; 51 296,13» заменить цифрами «20 440,77; 54 638,19»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9,10, в столбце 9, 12 цифры «3 925,81; 11 777,43» заменить цифрами «4 516,81; 12 368,43»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11,12, в столбце 9, 12 цифры «1 236,93; 3 710,79» заменить цифрами «1 577,92; 4 051,78»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18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1, 1.3, 1.5 в столбце 5, 8 цифры «171 289,42; 415 868,26; 4 000,00; 4 000,00; 4 106,00; 12 318,00» заменить цифрами «188 123,17; 432 702,01; 18 594,99; 18 594,99; 6 344,76; 14 556,76»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2, 2.3, 2.5, в столбце 5, 8 цифры «130 486,14; 293 458,42; 4 000,00; 4 000,00; 3 000,00; 9 000,00» заменить цифрами «139 904,06; 302 876,34; 11 417,92; 11 417,92; 5 000,00; 11 000,00»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3, 3.3, 3.5, в столбце 5, 8 цифры «18 541,83; 55 625,49; 0,00; 0,00; 80,00; 240,00» заменить цифрами «21 638,61; 58 767,27; 3 041,78; 3 041,78; 180,00; 340,00»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4, 4.3 в столбце 5, 8 цифры «17 098,71; 51 296,13; 0,00; 0,00; 1 026,00; 3 078,00» заменить цифрами «20 440,77; 54 638,19; 3 203,30; 3 203,30; 1 164,76; 3 216,76»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5, 5.3 в столбце 5, 8 цифры «3 925,81; 11 777,43; 0,00; 0,00» заменить цифрами «4 516,81; 12 368,43; 591,00; 591,00»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6, 6.3 в столбце 5, 8 цифры «1 236,93; 3 710,79;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0,00; 0,00» заменить цифрами «1 577,92; 4 051,78; 340,99; 340,99»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муниципальной программе «Развитие физической культуры и спорта в городе Шарыпово» изложить в новой редакции согласно приложению № 1 к настоящему постановлению. 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18" w:leader="none"/>
          <w:tab w:val="left" w:pos="1701" w:leader="none"/>
          <w:tab w:val="left" w:pos="7088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5 паспорт подпрограммы «Формирование здорового образа жизни через развитие массовой физической культуры и спорта» в строке «Информация по ресурсному обеспечению муниципальной подпрограммы, в том числе по годам реализации программы», цифры «894 356,02; 85 186,80; 130 486,14; 120 635,80; 20 261,52; 4 000,00; 730 414,22; 61 925,28; 43 306,00; 3 000,00; 3 000,00» заменить цифрами «921 989,70; 103 402,56; 139 904,06; 131 153,67; 23 361,47; 11 417,92; 745 330,03; 76 841,09; 45 506,00; 3 200,00; 5 000,00»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«130 486,14; 293 458,42» заменить цифрами «139 904,06; 302 876,34»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2.1. в столбце 8, 9, 11 цифры «77 504,83; 163 674,49» заменить цифрами «76 061,17; 162 230,83»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2.2. в столбце 8, 11 цифры «34 576,78; 82 570,34» заменить цифрами «33 751,84; 81 745,40»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2.4. столбец 6 дополнить цифрами «061001034Б, 061001049Б»;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2.4. в столбце 8, 11 цифры «8 406,53; 25 219,59» заменить цифрами «10 675,13; 27 488,19»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2.5.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26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1101, 1103,                     1105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0610010350, 061001035А, 061001035Б, 061001035И, 0610010500, 061001050Б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621, 622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6 902,92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6 902,92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ind w:hanging="284"/>
        <w:rPr>
          <w:sz w:val="16"/>
          <w:szCs w:val="16"/>
        </w:rPr>
      </w:pPr>
      <w:r>
        <w:rPr>
          <w:sz w:val="28"/>
          <w:szCs w:val="28"/>
        </w:rPr>
        <w:t xml:space="preserve">« 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709" w:right="-7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4.2. в столбце 8, 11 цифры «3 000,00; 9 000,00» заменить цифрами «5 000,00; 11 000,00»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4.5. следующего содержания:</w:t>
      </w:r>
    </w:p>
    <w:tbl>
      <w:tblPr>
        <w:tblpPr w:vertAnchor="text" w:horzAnchor="margin" w:leftFromText="180" w:rightFromText="180" w:tblpX="0" w:tblpY="336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40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1101, 1103,                     1105, 1102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06100S4180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621, 622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515,00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515,00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6 паспорт подпрограммы «Развитие детско-юношеского спорта и системы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«210 374,36; 19 811,70; 18 541,84; 18 541,84; 18 541,84; 24 757,24; 4 287,64; 0,00; 177 237,20; 18 461,84; 18 461,84; 18 461,84; 878,12; 50,00; 80,00» заменить цифрами «214 926,83; 21 222,42; 21 683,61; 18 541,83; 18 541,83; 29 197,74; 5 686,36; 3 041,78; 177 237,17; 18 461,83; 18 461,83; 18 461,83; 990,12; 62,00; 180,00»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в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«18 541,83; 55 625,49» заменить цифрами «21 683,61; 58 767,27»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1.5.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2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1101,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0620010350,</w:t>
              <w:br/>
              <w:t>062001035П,</w:t>
              <w:br/>
              <w:t>0620010500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611, 612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1 214,92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1 214,92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ind w:hanging="284"/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709" w:right="-7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1.6.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54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1101,1103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062001048П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611, 612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1 826,86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1 826,86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ind w:hanging="284"/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709" w:right="-7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3.1, в столбце 8, 11 цифры «80,00; 240,00» заменить цифрами «180,00; 340,00»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134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7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«191 077,28; 17 182,04; 17 098,71; 20 615,94; 2 563,62; 0,00; 8 016,99; 600,00; 1 026,00» заменить цифрами «196 212,11; 18 974,81; 20 440,77; 25 119,31; 3 863,69; 3 203,30; 8 648,45; 1 092,70; 1 164,76»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 2 в перечне мероприятий подпрограммы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«17 098,71; 51 296,13» заменить цифрами «20 440,77; 54 638,19»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приложение строкой 1.4.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54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1101, 1103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0630010350,</w:t>
              <w:br/>
              <w:t>063001035П,</w:t>
              <w:br/>
              <w:t>063001035Ф,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0630010500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611, 612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1 120,20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1 120,20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pacing w:lineRule="auto" w:line="27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1.4.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54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1101, 1103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063001048П,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611, 612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2 083,10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2 083,10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pacing w:lineRule="auto" w:line="276"/>
        <w:ind w:left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2.2., в столбце 8, 11 цифры «1 026,00; 3 078,00» заменить цифрами «1 164,76; 3 216,76»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8 паспорт подпрограммы «Развитие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программы», цифры «42 632,20; 3 862,65; 3 925,81; 943,41; 224,99; 0,00» заменить цифрами «43 244,10; 3 883,55; 4 516,81; 1 555,31; 245,89; 591,00»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284" w:leader="none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 2 в перечне мероприятий подпрограммы «Развитие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284" w:leader="none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«3 925,81; 11 777,43» заменить цифрами «4 516,81; 12 368,43»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приложение строкой 1.4. следующего содержания:</w:t>
      </w:r>
    </w:p>
    <w:tbl>
      <w:tblPr>
        <w:tblpPr w:vertAnchor="text" w:horzAnchor="margin" w:leftFromText="180" w:rightFromText="180" w:tblpX="0" w:tblpY="336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54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"Управление развитием отрасли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0640010240</w:t>
              <w:br/>
              <w:t>064001024П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121, 122,</w:t>
              <w:br/>
              <w:t>129, 244,</w:t>
              <w:br/>
              <w:t>852, 854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351,00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351,00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284" w:leader="none"/>
          <w:tab w:val="left" w:pos="1560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1.5.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12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специальной краевой выплаты с 01.01.2025 года в рамках подпрограммы "Управление развитием отрасли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 СиМП Администрации города Шарыпов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064001035М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121, 122,</w:t>
              <w:br/>
              <w:t>129, 244,</w:t>
              <w:br/>
              <w:t>852, 854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1684" w:right="-7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284" w:leader="none"/>
          <w:tab w:val="left" w:pos="1560" w:leader="none"/>
        </w:tabs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9 паспорт подпрограммы «Развитие адаптивной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программы», цифры «7 751,27; 2 174,14; 1 236,93; 1 891,26; 1 075,05; 0,00» заменить цифрами «8 186,38; 2 268,26; 1 577,92; 2 326,37; 1 169,17; 340,99»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 2 в перечне мероприятий подпрограммы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1. в столбце 8, 11 цифры «1 236,93; 3 710,79» заменить цифрами «1 577,92; 4 051,78»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284" w:leader="none"/>
          <w:tab w:val="left" w:pos="1560" w:leader="none"/>
        </w:tabs>
        <w:spacing w:lineRule="auto" w:line="276"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3.3.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54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 СиМП</w:t>
              <w:br/>
              <w:t>Администрации</w:t>
              <w:br/>
              <w:t>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1101,</w:t>
              <w:br/>
              <w:t>1103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065001048П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611,</w:t>
              <w:br/>
              <w:t>612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254,54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254,54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ind w:left="1684" w:right="-7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284" w:leader="none"/>
          <w:tab w:val="left" w:pos="1560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3.4. следующего содержания:</w:t>
      </w:r>
    </w:p>
    <w:tbl>
      <w:tblPr>
        <w:tblpPr w:vertAnchor="text" w:horzAnchor="margin" w:leftFromText="180" w:rightFromText="180" w:tblpX="0" w:tblpY="332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126"/>
        <w:gridCol w:w="1275"/>
        <w:gridCol w:w="568"/>
        <w:gridCol w:w="755"/>
        <w:gridCol w:w="1228"/>
        <w:gridCol w:w="601"/>
        <w:gridCol w:w="958"/>
        <w:gridCol w:w="285"/>
        <w:gridCol w:w="284"/>
        <w:gridCol w:w="884"/>
        <w:gridCol w:w="282"/>
      </w:tblGrid>
      <w:tr>
        <w:trPr>
          <w:trHeight w:val="111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специальной краевой выплаты с 01.01.2025 года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 СиМП</w:t>
              <w:br/>
              <w:t>Администрации</w:t>
              <w:br/>
              <w:t>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1101,</w:t>
              <w:br/>
              <w:t>1103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065001035П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611,</w:t>
              <w:br/>
              <w:t>612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86,45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86,45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8"/>
          <w:tab w:val="left" w:pos="-142" w:leader="none"/>
          <w:tab w:val="left" w:pos="851" w:leader="none"/>
          <w:tab w:val="left" w:pos="1134" w:leader="none"/>
          <w:tab w:val="left" w:pos="1418" w:leader="none"/>
        </w:tabs>
        <w:spacing w:lineRule="auto" w:line="276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/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).</w:t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35" w:type="dxa"/>
        <w:jc w:val="left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0"/>
        <w:gridCol w:w="2410"/>
        <w:gridCol w:w="1701"/>
        <w:gridCol w:w="1844"/>
        <w:gridCol w:w="1132"/>
        <w:gridCol w:w="1261"/>
        <w:gridCol w:w="1276"/>
      </w:tblGrid>
      <w:tr>
        <w:trPr>
          <w:trHeight w:val="300" w:hRule="atLeast"/>
        </w:trPr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69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Приложение №1 к постановлению</w:t>
              <w:br/>
              <w:t>Администрации города Шарыпово</w:t>
              <w:br/>
              <w:t>от 03.04.2025  г. №  88</w:t>
              <w:br/>
              <w:t>Приложение № 4 к муниципальной</w:t>
              <w:br/>
              <w:t>программе «Развитие физической</w:t>
              <w:br/>
              <w:t>культуры и спорта в городе Шарыпово»</w:t>
            </w:r>
          </w:p>
        </w:tc>
      </w:tr>
      <w:tr>
        <w:trPr>
          <w:trHeight w:val="1290" w:hRule="atLeast"/>
        </w:trPr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69" w:type="dxa"/>
            <w:gridSpan w:val="3"/>
            <w:vMerge w:val="continue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exact"/>
        </w:trPr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24" w:type="dxa"/>
            <w:gridSpan w:val="6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сводных показателей муниципальных заданий</w:t>
            </w:r>
          </w:p>
        </w:tc>
      </w:tr>
      <w:tr>
        <w:trPr>
          <w:trHeight w:val="469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муниципальной услуги (работы)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86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6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5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 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Работа1. Организация физкультурно-спортивной работы по месту жительства граждан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занятий (штука)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</w:tr>
      <w:tr>
        <w:trPr>
          <w:trHeight w:val="125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20 227,35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22 381,51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22 381,51</w:t>
            </w:r>
          </w:p>
        </w:tc>
      </w:tr>
      <w:tr>
        <w:trPr>
          <w:trHeight w:val="97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спортсменов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</w:tr>
      <w:tr>
        <w:trPr>
          <w:trHeight w:val="112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8 035,85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8 374,87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8 374,87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 3. Обеспечение доступа к объектам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договоров (штука)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>
        <w:trPr>
          <w:trHeight w:val="111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89 238,32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42 367,23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42 367,23</w:t>
            </w:r>
          </w:p>
        </w:tc>
      </w:tr>
      <w:tr>
        <w:trPr>
          <w:trHeight w:val="223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(штука)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>
        <w:trPr>
          <w:trHeight w:val="117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</w:tr>
      <w:tr>
        <w:trPr>
          <w:trHeight w:val="163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(штука)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>
        <w:trPr>
          <w:trHeight w:val="1176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1 467,80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1 467,80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1 467,80</w:t>
            </w:r>
          </w:p>
        </w:tc>
      </w:tr>
      <w:tr>
        <w:trPr>
          <w:trHeight w:val="112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(штука)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>
        <w:trPr>
          <w:trHeight w:val="123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169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Работа 7. 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обслуживаемых (эксплуатируемых) объектов (единиц)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>
          <w:trHeight w:val="112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1.14.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1 456,73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1 456,73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1 456,73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132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1.Спортивная подготовка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спортивная борьба, этап начальной подготовки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2 377,22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1 913,25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1 913,25</w:t>
            </w:r>
          </w:p>
        </w:tc>
      </w:tr>
      <w:tr>
        <w:trPr>
          <w:trHeight w:val="160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2. Спортивная подготовка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спортивная борьба, учебно- 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3 056,91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2 456,95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2 456,95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3. Спортивная подготовка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спортивная борьба, этап совершенствования спортивного мастерства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122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2 258,16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2 154,17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2 154,17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4. Спортивная подготовка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спортивная борьба, этап высшего спортивного мастерства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120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901,38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855,78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855,78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5. Спортивная подготовка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бокс, (этап начальной подготовки)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>
        <w:trPr>
          <w:trHeight w:val="1201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872,17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744,18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744,18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6. Спортивная подготовка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бокс, учебно-тренировочный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>
        <w:trPr>
          <w:trHeight w:val="1213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3 211,50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2 659,54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2 659,54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7.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кикбоксинг, этап  начальной подготовки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>
        <w:trPr>
          <w:trHeight w:val="117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1 821,42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1 519,64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1 519,63</w:t>
            </w:r>
          </w:p>
        </w:tc>
      </w:tr>
      <w:tr>
        <w:trPr>
          <w:trHeight w:val="15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8.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кикбоксинг, учебно-тренировочный этап (этап спортивной специализации)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>
        <w:trPr>
          <w:trHeight w:val="120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1 919,44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1 654,39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1 654,39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10.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ВБЕ (этап начальной подготовки)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>
        <w:trPr>
          <w:trHeight w:val="120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2.18.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591,32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503,32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503,32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2.19.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11.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ВБЕ  учебно-тренировочный этап (этап спортивной специализации)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rPr>
          <w:trHeight w:val="120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2.20.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618,93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506,94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506,94</w:t>
            </w:r>
          </w:p>
        </w:tc>
      </w:tr>
      <w:tr>
        <w:trPr>
          <w:trHeight w:val="1601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12.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Всестилевое каратэ, учебно-тренировочный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1256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605,38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501,55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501,55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13.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Всестилевое каратэ, этап совершенствования спортивного мастерства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1 410,08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1 364,41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1 364,41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14.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самбо, (этап начальной подготовки)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154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245,15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197,15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197,15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15. Спортивная подготовка по неолимпийским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самбо, учебно-тренировочный этап (этап  спортивной специализации)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141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2.28.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1 429,72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1 245,73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1 245,73</w:t>
            </w:r>
          </w:p>
        </w:tc>
      </w:tr>
      <w:tr>
        <w:trPr>
          <w:trHeight w:val="491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 «Развитие массовых видов спорта среди детей и подростков                                                                                в системе подготовки спортивного резерва»</w:t>
            </w:r>
          </w:p>
        </w:tc>
      </w:tr>
      <w:tr>
        <w:trPr>
          <w:trHeight w:val="175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Волейбол (этап начальной подготовки)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rPr>
          <w:trHeight w:val="139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455,4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376,37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376,37</w:t>
            </w:r>
          </w:p>
        </w:tc>
      </w:tr>
      <w:tr>
        <w:trPr>
          <w:trHeight w:val="150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2.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волейбол учебно-тренировочный этап (этап спортивной специализации)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rPr>
          <w:trHeight w:val="116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447,01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392,11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392,11</w:t>
            </w:r>
          </w:p>
        </w:tc>
      </w:tr>
      <w:tr>
        <w:trPr>
          <w:trHeight w:val="160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легкая атлетика, этап начальной подготовки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1 527,33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1339,77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1339,77</w:t>
            </w:r>
          </w:p>
        </w:tc>
      </w:tr>
      <w:tr>
        <w:trPr>
          <w:trHeight w:val="169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легкая атлетика, учебно-тренировочный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3.8.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440,04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382,65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382,65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3.9.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лыжные гонки, этап начальной подготовки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3.10.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340,72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270,42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270,42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футбол, этап начальной подготовки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>
        <w:trPr>
          <w:trHeight w:val="124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2 043,85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1513,97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1513,97</w:t>
            </w:r>
          </w:p>
        </w:tc>
      </w:tr>
      <w:tr>
        <w:trPr>
          <w:trHeight w:val="162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7.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Футбол, учебно-тренировочный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4 890,20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4008,36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4008,36</w:t>
            </w:r>
          </w:p>
        </w:tc>
      </w:tr>
      <w:tr>
        <w:trPr>
          <w:trHeight w:val="160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8.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Армрестлинг, учебно-тренировочный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1 967,55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1710,91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1710,91</w:t>
            </w:r>
          </w:p>
        </w:tc>
      </w:tr>
      <w:tr>
        <w:trPr>
          <w:trHeight w:val="174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Пауэрлифтинг, этап начальной подготовки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>
        <w:trPr>
          <w:trHeight w:val="1216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3.18.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2 656,19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2232,09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2232,09</w:t>
            </w:r>
          </w:p>
        </w:tc>
      </w:tr>
      <w:tr>
        <w:trPr>
          <w:trHeight w:val="1546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3.19.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fldChar w:fldCharType="begin"/>
            </w:r>
            <w:r>
              <w:rPr>
                <w:color w:val="000000"/>
              </w:rPr>
              <w:instrText xml:space="preserve"> HYPERLINK "file:///C:/Users/b2204/Desktop/%D0%A0%D0%90%D0%91%D0%9E%D0%A2%D0%90/%D0%9F%D1%80%D0%BE%D0%B3%D1%80%D0%B0%D0%BC%D0%BC%D1%8B%20%D0%BD%D0%B0%202025-2027%D0%B3.%D0%B3/1%20%D0%A1%D0%9F%D0%9E%D0%A0%D0%A2/4.%D0%9F%D1%80%D0%BE%D0%B3%D1%80%D0%B0%D0%BC%D0%BC%D0%B0%20%D0%A1%D0%9F%D0%9E%D0%A0%D0%A2%20%D0%BC%D0%B0%D1%80%D1%82/%D0%9F%D1%80%D0%B8%D0%BB%D0%BE%D0%B6%D0%B5%D0%BD%D0%B8%D0%B5%204%20%D0%BA%20%D0%BF%D0%BE%D1%81%D1%82.xlsx" \l "RANGE!Par1663"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Пауэрлифтинг, учебно-тренировочный этап (этап спортивной специализации)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trHeight w:val="120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3.20.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1 502,81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1125,3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1125,3</w:t>
            </w:r>
          </w:p>
        </w:tc>
      </w:tr>
      <w:tr>
        <w:trPr>
          <w:trHeight w:val="113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3.21.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                          Человеко-час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27846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27846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27846</w:t>
            </w:r>
          </w:p>
        </w:tc>
      </w:tr>
      <w:tr>
        <w:trPr>
          <w:trHeight w:val="123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3.22.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2 867,13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2582,99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2582,99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>
          <w:trHeight w:val="1641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1.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 лиц с поражением ОДА, учебно-тренировочный этап (этап спортивной специализации)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374,84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263,97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263,97</w:t>
            </w:r>
          </w:p>
        </w:tc>
      </w:tr>
      <w:tr>
        <w:trPr>
          <w:trHeight w:val="2014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2.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Спорт лиц с интеллектуальными нарушениями, учебно-тренировочный этап (этап спортивной специализации)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>
        <w:trPr>
          <w:trHeight w:val="130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634,58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453,27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453,27</w:t>
            </w:r>
          </w:p>
        </w:tc>
      </w:tr>
      <w:tr>
        <w:trPr>
          <w:trHeight w:val="1545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Спорт слепых этап начальной подготовки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268,79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219,98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219,98</w:t>
            </w:r>
          </w:p>
        </w:tc>
      </w:tr>
      <w:tr>
        <w:trPr>
          <w:trHeight w:val="119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                        Человеко-час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8424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8424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8424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288,61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288,61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288,61</w:t>
            </w:r>
          </w:p>
        </w:tc>
      </w:tr>
      <w:tr>
        <w:trPr>
          <w:trHeight w:val="990" w:hRule="atLeast"/>
        </w:trPr>
        <w:tc>
          <w:tcPr>
            <w:tcW w:w="482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Начальник ОСиМП Администрации города Шарыпово</w:t>
            </w:r>
          </w:p>
        </w:tc>
        <w:tc>
          <w:tcPr>
            <w:tcW w:w="184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6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>Л.А. Когданина</w:t>
            </w:r>
          </w:p>
        </w:tc>
      </w:tr>
    </w:tbl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ind w:left="0"/>
        <w:jc w:val="both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74" w:right="851" w:gutter="0" w:header="720" w:top="777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fillcolor="white" stroked="f" o:allowincell="f" style="position:absolute;margin-left:238.9pt;margin-top:0.05pt;width:1.1pt;height:11.4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7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3639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5">
    <w:name w:val="Heading 5"/>
    <w:basedOn w:val="Normal"/>
    <w:next w:val="Normal"/>
    <w:qFormat/>
    <w:rsid w:val="0083639d"/>
    <w:pPr>
      <w:keepNext w:val="true"/>
      <w:jc w:val="center"/>
      <w:outlineLvl w:val="4"/>
    </w:pPr>
    <w:rPr>
      <w:b/>
      <w:caps/>
      <w:sz w:val="48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rsid w:val="00ad6600"/>
    <w:rPr/>
  </w:style>
  <w:style w:type="character" w:styleId="Style13" w:customStyle="1">
    <w:name w:val="Нижний колонтитул Знак"/>
    <w:basedOn w:val="DefaultParagraphFont"/>
    <w:qFormat/>
    <w:rsid w:val="003f4007"/>
    <w:rPr/>
  </w:style>
  <w:style w:type="character" w:styleId="Hyperlink">
    <w:name w:val="Hyperlink"/>
    <w:uiPriority w:val="99"/>
    <w:unhideWhenUsed/>
    <w:rsid w:val="00774d49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ConsTitle" w:customStyle="1">
    <w:name w:val="ConsTitle"/>
    <w:qFormat/>
    <w:rsid w:val="0083639d"/>
    <w:pPr>
      <w:widowControl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83639d"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83639d"/>
    <w:pPr>
      <w:ind w:firstLine="567"/>
      <w:jc w:val="both"/>
    </w:pPr>
    <w:rPr>
      <w:sz w:val="28"/>
    </w:rPr>
  </w:style>
  <w:style w:type="paragraph" w:styleId="ConsNonformat" w:customStyle="1">
    <w:name w:val="ConsNonformat"/>
    <w:qFormat/>
    <w:rsid w:val="0083639d"/>
    <w:pPr>
      <w:widowControl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4925e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c34e5d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rsid w:val="001c14a9"/>
    <w:pPr>
      <w:spacing w:before="0" w:after="120"/>
      <w:ind w:left="283"/>
    </w:pPr>
    <w:rPr>
      <w:sz w:val="16"/>
      <w:szCs w:val="16"/>
    </w:rPr>
  </w:style>
  <w:style w:type="paragraph" w:styleId="ConsPlusTitle" w:customStyle="1">
    <w:name w:val="ConsPlusTitle"/>
    <w:qFormat/>
    <w:rsid w:val="00d50f5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1" w:customStyle="1">
    <w:name w:val="Знак1"/>
    <w:basedOn w:val="Normal"/>
    <w:qFormat/>
    <w:rsid w:val="00845bb4"/>
    <w:pPr>
      <w:widowControl w:val="false"/>
      <w:spacing w:lineRule="atLeast" w:line="360"/>
      <w:jc w:val="both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qFormat/>
    <w:rsid w:val="0032656e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rsid w:val="00ad66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rsid w:val="003f40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 w:customStyle="1">
    <w:name w:val="List Paragraph"/>
    <w:basedOn w:val="Normal"/>
    <w:qFormat/>
    <w:rsid w:val="00271eea"/>
    <w:pPr>
      <w:ind w:left="720"/>
    </w:pPr>
    <w:rPr/>
  </w:style>
  <w:style w:type="paragraph" w:styleId="Style17" w:customStyle="1">
    <w:name w:val="Абзац_пост"/>
    <w:basedOn w:val="Normal"/>
    <w:qFormat/>
    <w:rsid w:val="00e73d7f"/>
    <w:pPr>
      <w:spacing w:before="120" w:after="0"/>
      <w:ind w:firstLine="720"/>
      <w:jc w:val="both"/>
    </w:pPr>
    <w:rPr>
      <w:sz w:val="26"/>
      <w:szCs w:val="24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027d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D9FD-C1F3-413D-A69E-A713492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9</Pages>
  <Words>3636</Words>
  <Characters>23210</Characters>
  <CharactersWithSpaces>27710</CharactersWithSpaces>
  <Paragraphs>651</Paragraphs>
  <Company>ГФУ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2025-04-09T10:04:00Z</dcterms:created>
  <dc:creator>ОАБП</dc:creator>
  <dc:description/>
  <dc:language>ru-RU</dc:language>
  <cp:lastModifiedBy/>
  <cp:lastPrinted>2025-03-31T07:49:00Z</cp:lastPrinted>
  <dcterms:modified xsi:type="dcterms:W3CDTF">2025-04-10T10:23:48Z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