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15171399"/>
            <w:r>
              <w:rPr/>
              <w:drawing>
                <wp:inline distT="0" distB="0" distL="0" distR="0">
                  <wp:extent cx="511810" cy="74612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15171399"/>
            <w:bookmarkStart w:id="2" w:name="_Hlk115176197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  <w:bookmarkEnd w:id="2"/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</w:t>
      </w:r>
    </w:p>
    <w:p>
      <w:pPr>
        <w:pStyle w:val="NoSpacing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11.03.2025</w:t>
        <w:tab/>
        <w:tab/>
        <w:tab/>
        <w:tab/>
        <w:tab/>
        <w:tab/>
        <w:tab/>
        <w:t xml:space="preserve">           </w:t>
        <w:tab/>
        <w:t xml:space="preserve">                      № 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75</w:t>
      </w:r>
    </w:p>
    <w:p>
      <w:pPr>
        <w:pStyle w:val="NoSpacing"/>
        <w:tabs>
          <w:tab w:val="clear" w:pos="708"/>
          <w:tab w:val="left" w:pos="9637" w:leader="none"/>
        </w:tabs>
        <w:spacing w:before="0" w:after="0"/>
        <w:ind w:firstLine="709" w:right="34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</w:t>
      </w:r>
    </w:p>
    <w:p>
      <w:pPr>
        <w:pStyle w:val="NoSpacing"/>
        <w:tabs>
          <w:tab w:val="clear" w:pos="708"/>
          <w:tab w:val="left" w:pos="9637" w:leader="none"/>
        </w:tabs>
        <w:spacing w:before="0" w:after="0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от 03.06.2016 № 95 «Об утверждении Положения об Отделе культуры администрации города Шарыпово» (в редакции от 28.04.2017 № 75,</w:t>
      </w:r>
    </w:p>
    <w:p>
      <w:pPr>
        <w:pStyle w:val="NoSpacing"/>
        <w:tabs>
          <w:tab w:val="clear" w:pos="708"/>
          <w:tab w:val="left" w:pos="9637" w:leader="none"/>
        </w:tabs>
        <w:spacing w:before="0" w:after="0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25.09.2017 № 176, от 16.02.2018 № 43, </w:t>
      </w:r>
    </w:p>
    <w:p>
      <w:pPr>
        <w:pStyle w:val="NoSpacing"/>
        <w:tabs>
          <w:tab w:val="clear" w:pos="708"/>
          <w:tab w:val="left" w:pos="9637" w:leader="none"/>
        </w:tabs>
        <w:spacing w:before="0" w:after="0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11.03.2022 № 78, от 13.05.2024 № 107)</w:t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Положение об Отделе культуры администрации города Шарыпово, утвержденное постановлением Администрации города Шарыпово от 03.06.2016 № 95 «Об утверждении Положения об Отделе культуры администрации города Шарыпово»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(в редакции от 28.04.2017 № 75, от 25.09.2017 № 176, от 16.02.2018 № 43, от 11.03.2022 № 78, от 13.05.2024 № 107), следующие изменения: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раздел 2. Задачи, функции и полномочия Отдела» изложить в новой редакции: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 Задачи, функции и полномочия Отдела.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Основными задачами Отдела являются: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создание необходимых условий для реализации конституционных прав граждан на свободу творчества, участие в культурной деятельности, пользование услугами учреждений культуры и доступ к культурным ценностям, анализ состояния и тенденций развития сферы культуры.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оценка и формирование правовых и экономических условий, способствующих повышению эффективности деятельности подведомственных учреждений, координацию деятельности которых осуществляет Отдел.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законности, информационной открытости в деятельности Отдела.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Основными функциями Отдела являются: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определяет цели и приоритеты в развитии на территории города отдельных видов культурной деятельности;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создает условия для массового отдыха жителей города и организации обустройства мест массового отдыха;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высокоэффективной сферы культурного досуга населения, изучение состояния и прогнозирования спроса населения на творческие виды деятельности, решения вопросов функционирования и развития системы учреждений культуры муниципального образования;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проводит мониторинг обеспеченности жителей услугами организаций культуры, состояния культурной жизни, сохранности нематериального культурного наследия, тенденций развития культуры в городе;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представляет интересы города в вопросах культуры;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организационно-методическое руководство процессом внедрения современных инновационных технологий в деятельность подведомственных муниципальных учреждений с целью совершенствования форм и методов организации досуга и обеспечения жителей города услугами организаций культуры;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содействие развитию национальных культур муниципального образования, укрепление межнациональных культурных связей;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управление деятельностью подведомственных учреждений культуры и дополнительного образования в сфере культуры;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координацию деятельности бюджетных, автономных и казенных муниципальных подведомственных учреждений, осуществляет нормативно-правовое, организационное и методическое обеспечение их деятельности;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и проводит аттестацию руководителей подведомственных муниципальных учреждений дополнительного образования и лиц, претендующих на замещение должности руководителя муниципального учреждения дополнительного образования;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пропаганда достижений культуры и искусства муниципального образования;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разрабатывает и утверждает уставы координируемых муниципальных учреждений, изменения в них;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разрабатывает и реализует муниципальные программы развития культуры города, принимает участие в реализации государственных программ по вопросам, отнесенным к компетенции Отдела.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Основными полномочиями Отдела являются: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результативности,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перечня подведомственных ему распорядителей и получателей бюджетных средств;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ведение реестров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планирование соответствующих расходов бюджета, составление обоснования бюджетных ассигнований;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составление, утверждение и ведение бюджетной росписи, распределение бюджетных ассигнований, лимитов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внесение предложений по формированию и изменению лимитов бюджетных обязательств;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внесение предложений по формированию и изменению сводной бюджетной росписи;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формирование, утверждение и осуществление оценки выполнения муниципальных заданий на оказание муниципальных услуг (выполнение работ);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бюджетной отчетности бюджетных средств;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иных бюджетных полномочий, установленные настоящим Положением и принимаемыми в соответствии с ним нормативными правовыми актами, регулирующими бюджетные правоотношения;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утверждение плана финансово-хозяйственной деятельности в отношении подведомственных учреждений;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рассмотрение и согласование отчетов в отношении подведомственных учреждений о результатах их деятельности и об использовании закрепленного за ними муниципального имущества;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осуществление внутреннего финансового контроля и внутреннего финансового аудита;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предложений по обеспечению содержания зданий и сооружений подведомственных учреждений культуры, обустройству прилегающих к ним территорий;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своевременного рассмотрения обращений (предложений, заявлений и жалоб) граждан по вопросам, относящимся к его компетенции, в установленном порядке, организует прием граждан;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определение целей и приоритетов в развитии отдельных видов культурной деятельности, профессионального искусства, музейного и библиотечного дела, народного творчества, образования и науки в сфере культуры;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представление интересов муниципального образования в вопросах культуры и искусства на межрегиональном, российском и международном уровне;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создание и поддержка организаций культуры и искусства муниципального образования, создание условий для организации досуга, сохранения и развития традиционного народного творчества и обеспечения жителей муниципального образования услугами организации культуры;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в соответствии с действующим законодательством контроль за соблюдением норм и правил охраны труда и здоровья работников, техники безопасности в подведомственных учреждениях;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владение, пользование и распоряжение имуществом, находящимся в оперативном управлении Отдела с согласия собственника имущества и в соответствии с действующим законодательством;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по поручению Главы города Шарыпово иных полномочий</w:t>
      </w:r>
      <w:bookmarkStart w:id="4" w:name="_Hlk190426090"/>
      <w:r>
        <w:rPr>
          <w:rFonts w:cs="Times New Roman" w:ascii="Times New Roman" w:hAnsi="Times New Roman"/>
          <w:sz w:val="28"/>
          <w:szCs w:val="28"/>
        </w:rPr>
        <w:t>.</w:t>
      </w:r>
      <w:bookmarkEnd w:id="4"/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распространяется на правоотношения, возникшие с 01 января 2025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</w:t>
        <w:tab/>
        <w:t>В.Г. Хохлов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3"/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 w:customStyle="1">
    <w:name w:val="Hyperlink"/>
    <w:basedOn w:val="DefaultParagraphFont"/>
    <w:uiPriority w:val="99"/>
    <w:semiHidden/>
    <w:rPr>
      <w:color w:themeColor="hyperlink" w:val="0000FF"/>
      <w:u w:val="single"/>
    </w:rPr>
  </w:style>
  <w:style w:type="character" w:styleId="Style1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rPr>
      <w:rFonts w:ascii="Courier New" w:hAnsi="Courier New" w:cs="Courier New"/>
      <w:lang w:val="ru-RU" w:eastAsia="ru-RU"/>
    </w:rPr>
  </w:style>
  <w:style w:type="character" w:styleId="Style13" w:customStyle="1">
    <w:name w:val="Текст Знак"/>
    <w:uiPriority w:val="99"/>
    <w:semiHidden/>
    <w:qFormat/>
    <w:rPr>
      <w:rFonts w:ascii="Courier New" w:hAnsi="Courier New" w:cs="Courier New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11" w:customStyle="1">
    <w:name w:val="Верхний колонтитул Знак1"/>
    <w:basedOn w:val="DefaultParagraphFont"/>
    <w:qFormat/>
    <w:rPr>
      <w:rFonts w:eastAsia="Times New Roman" w:cs="Calibri"/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eastAsia="Times New Roman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6a5b"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</w:pPr>
    <w:rPr/>
  </w:style>
  <w:style w:type="paragraph" w:styleId="NormalWeb">
    <w:name w:val="Normal (Web)"/>
    <w:basedOn w:val="Normal"/>
    <w:uiPriority w:val="99"/>
    <w:qFormat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eastAsia="ko-KR" w:val="ru-RU" w:bidi="ar-SA"/>
    </w:rPr>
  </w:style>
  <w:style w:type="paragraph" w:styleId="ConsTitle" w:customStyle="1">
    <w:name w:val="ConsTitle"/>
    <w:uiPriority w:val="99"/>
    <w:qFormat/>
    <w:pPr>
      <w:widowControl w:val="fals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14" w:customStyle="1">
    <w:name w:val="Верхний колонтитул1"/>
    <w:basedOn w:val="Normal"/>
    <w:uiPriority w:val="99"/>
    <w:qFormat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5" w:customStyle="1">
    <w:name w:val="Без интервала1"/>
    <w:uiPriority w:val="99"/>
    <w:qFormat/>
    <w:pPr>
      <w:widowControl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ar-SA" w:val="ru-RU" w:bidi="ar-SA"/>
    </w:rPr>
  </w:style>
  <w:style w:type="paragraph" w:styleId="16" w:customStyle="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18" w:customStyle="1">
    <w:name w:val="Знак"/>
    <w:basedOn w:val="Normal"/>
    <w:qFormat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B2CA-FE0C-4688-BC3D-0E97D936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LibreOffice/7.6.4.1$Windows_X86_64 LibreOffice_project/e19e193f88cd6c0525a17fb7a176ed8e6a3e2aa1</Application>
  <AppVersion>15.0000</AppVersion>
  <DocSecurity>0</DocSecurity>
  <Pages>4</Pages>
  <Words>847</Words>
  <Characters>6454</Characters>
  <CharactersWithSpaces>7336</CharactersWithSpaces>
  <Paragraphs>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2024-02-22T06:27:00Z</dcterms:created>
  <dc:creator>User</dc:creator>
  <dc:description/>
  <dc:language>ru-RU</dc:language>
  <cp:lastModifiedBy/>
  <cp:lastPrinted>2025-03-12T01:51:00Z</cp:lastPrinted>
  <dcterms:modified xsi:type="dcterms:W3CDTF">2025-03-19T15:33:21Z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