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25.02.2025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61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15.03.2023 № 70 «Об утверждении Плана мероприятий по реализации основ государственной политики по сохранению и укреплению традиционных российских духовно-нравственных ценностей в муниципальном образовании город Шарыпово на 2023-2025 годы»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Указом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ценностей», распоряжением Правительства РФ от 01.07.2024 №1734 «Об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ценностей», руководствуясь статьей 34 Устава города Шарыпово Красноярского края: 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15.03.2023 №70 «Об утверждении Плана мероприятий по реализации основ государственной политики по сохранению и укреплению традиционных российских духовно-нравственных ценностей в муниципальном образовании город Шарыпово на 2023-2025 годы» следующие изменения: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 приложение к постановлению Администрации города Шарыпово от 15.03.2023 №70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993" w:leader="none"/>
        </w:tabs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со дня его подписания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Заместитель Главы города Шарыпово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BodyText"/>
        <w:jc w:val="left"/>
        <w:rPr>
          <w:sz w:val="26"/>
          <w:szCs w:val="26"/>
        </w:rPr>
      </w:pPr>
      <w:r>
        <w:rPr>
          <w:sz w:val="26"/>
          <w:szCs w:val="26"/>
          <w:lang w:eastAsia="ru-RU"/>
        </w:rPr>
        <w:t>по общественно-политической работе                                                   И.А. Синькевич</w:t>
      </w:r>
    </w:p>
    <w:tbl>
      <w:tblPr>
        <w:tblW w:w="5039" w:type="dxa"/>
        <w:jc w:val="left"/>
        <w:tblInd w:w="105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</w:tblGrid>
      <w:tr>
        <w:trPr/>
        <w:tc>
          <w:tcPr>
            <w:tcW w:w="5039" w:type="dxa"/>
            <w:tcBorders/>
          </w:tcPr>
          <w:p>
            <w:pPr>
              <w:pStyle w:val="BodyText"/>
              <w:jc w:val="left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Приложение к Постановлению Администрации города Шарыпово </w:t>
            </w:r>
          </w:p>
          <w:p>
            <w:pPr>
              <w:pStyle w:val="BodyText"/>
              <w:jc w:val="left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 « 25 » февраля 2025 г. № 61</w:t>
            </w:r>
          </w:p>
        </w:tc>
      </w:tr>
    </w:tbl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мероприятий по реализации Основ государственной политики </w:t>
      </w:r>
    </w:p>
    <w:p>
      <w:pPr>
        <w:pStyle w:val="Normal"/>
        <w:jc w:val="center"/>
        <w:rPr/>
      </w:pPr>
      <w:r>
        <w:rPr>
          <w:b/>
          <w:bCs/>
          <w:szCs w:val="28"/>
        </w:rPr>
        <w:t xml:space="preserve">по сохранению и укреплению традиционных российских духовно-нравственных ценностей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  <w:t>в муниципальном образовании город Шарыпово на 2023-2025 годы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tbl>
      <w:tblPr>
        <w:tblW w:w="15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43"/>
        <w:gridCol w:w="2268"/>
        <w:gridCol w:w="3260"/>
        <w:gridCol w:w="1695"/>
        <w:gridCol w:w="10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(учреждение)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>
        <w:trPr/>
        <w:tc>
          <w:tcPr>
            <w:tcW w:w="1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Укрепление гражданского единства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«Россия – родина моя»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 Администрации города Шарыпово (далее УО)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День единения Белоруссии 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апреля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 (далее ОК)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«Обелиск»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Апрель-ноябрь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акция «Окна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Отдел спорта и молодежной политики Администрации города Шарыпово (далее ОСиМП)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ко Дню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Проведение комплекса мероприятий, посвященных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Образовательный проект для детей школьного возраста «Казачьи посиделки»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Октябрь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Викторина «Уроки живой истории», приуроченная ко Дню Октябрьской революции 1917 года и  Дню проведения военного парада на Красной площади 1941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Мероприятия, посвященные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ноября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Вечер-встреча «Удивительные люди моего города»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Городская патриотическая акция «Герои многонационального Отечества»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Мероприятия, посвященные Дню конституции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паспортов «Мы граждане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Изучение проблемы «Россия – страна  межкультурного и межконфессионального сотрудничества» с учащимися старших классов во внеклассной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7"/>
              <w:shd w:fill="FFFFFF" w:val="clear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приобщению учащихся к духовным и нравственным ценностям православия</w:t>
            </w:r>
          </w:p>
          <w:p>
            <w:pPr>
              <w:pStyle w:val="C7"/>
              <w:shd w:fill="FFFFFF" w:val="clear"/>
              <w:spacing w:before="0" w:after="0"/>
              <w:rPr/>
            </w:pPr>
            <w:r>
              <w:rPr>
                <w:sz w:val="26"/>
                <w:szCs w:val="26"/>
              </w:rPr>
              <w:t>- организация лектория для родителей по темам: «Принципы нравственного воспитания детей и способы морального воздействия на опыте мировых религий, «Воспитательная сущность национально-религиозных праздников»,</w:t>
            </w:r>
          </w:p>
          <w:p>
            <w:pPr>
              <w:pStyle w:val="C6"/>
              <w:shd w:fill="FFFFFF" w:val="clear"/>
              <w:spacing w:before="0" w:after="0"/>
              <w:rPr/>
            </w:pPr>
            <w:r>
              <w:rPr>
                <w:sz w:val="26"/>
                <w:szCs w:val="26"/>
              </w:rPr>
              <w:t>- проведение тематических конференций, дискуссий в среде старшеклассников: «Место религии в духовной жизни современного общества»; «Мировоззрение современного молодого человека и вера»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курса внеурочной деятельности «Разговор о важном»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Реализация проекта «У истоков народной мудрости»: этнографические экспедиции, фольклорно-обрядовые программы, мастер-классы в Музее старины, проведение фестиваля фольклорных коллективов и коллективов русской песни «У истоков народной мудрости»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/>
              <w:rPr/>
            </w:pPr>
            <w:r>
              <w:rPr>
                <w:sz w:val="26"/>
                <w:szCs w:val="26"/>
              </w:rPr>
              <w:t>Проведение мероприятий с детьми и молодежью, направленных на формирование гражданской идентичности, воспитание патриотизма с использованием современных активных форм организации:</w:t>
            </w:r>
          </w:p>
          <w:p>
            <w:pPr>
              <w:pStyle w:val="Normal"/>
              <w:numPr>
                <w:ilvl w:val="0"/>
                <w:numId w:val="3"/>
              </w:numPr>
              <w:ind w:hanging="360" w:left="360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общественно-патриотическая акция «Знамя Победы – символ мира»;</w:t>
            </w:r>
          </w:p>
          <w:p>
            <w:pPr>
              <w:pStyle w:val="Normal"/>
              <w:numPr>
                <w:ilvl w:val="0"/>
                <w:numId w:val="3"/>
              </w:numPr>
              <w:ind w:hanging="360" w:left="360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фестиваль-конкурс самодеятельного творчества «Салют Победы»;</w:t>
            </w:r>
          </w:p>
          <w:p>
            <w:pPr>
              <w:pStyle w:val="Normal"/>
              <w:numPr>
                <w:ilvl w:val="0"/>
                <w:numId w:val="3"/>
              </w:numPr>
              <w:ind w:hanging="360" w:left="360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зональный конкурс-фестиваль «Лицедеи»;</w:t>
            </w:r>
          </w:p>
          <w:p>
            <w:pPr>
              <w:pStyle w:val="Normal"/>
              <w:numPr>
                <w:ilvl w:val="0"/>
                <w:numId w:val="3"/>
              </w:numPr>
              <w:ind w:hanging="360" w:left="360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общественно-патриотическая акция «Полотно Победы»;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флешмобы, онлайн-игры, тренинги, дебаты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Сохранение исторической памяти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во всероссийских акциях: «Письмо солдату», «Окна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 течение года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Блокадному Ленинграду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конкурс сочинений «Без срока давности»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Городской конкурс чтецов стихотворений поэтов-юбиляров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«200 лет Енисейской губернии»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Апрель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Торжественный парад, посвященный Победе в Великой Отечественной войне 1941-1945 гг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Концерт для ветеранов «Мы замолкаем, глядя в небеса»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детских художественных работ «Нарисуем небо без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июня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воинской славы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«Бородинское сражение»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игра «Огневые рубежи»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– декабрь 2023г.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Мероприятия, посвященные Дню неизвестного солдата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декабря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Героев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художественных работ «Этнография и археология в творчестве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Уроки мужества, встречи с ветеранами Великой Отечественной войны и тружениками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Участие во Всероссийских акциях «Открытка ветерану», «Георгиевская ленточка», «Бессмертный полк», «Свеча памяти», «Пост № 1 (Вахта памяти»)»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Укрепление и продвижение традиционных семейных ценностей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июля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конкурс «Моя семейная реликвия»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Октябрь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Дню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Программа семейного чтения «Веселая семейка»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каждая последняя суббота месяца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Организация совещаний, методических объединений классных руководителей по вопросам взаимодействия школы с семьями учащихся по духовно-нравственному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Волонтерское сопровождение парадов Победы и народного шествия «Бессмертный полк»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всероссийской акции «Георгиевская лента»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всероссийской акции «Свеча памяти»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Волонтерское сопровождение международной акции «Сад памяти»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показа «золотой коллекции» кинофильмов и мультфильмов в общеобразовательных организациях, дошкольных образовательных организациях, учреждениях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фестиваль-конкурс самодеятельного творчества «Салют Победы!»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детских талантов «Зажги свою звезду»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Фестиваль «Русь мастеровая»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Апрель-ноябрь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художественного творчества воспитанников ДОУ, посвященный празднованию 80-летию Победы в 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гитарной песни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«80-ая весна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всероссийской просветительской акции «Большой этнографический диктант»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Поддержка общественных проектов в области патриотического воспитания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Пешеходная экскурсия «Честь имею»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Апрель – сентябрь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Конкурс грантов в форме субсидий на реализацию социально значимых проектов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патриотического фестиваля «Сибирский щит».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9"/>
              <w:rPr/>
            </w:pPr>
            <w:r>
              <w:rPr>
                <w:sz w:val="26"/>
                <w:szCs w:val="26"/>
              </w:rPr>
              <w:t xml:space="preserve">Активизация форм массовой патриотической работы: </w:t>
            </w:r>
          </w:p>
          <w:p>
            <w:pPr>
              <w:pStyle w:val="Normal"/>
              <w:numPr>
                <w:ilvl w:val="0"/>
                <w:numId w:val="2"/>
              </w:numPr>
              <w:ind w:hanging="360" w:left="360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  <w:shd w:fill="FFFFFF" w:val="clear"/>
              </w:rPr>
              <w:t xml:space="preserve"> городского патриотического объединения «ЩИТ»;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  <w:shd w:fill="FFFFFF" w:val="clear"/>
              </w:rPr>
              <w:t xml:space="preserve"> отделения г.Шарыпово Всероссийского военно-патриотического движения «ЮНАРМИЯ»;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Российское движение детей и молодежи «Движение Первых»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Разработка и реализация образовательного проекта «Эстафета поколений»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2024-2025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краевого конкурса «Символы России. Символы края. Символы 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краевого фестиваля школьных музеев, клубов патриотической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День православной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Татарский национальный праздник «Навруз»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Тематическое мероприятие «Праздник Русской березки»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Православный праздник «Троица»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Межнациональный праздник «Содружество пятидесяти народов»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Фестиваль воспитанников детских садов города Шарыпово «Учимся дружить»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День крещения Руси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Праздничный концерт «Наш многонациональный Красноярский край»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Декабрь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Виртуальные экскурсии по святым местам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Проведение профилактических мероприятий в муниципальных образовательных организациях города на тему угрозы и профилактики религиозного и этнического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акции «Этнографический диктант»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Поддержка русского языка как языка государствообразующего народа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Музейный урок «Быт крестьянской 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Всероссийский конкурс юных чтецов «Живая классика»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Мероприятия ко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акции «Тотальный диктант»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ОК, УО, ОСиМП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Реализация учебных программ по русскому языку, литературному чтению, окружающему миру, ОРКСЭ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государственной охраны объектов культурного наследия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субботника на памятнике, являющимся объектом культурного наследия, «Братская могила 57 партизан и мирных жителей, помогавшим партизанам, расстрелянных и повешенных в апреле 1919 года Колчаковским карательным отрядом»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урок «История земли Шарыповской»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Апрель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BodyText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C7">
    <w:name w:val="c7"/>
    <w:basedOn w:val="Normal"/>
    <w:qFormat/>
    <w:pPr>
      <w:spacing w:before="280" w:after="280"/>
    </w:pPr>
    <w:rPr>
      <w:sz w:val="24"/>
    </w:rPr>
  </w:style>
  <w:style w:type="paragraph" w:styleId="C6">
    <w:name w:val="c6"/>
    <w:basedOn w:val="Normal"/>
    <w:qFormat/>
    <w:pPr>
      <w:spacing w:before="280" w:after="280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55</TotalTime>
  <Application>LibreOffice/7.6.4.1$Windows_X86_64 LibreOffice_project/e19e193f88cd6c0525a17fb7a176ed8e6a3e2aa1</Application>
  <AppVersion>15.0000</AppVersion>
  <Pages>11</Pages>
  <Words>1409</Words>
  <Characters>9901</Characters>
  <CharactersWithSpaces>11035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2024-11-08T15:30:00Z</dcterms:created>
  <dc:creator>Admin</dc:creator>
  <dc:description/>
  <cp:keywords/>
  <dc:language>ru-RU</dc:language>
  <cp:lastModifiedBy/>
  <cp:lastPrinted>2025-02-26T09:42:00Z</cp:lastPrinted>
  <dcterms:modified xsi:type="dcterms:W3CDTF">2025-03-04T08:22:38Z</dcterms:modified>
  <cp:revision>11</cp:revision>
  <dc:subject/>
  <dc:title>АДМИНИСТРАЦИЯ ГОРОДА ШАРЫПОВО</dc:title>
</cp:coreProperties>
</file>