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mc:AlternateContent>
          <mc:Choice Requires="wps">
            <w:drawing>
              <wp:anchor behindDoc="0" distT="5080" distB="5080" distL="5080" distR="508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080"/>
                <wp:wrapNone/>
                <wp:docPr id="1" name="Прямоугольник 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0pt;margin-top:0.05pt;width:49.95pt;height:49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14.02.2025                                               </w:t>
        <w:tab/>
        <w:tab/>
        <w:tab/>
        <w:tab/>
        <w:tab/>
        <w:t xml:space="preserve">                          №40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внесении изменений в постановление Администрации города Шарыпово от 17.12.2024 № 321 «</w:t>
      </w:r>
      <w:r>
        <w:rPr>
          <w:rFonts w:cs="Times New Roman" w:ascii="Times New Roman" w:hAnsi="Times New Roman"/>
          <w:sz w:val="28"/>
          <w:szCs w:val="28"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</w:t>
      </w:r>
      <w:r>
        <w:rPr>
          <w:rFonts w:cs="Times New Roman" w:ascii="Times New Roman" w:hAnsi="Times New Roman"/>
          <w:sz w:val="26"/>
          <w:szCs w:val="26"/>
        </w:rPr>
        <w:t xml:space="preserve">»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Шарыпово от 17.12.2024 №321 «</w:t>
      </w:r>
      <w:r>
        <w:rPr>
          <w:rFonts w:cs="Times New Roman" w:ascii="Times New Roman" w:hAnsi="Times New Roman"/>
          <w:sz w:val="28"/>
          <w:szCs w:val="28"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</w:t>
      </w:r>
      <w:r>
        <w:rPr>
          <w:rFonts w:cs="Times New Roman" w:ascii="Times New Roman" w:hAnsi="Times New Roman"/>
          <w:sz w:val="26"/>
          <w:szCs w:val="26"/>
        </w:rPr>
        <w:t>» следующие изменения:</w:t>
      </w:r>
    </w:p>
    <w:p>
      <w:pPr>
        <w:pStyle w:val="ListParagraph"/>
        <w:spacing w:lineRule="auto" w:line="240" w:before="0" w:after="0"/>
        <w:ind w:hanging="0"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постановлению:</w:t>
      </w:r>
    </w:p>
    <w:p>
      <w:pPr>
        <w:pStyle w:val="NoSpacing"/>
        <w:numPr>
          <w:ilvl w:val="2"/>
          <w:numId w:val="3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разделе 1 «</w:t>
      </w:r>
      <w:r>
        <w:rPr>
          <w:rFonts w:cs="Times New Roman" w:ascii="Times New Roman" w:hAnsi="Times New Roman"/>
          <w:bCs/>
          <w:sz w:val="26"/>
          <w:szCs w:val="26"/>
        </w:rPr>
        <w:t>Общие положения»: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подпункт 2) пункта 1.2. изложить в следующей редакции: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«2) участник отбора - социально ориентированная некоммерческая организация, зарегистрированная на территории Красноярского края, планирующая реализацию социально значимого проекта на территории Городского округа города Шарыпово Красноярского края, подавшая заявку по установленной форме в целях участия в конкурсе (далее – заявка) и допущенная Конкурсной комиссией к участию в Конкурсе»;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подпункт 7) пункта 1.2. изложить в следующей редакции: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«7) социально ориентированная некоммерческая организация (далее - СОНКО) — это некоммерческая организация, созданная в предусмотренных Федеральным законом 12.01.1996 №7-ФЗ «О некоммерческих организациях» (далее - закон N 7 - ФЗ) формах (за исключением религиозных организаций, государственных (муниципальных) учреждений, а также иной некоммерческой организацией, учредителем (одним из учредителей) которой являются исполнительные органы или органы местного самоуправления, государственных корпораций, государственных компаний, общественных объединений, являющихся политическими партиями), зарегистрированная в качестве юридического лица на территории Красноярского края, планирующая реализацию социально значимого проекта на территории Городского округа города Шарыпово Красноярского края, а также осуществляющая виды деятельности, предусмотренные статьей 31.1 закона N 7-ФЗ».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 В разделе 2 «Порядок проведения отбора</w:t>
      </w:r>
      <w:r>
        <w:rPr>
          <w:rFonts w:cs="Times New Roman" w:ascii="Times New Roman" w:hAnsi="Times New Roman"/>
          <w:bCs/>
          <w:sz w:val="26"/>
          <w:szCs w:val="26"/>
        </w:rPr>
        <w:t xml:space="preserve">»: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- пункт 2.3. изложить в следующей редакции: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«2.3. Категорией получателей грантов в форме субсидий – являются социально ориентированные некоммерческие организации зарегистрированные в качестве юридического лица на территории Красноярского края, планирующие реализацию социально значимого проекта на территории Городского округа города Шарыпово Красноярского края по номинациям, установленным в Приложении № 1 к настоящему Порядку, имеющих значение для социально-экономического развития Городского округа города Шарыпово Красноярского края, по итогу проведения конкурса социально значимых проектов и не являющиеся политической партией, религиозной организацией, государственным (муниципальным) учреждением, а также иной некоммерческой организацией, учредителем (одним из учредителей) которой являются исполнительные органы или органы местного самоуправления,</w:t>
      </w:r>
      <w:r>
        <w:rPr/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государственной корпорацией, государственной компанией».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   В.Г. Хохлов</w:t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spacing w:before="0" w:after="200"/>
        <w:ind w:hanging="0" w:left="564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51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3" w:hanging="825"/>
      </w:pPr>
      <w:rPr>
        <w:sz w:val="28"/>
        <w:b w:val="false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29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Heading5">
    <w:name w:val="Heading 5"/>
    <w:basedOn w:val="Normal"/>
    <w:qFormat/>
    <w:pPr>
      <w:widowControl/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qFormat/>
    <w:pPr>
      <w:widowControl/>
      <w:spacing w:before="240" w:after="60"/>
      <w:outlineLvl w:val="5"/>
    </w:pPr>
    <w:rPr>
      <w:rFonts w:ascii="Calibri" w:hAnsi="Calibri" w:eastAsia="Times New Roman"/>
      <w:b/>
      <w:bCs/>
      <w:sz w:val="22"/>
      <w:szCs w:val="22"/>
    </w:rPr>
  </w:style>
  <w:style w:type="paragraph" w:styleId="Heading8">
    <w:name w:val="Heading 8"/>
    <w:basedOn w:val="Normal"/>
    <w:qFormat/>
    <w:pPr>
      <w:widowControl/>
      <w:spacing w:before="240" w:after="60"/>
      <w:outlineLvl w:val="7"/>
    </w:pPr>
    <w:rPr>
      <w:rFonts w:ascii="Calibri" w:hAnsi="Calibri" w:eastAsia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Подзаголовок Знак"/>
    <w:basedOn w:val="DefaultParagraphFont"/>
    <w:uiPriority w:val="99"/>
    <w:qFormat/>
    <w:rsid w:val="003329d0"/>
    <w:rPr>
      <w:rFonts w:ascii="Arial" w:hAnsi="Arial" w:eastAsia="Times New Roman" w:cs="Arial"/>
      <w:sz w:val="24"/>
      <w:szCs w:val="24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356317"/>
    <w:rPr>
      <w:rFonts w:ascii="Segoe UI" w:hAnsi="Segoe UI" w:eastAsia="Times New Roman" w:cs="Segoe UI"/>
      <w:sz w:val="18"/>
      <w:szCs w:val="18"/>
      <w:lang w:eastAsia="ru-RU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3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Normal"/>
    <w:link w:val="Style11"/>
    <w:uiPriority w:val="99"/>
    <w:qFormat/>
    <w:rsid w:val="003329d0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3329d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329d0"/>
    <w:pPr>
      <w:ind w:hanging="0" w:left="720"/>
    </w:pPr>
    <w:rPr>
      <w:lang w:eastAsia="en-US"/>
    </w:rPr>
  </w:style>
  <w:style w:type="paragraph" w:styleId="Admpr-" w:customStyle="1">
    <w:name w:val="adm_p_r-абзац"/>
    <w:qFormat/>
    <w:rsid w:val="003329d0"/>
    <w:pPr>
      <w:widowControl/>
      <w:suppressAutoHyphens w:val="true"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3563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BodyTextIndent">
    <w:name w:val="Body Text Indent"/>
    <w:basedOn w:val="Normal"/>
    <w:pPr>
      <w:widowControl/>
      <w:suppressAutoHyphens w:val="true"/>
      <w:ind w:firstLine="567"/>
      <w:jc w:val="both"/>
    </w:pPr>
    <w:rPr>
      <w:rFonts w:eastAsia="Times New Roman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LibreOffice/7.6.4.1$Windows_X86_64 LibreOffice_project/e19e193f88cd6c0525a17fb7a176ed8e6a3e2aa1</Application>
  <AppVersion>15.0000</AppVersion>
  <Pages>2</Pages>
  <Words>432</Words>
  <Characters>3292</Characters>
  <CharactersWithSpaces>3900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2024-12-10T04:45:00Z</dcterms:created>
  <dc:creator>use</dc:creator>
  <dc:description/>
  <dc:language>ru-RU</dc:language>
  <cp:lastModifiedBy/>
  <cp:lastPrinted>2024-12-10T06:55:00Z</cp:lastPrinted>
  <dcterms:modified xsi:type="dcterms:W3CDTF">2025-02-26T13:42:29Z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