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15171399"/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15171399"/>
            <w:bookmarkStart w:id="2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  <w:bookmarkEnd w:id="2"/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28.12.2025</w:t>
        <w:tab/>
        <w:tab/>
        <w:tab/>
        <w:tab/>
        <w:tab/>
        <w:tab/>
        <w:tab/>
        <w:tab/>
        <w:t xml:space="preserve">       </w:t>
        <w:tab/>
        <w:t xml:space="preserve">       № 18</w:t>
      </w:r>
      <w:bookmarkStart w:id="3" w:name="_GoBack"/>
      <w:bookmarkEnd w:id="3"/>
    </w:p>
    <w:p>
      <w:pPr>
        <w:pStyle w:val="NoSpacing"/>
        <w:tabs>
          <w:tab w:val="clear" w:pos="708"/>
          <w:tab w:val="left" w:pos="9637" w:leader="none"/>
        </w:tabs>
        <w:spacing w:before="0" w:after="0"/>
        <w:ind w:firstLine="709" w:right="34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23.12.2024 № 328)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8"/>
          <w:szCs w:val="28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8"/>
          <w:szCs w:val="28"/>
        </w:rPr>
        <w:t>16.05.2023 № 123, от 23.06.2023 № 176, от 04.12.2023 № 306, от 28.02.2024 № 44, от 02.04.2024 № 72, 23.12.2024 № 328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</w:t>
      </w:r>
      <w:r>
        <w:rPr>
          <w:rFonts w:cs="Times New Roman" w:ascii="Times New Roman" w:hAnsi="Times New Roman"/>
          <w:bCs/>
          <w:sz w:val="28"/>
          <w:szCs w:val="28"/>
        </w:rPr>
        <w:t>Положение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в раздел II. «Минимальные размеры окладов (должностных окладов), ставок заработной платы» внести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1.1.1.1. в таблице 3 пункта 2.3. строку «Общеотраслевые должности служащих третьего уровня» изложить в новой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                                                                                                               Таблица 3</w:t>
      </w:r>
    </w:p>
    <w:tbl>
      <w:tblPr>
        <w:tblStyle w:val="aff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0"/>
        <w:gridCol w:w="2568"/>
        <w:gridCol w:w="3043"/>
        <w:gridCol w:w="1473"/>
      </w:tblGrid>
      <w:tr>
        <w:trPr/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8006354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Общеотраслевые должности служащих третьего уровня</w:t>
            </w:r>
            <w:bookmarkEnd w:id="4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ab/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квалификационный уровень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специалист по охране труда, специалист по связям с общественностью</w:t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4943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>»;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 В приложении № 1 к Положению: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1.2.1. Таблицу «Критерии оценки результативности и качества труда для определения размеров выплат за качество выполняемых работ,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 работников Учреждений культуры» после строки «менеджер по формированию туристского продукта» дополнить строками следующего содержания: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Style w:val="aff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5"/>
        <w:gridCol w:w="2052"/>
        <w:gridCol w:w="3647"/>
        <w:gridCol w:w="1280"/>
      </w:tblGrid>
      <w:tr>
        <w:trPr/>
        <w:tc>
          <w:tcPr>
            <w:tcW w:w="236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Специалист по связям с общественностью</w:t>
            </w:r>
          </w:p>
        </w:tc>
        <w:tc>
          <w:tcPr>
            <w:tcW w:w="697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Результативность и качество труда для определения размеров выплат за качество выполняемых работ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качество и эффективность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процессов по своему направлению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деятельности</w:t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Разработка стратегии общения с представителями общественности и средствами массовой информации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опросов, анкетирование и интервьюирование общественности с целью выявления реального отношения к политике учреждения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Организация сбора информации, в том числе с применением социологических опросов  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работы со средствами массовой информации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20 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Формирование информационно-рекламной стратегии деятельности Учреждения в области связей с общественностью 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своевременное и качественное заполнение отчетной документации, планов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97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мероприятий, презентаций, событий и пр., чтобы извлечь пользу для имиджа Учреждения от привлечения общественного внимания через прессу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пресс-конференций, брифингов, медиа китов, бэкграундов, интервью директора в средствах массовой информации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15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Разработка перспективных и текущих программ и планов, отдельных мероприятий или их комплекс в рамках учреждения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97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За интенсивность и высокие результаты работы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интенсивность труда и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высокие результаты работы</w:t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и проведение на высоком уровне одного и более мероприятий, направленных на повышение имиджа Учреждения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выполнение и перевыполнение плановых показателей по посещаемости Учреждения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20 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участие в мероприятиях, проводимых учреждением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15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своевременное и качественное выполнение разовых поручений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15 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уровень организации работы по связям с общественностью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20 </w:t>
            </w:r>
          </w:p>
        </w:tc>
      </w:tr>
      <w:tr>
        <w:trPr/>
        <w:tc>
          <w:tcPr>
            <w:tcW w:w="23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4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Отсутствие замечаний со стороны директора учреждения 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20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февраля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semiHidden/>
    <w:rPr>
      <w:color w:themeColor="hyperlink" w:val="0000FF"/>
      <w:u w:val="single"/>
    </w:rPr>
  </w:style>
  <w:style w:type="character" w:styleId="Style1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lang w:val="ru-RU" w:eastAsia="ru-RU"/>
    </w:rPr>
  </w:style>
  <w:style w:type="character" w:styleId="Style13" w:customStyle="1">
    <w:name w:val="Текст Знак"/>
    <w:uiPriority w:val="99"/>
    <w:semiHidden/>
    <w:qFormat/>
    <w:rPr>
      <w:rFonts w:ascii="Courier New" w:hAnsi="Courier New" w:cs="Courier New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11" w:customStyle="1">
    <w:name w:val="Верхний колонтитул Знак1"/>
    <w:basedOn w:val="DefaultParagraphFont"/>
    <w:qFormat/>
    <w:rPr>
      <w:rFonts w:eastAsia="Times New Roman" w:cs="Calibri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eastAsia="Times New Roma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6a5b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</w:pPr>
    <w:rPr/>
  </w:style>
  <w:style w:type="paragraph" w:styleId="NormalWeb">
    <w:name w:val="Normal (Web)"/>
    <w:basedOn w:val="Normal"/>
    <w:uiPriority w:val="99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5" w:customStyle="1">
    <w:name w:val="Без интервала1"/>
    <w:uiPriority w:val="99"/>
    <w:qFormat/>
    <w:pPr>
      <w:widowControl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16" w:customStyle="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18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DFCB-A317-499B-9CB9-5971A3DC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Application>LibreOffice/7.6.4.1$Windows_X86_64 LibreOffice_project/e19e193f88cd6c0525a17fb7a176ed8e6a3e2aa1</Application>
  <AppVersion>15.0000</AppVersion>
  <DocSecurity>0</DocSecurity>
  <Pages>4</Pages>
  <Words>599</Words>
  <Characters>4155</Characters>
  <CharactersWithSpaces>4914</CharactersWithSpaces>
  <Paragraphs>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2024-02-22T06:27:00Z</dcterms:created>
  <dc:creator>User</dc:creator>
  <dc:description/>
  <dc:language>ru-RU</dc:language>
  <cp:lastModifiedBy/>
  <cp:lastPrinted>2024-12-09T06:06:00Z</cp:lastPrinted>
  <dcterms:modified xsi:type="dcterms:W3CDTF">2025-01-29T11:00:15Z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