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28.12.2024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351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right="3401"/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города Шарыпово </w:t>
      </w:r>
      <w:bookmarkStart w:id="2" w:name="_Hlk184304531"/>
      <w:r>
        <w:rPr>
          <w:sz w:val="24"/>
        </w:rPr>
        <w:t xml:space="preserve">от 19.12.2012 № 251 «Об утверждении административного регламента по предоставлению муниципальной услуги «Предоставление информации об организации и проведении культурно-досуговых мероприятий, ярмарок, выставок народного творчества, ремесел на территории муниципального образования города Шарыпово» муниципальным автономным учреждением «Центр культурного развития г. Шарыпово»» </w:t>
      </w:r>
      <w:bookmarkEnd w:id="2"/>
      <w:r>
        <w:rPr>
          <w:sz w:val="24"/>
        </w:rPr>
        <w:t>(в ред. от 04.10.2018 г. № 236)</w:t>
      </w:r>
    </w:p>
    <w:p>
      <w:pPr>
        <w:pStyle w:val="Normal"/>
        <w:widowControl w:val="false"/>
        <w:autoSpaceDE w:val="false"/>
        <w:ind w:right="3401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autoSpaceDE w:val="false"/>
        <w:ind w:right="3401"/>
        <w:jc w:val="both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ind w:firstLine="720" w:right="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 </w:t>
      </w:r>
    </w:p>
    <w:p>
      <w:pPr>
        <w:pStyle w:val="Normal"/>
        <w:shd w:fill="FFFFFF" w:val="clear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</w:rPr>
        <w:t xml:space="preserve">         </w:t>
      </w:r>
      <w:r>
        <w:rPr>
          <w:sz w:val="24"/>
        </w:rPr>
        <w:t xml:space="preserve">1. Внести в постановление Администрации города Шарыпово от 19.12.2012 № 251 «Об утверждении административного регламента по предоставлению муниципальной услуги «Предоставление информации об организации и проведении культурно-досуговых мероприятий, ярмарок, выставок народного творчества, ремесел на территории муниципального образования города Шарыпово» муниципальным автономным учреждением «Центр культурного развития г. Шарыпово»» </w:t>
      </w:r>
      <w:bookmarkStart w:id="3" w:name="_Hlk184304555"/>
      <w:r>
        <w:rPr>
          <w:sz w:val="24"/>
        </w:rPr>
        <w:t>(в ред. от 20.02.2013 № 31, от 19.02.2014 г. № 39, от 04.10.2018 г. № 236)</w:t>
      </w:r>
      <w:bookmarkEnd w:id="3"/>
      <w:r>
        <w:rPr>
          <w:sz w:val="24"/>
        </w:rPr>
        <w:t xml:space="preserve"> (далее – Постановление) следующие изменения:</w:t>
      </w:r>
    </w:p>
    <w:p>
      <w:pPr>
        <w:pStyle w:val="Normal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ab/>
        <w:t xml:space="preserve">1.1. приложение к постановлению изложить в новой редакции согласно приложению,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4"/>
        </w:rPr>
      </w:pPr>
      <w:r>
        <w:rPr>
          <w:sz w:val="24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4"/>
        </w:rPr>
        <w:t>(</w:t>
      </w:r>
      <w:hyperlink r:id="rId3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sharypovo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gosuslugi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ru</w:t>
        </w:r>
      </w:hyperlink>
      <w:r>
        <w:rPr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BodyText"/>
        <w:rPr/>
      </w:pPr>
      <w:r>
        <w:rPr>
          <w:sz w:val="24"/>
          <w:szCs w:val="24"/>
          <w:lang w:eastAsia="ru-RU"/>
        </w:rPr>
        <w:t xml:space="preserve">Глава города Шарыпово           </w:t>
      </w:r>
      <w:r>
        <w:rPr>
          <w:sz w:val="24"/>
          <w:szCs w:val="24"/>
          <w:lang w:val="ru-RU" w:eastAsia="ru-RU"/>
        </w:rPr>
        <w:t xml:space="preserve">                                                                     В.Г. Хохлов</w:t>
      </w:r>
      <w:r>
        <w:rPr>
          <w:sz w:val="24"/>
          <w:szCs w:val="24"/>
          <w:lang w:eastAsia="ru-RU"/>
        </w:rPr>
        <w:t xml:space="preserve">                                                    </w:t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</TotalTime>
  <Application>LibreOffice/7.6.4.1$Windows_X86_64 LibreOffice_project/e19e193f88cd6c0525a17fb7a176ed8e6a3e2aa1</Application>
  <AppVersion>15.0000</AppVersion>
  <Pages>1</Pages>
  <Words>243</Words>
  <Characters>1830</Characters>
  <CharactersWithSpaces>2227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2024-12-10T15:37:00Z</cp:lastPrinted>
  <dcterms:modified xsi:type="dcterms:W3CDTF">2025-01-10T09:00:23Z</dcterms:modified>
  <cp:revision>16</cp:revision>
  <dc:subject/>
  <dc:title>АДМИНИСТРАЦИЯ ГОРОДА ШАРЫПОВО</dc:title>
</cp:coreProperties>
</file>