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2" w:before="0" w:after="160"/>
        <w:rPr>
          <w:rFonts w:ascii="Times New Roman" w:hAnsi="Times New Roman" w:eastAsia="Calibri"/>
          <w:sz w:val="24"/>
          <w:szCs w:val="24"/>
          <w:lang w:eastAsia="en-US"/>
        </w:rPr>
      </w:pPr>
      <w:r>
        <w:rPr>
          <w:rFonts w:eastAsia="Calibri" w:ascii="Times New Roman" w:hAnsi="Times New Roman"/>
          <w:sz w:val="24"/>
          <w:szCs w:val="24"/>
          <w:lang w:eastAsia="en-US"/>
        </w:rPr>
        <w:drawing>
          <wp:anchor behindDoc="0" distT="0" distB="0" distL="114300" distR="114300" simplePos="0" locked="0" layoutInCell="0" allowOverlap="1" relativeHeight="2">
            <wp:simplePos x="0" y="0"/>
            <wp:positionH relativeFrom="column">
              <wp:align>center</wp:align>
            </wp:positionH>
            <wp:positionV relativeFrom="paragraph">
              <wp:posOffset>6985</wp:posOffset>
            </wp:positionV>
            <wp:extent cx="392430" cy="601345"/>
            <wp:effectExtent l="0" t="0" r="0" b="0"/>
            <wp:wrapTight wrapText="bothSides">
              <wp:wrapPolygon edited="0">
                <wp:start x="7324" y="0"/>
                <wp:lineTo x="-17" y="0"/>
                <wp:lineTo x="-17" y="21199"/>
                <wp:lineTo x="7324" y="21199"/>
                <wp:lineTo x="12565" y="21199"/>
                <wp:lineTo x="20966" y="21199"/>
                <wp:lineTo x="20966" y="671"/>
                <wp:lineTo x="15705" y="0"/>
                <wp:lineTo x="7324" y="0"/>
              </wp:wrapPolygon>
            </wp:wrapTight>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92430" cy="601345"/>
                    </a:xfrm>
                    <a:prstGeom prst="rect">
                      <a:avLst/>
                    </a:prstGeom>
                  </pic:spPr>
                </pic:pic>
              </a:graphicData>
            </a:graphic>
          </wp:anchor>
        </w:drawing>
      </w:r>
    </w:p>
    <w:p>
      <w:pPr>
        <w:pStyle w:val="Normal"/>
        <w:spacing w:lineRule="auto" w:line="252" w:before="0" w:after="160"/>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52" w:before="0" w:after="160"/>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52" w:before="0" w:after="160"/>
        <w:jc w:val="center"/>
        <w:rPr>
          <w:rFonts w:ascii="Times New Roman" w:hAnsi="Times New Roman" w:eastAsia="Calibri"/>
          <w:b/>
          <w:sz w:val="28"/>
          <w:szCs w:val="28"/>
          <w:lang w:eastAsia="en-US"/>
        </w:rPr>
      </w:pPr>
      <w:r>
        <w:rPr>
          <w:rFonts w:eastAsia="Calibri" w:ascii="Times New Roman" w:hAnsi="Times New Roman"/>
          <w:b/>
          <w:sz w:val="28"/>
          <w:szCs w:val="28"/>
          <w:lang w:eastAsia="en-US"/>
        </w:rPr>
        <w:t>АДМИНИСТРАЦИЯ ГОРОДА ШАРЫПОВО КРАСНОЯРСКОГО КРАЯ</w:t>
      </w:r>
    </w:p>
    <w:p>
      <w:pPr>
        <w:pStyle w:val="Normal"/>
        <w:keepNext w:val="true"/>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r>
    </w:p>
    <w:p>
      <w:pPr>
        <w:pStyle w:val="Normal"/>
        <w:keepNext w:val="true"/>
        <w:numPr>
          <w:ilvl w:val="0"/>
          <w:numId w:val="0"/>
        </w:numPr>
        <w:spacing w:lineRule="auto" w:line="240" w:before="0" w:after="0"/>
        <w:jc w:val="center"/>
        <w:outlineLvl w:val="0"/>
        <w:rPr>
          <w:rFonts w:ascii="Times New Roman" w:hAnsi="Times New Roman"/>
          <w:b/>
          <w:sz w:val="28"/>
          <w:szCs w:val="28"/>
        </w:rPr>
      </w:pPr>
      <w:r>
        <w:rPr>
          <w:rFonts w:ascii="Times New Roman" w:hAnsi="Times New Roman"/>
          <w:b/>
          <w:sz w:val="28"/>
          <w:szCs w:val="28"/>
        </w:rPr>
        <w:t>ПОСТАНОВЛЕНИЕ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23.12.2024</w:t>
        <w:tab/>
        <w:tab/>
        <w:tab/>
        <w:tab/>
        <w:tab/>
        <w:t xml:space="preserve">                                         </w:t>
        <w:tab/>
        <w:t xml:space="preserve">           № 329</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rmal"/>
        <w:suppressAutoHyphens w:val="true"/>
        <w:spacing w:lineRule="atLeast" w:line="100" w:before="0" w:after="0"/>
        <w:jc w:val="both"/>
        <w:rPr>
          <w:rFonts w:ascii="Times New Roman" w:hAnsi="Times New Roman"/>
          <w:color w:val="000000"/>
          <w:kern w:val="2"/>
          <w:sz w:val="28"/>
          <w:szCs w:val="28"/>
          <w:lang w:eastAsia="ar-SA"/>
        </w:rPr>
      </w:pPr>
      <w:r>
        <w:rPr>
          <w:rFonts w:ascii="Times New Roman" w:hAnsi="Times New Roman"/>
          <w:color w:val="000000"/>
          <w:kern w:val="2"/>
          <w:sz w:val="28"/>
          <w:szCs w:val="28"/>
          <w:lang w:eastAsia="ar-SA"/>
        </w:rPr>
        <w:t>О внесении изменений в постановление Администрации города Шарыпово от 28.02.2014 г. № 48 «Об утверждении Положения о системе оплаты труда работников Муниципального казенного учреждения «Центр бухгалтерского учета и технического обслуживания Управлен</w:t>
      </w:r>
      <w:bookmarkStart w:id="0" w:name="_GoBack"/>
      <w:bookmarkEnd w:id="0"/>
      <w:r>
        <w:rPr>
          <w:rFonts w:ascii="Times New Roman" w:hAnsi="Times New Roman"/>
          <w:color w:val="000000"/>
          <w:kern w:val="2"/>
          <w:sz w:val="28"/>
          <w:szCs w:val="28"/>
          <w:lang w:eastAsia="ar-SA"/>
        </w:rPr>
        <w:t>ия образованием Администрации города Шарыпово» (в редакции от 13.05.2024 № 109)</w:t>
      </w:r>
    </w:p>
    <w:p>
      <w:pPr>
        <w:pStyle w:val="1"/>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1"/>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Трудовым кодексом Российской Федерации,      Федеральным законом от 06.10.2003 № 131 - ФЗ «Об общих принципах организации местного самоуправления в Российской Федерации», руководствуясь статьей 34 Устава города Шарыпово Красноярского края,</w:t>
      </w:r>
    </w:p>
    <w:p>
      <w:pPr>
        <w:pStyle w:val="NoSpacing"/>
        <w:jc w:val="both"/>
        <w:rPr>
          <w:rFonts w:ascii="Times New Roman" w:hAnsi="Times New Roman"/>
          <w:sz w:val="28"/>
          <w:szCs w:val="28"/>
        </w:rPr>
      </w:pPr>
      <w:r>
        <w:rPr>
          <w:rFonts w:ascii="Times New Roman" w:hAnsi="Times New Roman"/>
          <w:sz w:val="28"/>
          <w:szCs w:val="28"/>
        </w:rPr>
        <w:t>ПОСТАНОВЛЯЮ:</w:t>
      </w:r>
    </w:p>
    <w:p>
      <w:pPr>
        <w:pStyle w:val="Normal"/>
        <w:suppressAutoHyphens w:val="true"/>
        <w:spacing w:lineRule="atLeast" w:line="100" w:before="0" w:after="0"/>
        <w:ind w:firstLine="708"/>
        <w:jc w:val="both"/>
        <w:rPr>
          <w:rFonts w:ascii="Times New Roman" w:hAnsi="Times New Roman"/>
          <w:color w:val="000000"/>
          <w:kern w:val="2"/>
          <w:sz w:val="28"/>
          <w:szCs w:val="28"/>
          <w:lang w:eastAsia="ar-SA"/>
        </w:rPr>
      </w:pPr>
      <w:r>
        <w:rPr>
          <w:rFonts w:ascii="Times New Roman" w:hAnsi="Times New Roman"/>
          <w:sz w:val="28"/>
          <w:szCs w:val="28"/>
        </w:rPr>
        <w:t xml:space="preserve">1. Внести в постановление Администрации города Шарыпово от 28.02.2014 № 48 «Об утверждении Положения о системе оплаты труда работников Муниципального казенного учреждения «Центр бухгалтерского учета и технического обслуживания Управления образованием Администрации города Шарыпово» </w:t>
      </w:r>
      <w:r>
        <w:rPr>
          <w:rFonts w:ascii="Times New Roman" w:hAnsi="Times New Roman"/>
          <w:color w:val="000000"/>
          <w:kern w:val="2"/>
          <w:sz w:val="28"/>
          <w:szCs w:val="28"/>
          <w:lang w:eastAsia="ar-SA"/>
        </w:rPr>
        <w:t xml:space="preserve">(в редакции от 30.09.2014 № 226, от 20.05.2015 № 92, от 29.01.2016 № 08, от 14.07.2016 № 144, от 14.12.2016 № 245, от 25.01.2017 № 14, от 28.03.2017 № 55, от 21.12.2017 № 285, от 17.01.2018 № 06, от 23.05.2018 № 135, от 17.10.2018 № 260, от 27.12.2018 № 359, от 25.09.2019 № 188, от 20.12.2019 № 290, от 06.05.2020 № 88, от 25.09.2020 № 195, от 19.01.2021 № 6, от 09.03.2021 № 52, от 11.01.2022 № 11, от 11.02.2022 № 46, </w:t>
      </w:r>
      <w:r>
        <w:rPr>
          <w:rFonts w:eastAsia="Arial Unicode MS" w:ascii="Times New Roman" w:hAnsi="Times New Roman"/>
          <w:color w:val="000000"/>
          <w:kern w:val="2"/>
          <w:sz w:val="27"/>
          <w:szCs w:val="27"/>
          <w:lang w:eastAsia="ar-SA"/>
        </w:rPr>
        <w:t>от 18.05.2022 № 154, от 10.06.2022 № 193, от 09.01.2023 № 2, от 18.05.2023 № 129, от 08.12.2023 № 317, от 13.05.2024 № 109</w:t>
      </w:r>
      <w:r>
        <w:rPr>
          <w:rFonts w:ascii="Times New Roman" w:hAnsi="Times New Roman"/>
          <w:color w:val="000000"/>
          <w:kern w:val="2"/>
          <w:sz w:val="28"/>
          <w:szCs w:val="28"/>
          <w:lang w:eastAsia="ar-SA"/>
        </w:rPr>
        <w:t>)</w:t>
      </w:r>
      <w:r>
        <w:rPr>
          <w:rFonts w:ascii="Times New Roman" w:hAnsi="Times New Roman"/>
          <w:sz w:val="28"/>
          <w:szCs w:val="28"/>
        </w:rPr>
        <w:t>» следующие изменения:</w:t>
      </w:r>
    </w:p>
    <w:p>
      <w:pPr>
        <w:pStyle w:val="1"/>
        <w:widowControl w:val="false"/>
        <w:suppressAutoHyphens w:val="false"/>
        <w:spacing w:lineRule="auto" w:line="240"/>
        <w:ind w:firstLine="709"/>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1.1. В </w:t>
      </w:r>
      <w:r>
        <w:rPr>
          <w:rFonts w:ascii="Times New Roman" w:hAnsi="Times New Roman"/>
          <w:sz w:val="28"/>
          <w:szCs w:val="28"/>
        </w:rPr>
        <w:t>приложении к постановлению «Положение о системе оплаты труда работников Муниципального казенного учреждения «Центр бухгалтерского учета и технического обслуживания Управления образованием Администрации города Шарыпово»:</w:t>
      </w:r>
    </w:p>
    <w:p>
      <w:pPr>
        <w:pStyle w:val="Normal"/>
        <w:widowControl w:val="false"/>
        <w:spacing w:lineRule="auto" w:line="240" w:before="0" w:after="0"/>
        <w:ind w:firstLine="708"/>
        <w:jc w:val="both"/>
        <w:rPr>
          <w:rFonts w:ascii="Times New Roman" w:hAnsi="Times New Roman"/>
          <w:sz w:val="27"/>
          <w:szCs w:val="27"/>
        </w:rPr>
      </w:pPr>
      <w:r>
        <w:rPr>
          <w:rFonts w:ascii="Times New Roman" w:hAnsi="Times New Roman"/>
          <w:sz w:val="27"/>
          <w:szCs w:val="27"/>
        </w:rPr>
        <w:t>1.1.1. В абзаце 4 пункта 4.12. раздела 4 «Выплаты стимулирующего характера» слова «30 788 рублей» заменить словами «35 904 рубля».</w:t>
      </w:r>
    </w:p>
    <w:p>
      <w:pPr>
        <w:pStyle w:val="ListParagraph"/>
        <w:numPr>
          <w:ilvl w:val="2"/>
          <w:numId w:val="2"/>
        </w:numPr>
        <w:spacing w:lineRule="auto" w:line="240" w:before="0" w:after="0"/>
        <w:ind w:firstLine="708" w:left="0"/>
        <w:contextualSpacing/>
        <w:jc w:val="both"/>
        <w:rPr>
          <w:rFonts w:ascii="Times New Roman" w:hAnsi="Times New Roman"/>
          <w:sz w:val="28"/>
          <w:szCs w:val="28"/>
        </w:rPr>
      </w:pPr>
      <w:r>
        <w:rPr>
          <w:rFonts w:ascii="Times New Roman" w:hAnsi="Times New Roman"/>
          <w:sz w:val="28"/>
          <w:szCs w:val="28"/>
        </w:rPr>
        <w:t>Пункт 4.13. раздела 4 «Выплаты стимулирующего характера» изложить в новой редакции:</w:t>
      </w:r>
    </w:p>
    <w:p>
      <w:pPr>
        <w:pStyle w:val="NoSpacing"/>
        <w:ind w:firstLine="708"/>
        <w:jc w:val="both"/>
        <w:rPr>
          <w:rFonts w:ascii="Times New Roman" w:hAnsi="Times New Roman"/>
          <w:sz w:val="28"/>
          <w:szCs w:val="28"/>
        </w:rPr>
      </w:pPr>
      <w:r>
        <w:rPr>
          <w:rFonts w:ascii="Times New Roman" w:hAnsi="Times New Roman"/>
          <w:sz w:val="28"/>
          <w:szCs w:val="28"/>
        </w:rPr>
        <w:t>«4.13. Специальная краевая выплата устанавливается в целях повышения уровня оплаты труда работника.</w:t>
      </w:r>
    </w:p>
    <w:p>
      <w:pPr>
        <w:pStyle w:val="NoSpacing"/>
        <w:ind w:firstLine="708"/>
        <w:jc w:val="both"/>
        <w:rPr>
          <w:rFonts w:ascii="Times New Roman" w:hAnsi="Times New Roman"/>
          <w:sz w:val="28"/>
          <w:szCs w:val="28"/>
        </w:rPr>
      </w:pPr>
      <w:r>
        <w:rPr>
          <w:rFonts w:ascii="Times New Roman" w:hAnsi="Times New Roman"/>
          <w:sz w:val="28"/>
          <w:szCs w:val="28"/>
        </w:rPr>
        <w:t>Работникам по основному месту работы ежемесячно предоставляется специальная краевая выплата. Размер выплаты при полностью отработанной норме рабочего времени и выполненной норме труда (трудовых обязанностей) составляет 6200 рублей.</w:t>
      </w:r>
    </w:p>
    <w:p>
      <w:pPr>
        <w:pStyle w:val="NoSpacing"/>
        <w:ind w:firstLine="708"/>
        <w:jc w:val="both"/>
        <w:rPr>
          <w:rFonts w:ascii="Times New Roman" w:hAnsi="Times New Roman"/>
          <w:sz w:val="28"/>
          <w:szCs w:val="28"/>
        </w:rPr>
      </w:pPr>
      <w:r>
        <w:rPr>
          <w:rFonts w:ascii="Times New Roman" w:hAnsi="Times New Roman"/>
          <w:sz w:val="28"/>
          <w:szCs w:val="2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pPr>
        <w:pStyle w:val="NoSpacing"/>
        <w:ind w:firstLine="708"/>
        <w:jc w:val="both"/>
        <w:rPr>
          <w:rFonts w:ascii="Times New Roman" w:hAnsi="Times New Roman"/>
          <w:sz w:val="28"/>
          <w:szCs w:val="28"/>
        </w:rPr>
      </w:pPr>
      <w:r>
        <w:rPr>
          <w:rFonts w:ascii="Times New Roman" w:hAnsi="Times New Roman"/>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Spacing"/>
        <w:ind w:firstLine="708"/>
        <w:jc w:val="both"/>
        <w:rPr>
          <w:rFonts w:ascii="Times New Roman" w:hAnsi="Times New Roman"/>
          <w:sz w:val="28"/>
          <w:szCs w:val="28"/>
        </w:rPr>
      </w:pPr>
      <w:r>
        <w:rPr>
          <w:rFonts w:ascii="Times New Roman" w:hAnsi="Times New Roman"/>
          <w:sz w:val="28"/>
          <w:szCs w:val="28"/>
        </w:rPr>
        <w:t>Размер специальной краевой выплаты в месяце, в котором работникам производятся начисления исходя из средней заработной платы, определенной в соответствии с нормативными правовыми актами Российской Федерации, выплачиваемые за счет фонда оплаты труда, за исключением пособий по временной нетрудоспособности, увеличивается.</w:t>
      </w:r>
    </w:p>
    <w:p>
      <w:pPr>
        <w:pStyle w:val="NoSpacing"/>
        <w:ind w:firstLine="708"/>
        <w:jc w:val="both"/>
        <w:rPr>
          <w:rFonts w:ascii="Times New Roman" w:hAnsi="Times New Roman"/>
          <w:sz w:val="28"/>
          <w:szCs w:val="28"/>
        </w:rPr>
      </w:pPr>
      <w:r>
        <w:rPr>
          <w:rFonts w:ascii="Times New Roman" w:hAnsi="Times New Roman"/>
          <w:sz w:val="28"/>
          <w:szCs w:val="28"/>
        </w:rPr>
        <w:t>Размер увеличения рассчитывается по формуле:</w:t>
      </w:r>
    </w:p>
    <w:p>
      <w:pPr>
        <w:pStyle w:val="NoSpacing"/>
        <w:ind w:firstLine="708"/>
        <w:jc w:val="both"/>
        <w:rPr>
          <w:rFonts w:ascii="Times New Roman" w:hAnsi="Times New Roman"/>
          <w:sz w:val="28"/>
          <w:szCs w:val="28"/>
        </w:rPr>
      </w:pPr>
      <w:r>
        <w:rPr>
          <w:rFonts w:ascii="Times New Roman" w:hAnsi="Times New Roman"/>
          <w:sz w:val="28"/>
          <w:szCs w:val="28"/>
        </w:rPr>
        <w:t>СКВ</w:t>
      </w:r>
      <w:r>
        <w:rPr>
          <w:rFonts w:ascii="Times New Roman" w:hAnsi="Times New Roman"/>
          <w:sz w:val="28"/>
          <w:szCs w:val="28"/>
          <w:vertAlign w:val="subscript"/>
        </w:rPr>
        <w:t>УВ</w:t>
      </w:r>
      <w:r>
        <w:rPr>
          <w:rFonts w:ascii="Times New Roman" w:hAnsi="Times New Roman"/>
          <w:sz w:val="28"/>
          <w:szCs w:val="28"/>
        </w:rPr>
        <w:t xml:space="preserve"> = О</w:t>
      </w:r>
      <w:r>
        <w:rPr>
          <w:rFonts w:ascii="Times New Roman" w:hAnsi="Times New Roman"/>
          <w:sz w:val="28"/>
          <w:szCs w:val="28"/>
          <w:vertAlign w:val="subscript"/>
        </w:rPr>
        <w:t>ТП</w:t>
      </w:r>
      <w:r>
        <w:rPr>
          <w:rFonts w:ascii="Times New Roman" w:hAnsi="Times New Roman"/>
          <w:sz w:val="28"/>
          <w:szCs w:val="28"/>
        </w:rPr>
        <w:t xml:space="preserve"> x К</w:t>
      </w:r>
      <w:r>
        <w:rPr>
          <w:rFonts w:ascii="Times New Roman" w:hAnsi="Times New Roman"/>
          <w:sz w:val="28"/>
          <w:szCs w:val="28"/>
          <w:vertAlign w:val="subscript"/>
        </w:rPr>
        <w:t>УВ</w:t>
      </w:r>
      <w:r>
        <w:rPr>
          <w:rFonts w:ascii="Times New Roman" w:hAnsi="Times New Roman"/>
          <w:sz w:val="28"/>
          <w:szCs w:val="28"/>
        </w:rPr>
        <w:t xml:space="preserve"> - О</w:t>
      </w:r>
      <w:r>
        <w:rPr>
          <w:rFonts w:ascii="Times New Roman" w:hAnsi="Times New Roman"/>
          <w:sz w:val="28"/>
          <w:szCs w:val="28"/>
          <w:vertAlign w:val="subscript"/>
        </w:rPr>
        <w:t xml:space="preserve">ТП </w:t>
      </w:r>
      <w:r>
        <w:rPr>
          <w:rFonts w:ascii="Times New Roman" w:hAnsi="Times New Roman"/>
          <w:sz w:val="28"/>
          <w:szCs w:val="28"/>
        </w:rPr>
        <w:t>(1), где:</w:t>
      </w:r>
    </w:p>
    <w:p>
      <w:pPr>
        <w:pStyle w:val="NoSpacing"/>
        <w:ind w:firstLine="708"/>
        <w:jc w:val="both"/>
        <w:rPr>
          <w:rFonts w:ascii="Times New Roman" w:hAnsi="Times New Roman"/>
          <w:sz w:val="28"/>
          <w:szCs w:val="28"/>
        </w:rPr>
      </w:pPr>
      <w:r>
        <w:rPr>
          <w:rFonts w:ascii="Times New Roman" w:hAnsi="Times New Roman"/>
          <w:sz w:val="28"/>
          <w:szCs w:val="28"/>
        </w:rPr>
        <w:t>СКВ</w:t>
      </w:r>
      <w:r>
        <w:rPr>
          <w:rFonts w:ascii="Times New Roman" w:hAnsi="Times New Roman"/>
          <w:sz w:val="28"/>
          <w:szCs w:val="28"/>
          <w:vertAlign w:val="subscript"/>
        </w:rPr>
        <w:t>УВ</w:t>
      </w:r>
      <w:r>
        <w:rPr>
          <w:rFonts w:ascii="Times New Roman" w:hAnsi="Times New Roman"/>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Spacing"/>
        <w:ind w:firstLine="708"/>
        <w:jc w:val="both"/>
        <w:rPr>
          <w:rFonts w:ascii="Times New Roman" w:hAnsi="Times New Roman"/>
          <w:sz w:val="28"/>
          <w:szCs w:val="28"/>
        </w:rPr>
      </w:pPr>
      <w:r>
        <w:rPr>
          <w:rFonts w:ascii="Times New Roman" w:hAnsi="Times New Roman"/>
          <w:sz w:val="28"/>
          <w:szCs w:val="28"/>
        </w:rPr>
        <w:t>О</w:t>
      </w:r>
      <w:r>
        <w:rPr>
          <w:rFonts w:ascii="Times New Roman" w:hAnsi="Times New Roman"/>
          <w:sz w:val="28"/>
          <w:szCs w:val="28"/>
          <w:vertAlign w:val="subscript"/>
        </w:rPr>
        <w:t>ТП</w:t>
      </w:r>
      <w:r>
        <w:rPr>
          <w:rFonts w:ascii="Times New Roman" w:hAnsi="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pPr>
        <w:pStyle w:val="NoSpacing"/>
        <w:ind w:firstLine="708"/>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УВ</w:t>
      </w:r>
      <w:r>
        <w:rPr>
          <w:rFonts w:ascii="Times New Roman" w:hAnsi="Times New Roman"/>
          <w:sz w:val="28"/>
          <w:szCs w:val="28"/>
        </w:rPr>
        <w:t xml:space="preserve"> - коэффициент увеличения специальной краевой выплаты.</w:t>
      </w:r>
    </w:p>
    <w:p>
      <w:pPr>
        <w:pStyle w:val="NoSpacing"/>
        <w:ind w:firstLine="708"/>
        <w:jc w:val="both"/>
        <w:rPr>
          <w:rFonts w:ascii="Times New Roman" w:hAnsi="Times New Roman"/>
          <w:sz w:val="28"/>
          <w:szCs w:val="28"/>
        </w:rPr>
      </w:pPr>
      <w:r>
        <w:rPr>
          <w:rFonts w:ascii="Times New Roman" w:hAnsi="Times New Roman"/>
          <w:sz w:val="28"/>
          <w:szCs w:val="28"/>
        </w:rPr>
        <w:t>В случае если при определении среднего дневного заработка учитываются только периоды с 1 января 2025 года, К</w:t>
      </w:r>
      <w:r>
        <w:rPr>
          <w:rFonts w:ascii="Times New Roman" w:hAnsi="Times New Roman"/>
          <w:sz w:val="28"/>
          <w:szCs w:val="28"/>
          <w:vertAlign w:val="subscript"/>
        </w:rPr>
        <w:t>УВ</w:t>
      </w:r>
      <w:r>
        <w:rPr>
          <w:rFonts w:ascii="Times New Roman" w:hAnsi="Times New Roman"/>
          <w:sz w:val="28"/>
          <w:szCs w:val="28"/>
        </w:rPr>
        <w:t xml:space="preserve"> принимается равным 1.</w:t>
      </w:r>
    </w:p>
    <w:p>
      <w:pPr>
        <w:pStyle w:val="NoSpacing"/>
        <w:ind w:firstLine="708"/>
        <w:jc w:val="both"/>
        <w:rPr>
          <w:rFonts w:ascii="Times New Roman" w:hAnsi="Times New Roman"/>
          <w:sz w:val="28"/>
          <w:szCs w:val="28"/>
        </w:rPr>
      </w:pPr>
      <w:r>
        <w:rPr>
          <w:rFonts w:ascii="Times New Roman" w:hAnsi="Times New Roman"/>
          <w:sz w:val="28"/>
          <w:szCs w:val="28"/>
        </w:rPr>
        <w:t>В случае если при определении среднего дневного заработка учитываются периоды, предшествующие 1 января 2025 года, К</w:t>
      </w:r>
      <w:r>
        <w:rPr>
          <w:rFonts w:ascii="Times New Roman" w:hAnsi="Times New Roman"/>
          <w:sz w:val="28"/>
          <w:szCs w:val="28"/>
          <w:vertAlign w:val="subscript"/>
        </w:rPr>
        <w:t>УВ</w:t>
      </w:r>
      <w:r>
        <w:rPr>
          <w:rFonts w:ascii="Times New Roman" w:hAnsi="Times New Roman"/>
          <w:sz w:val="28"/>
          <w:szCs w:val="28"/>
        </w:rPr>
        <w:t xml:space="preserve"> рассчитывается по формуле:</w:t>
      </w:r>
    </w:p>
    <w:p>
      <w:pPr>
        <w:pStyle w:val="NoSpacing"/>
        <w:ind w:firstLine="708"/>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УВ</w:t>
      </w:r>
      <w:r>
        <w:rPr>
          <w:rFonts w:ascii="Times New Roman" w:hAnsi="Times New Roman"/>
          <w:sz w:val="28"/>
          <w:szCs w:val="28"/>
        </w:rPr>
        <w:t xml:space="preserve"> = (З</w:t>
      </w:r>
      <w:r>
        <w:rPr>
          <w:rFonts w:ascii="Times New Roman" w:hAnsi="Times New Roman"/>
          <w:sz w:val="28"/>
          <w:szCs w:val="28"/>
          <w:vertAlign w:val="subscript"/>
        </w:rPr>
        <w:t>ПФ1</w:t>
      </w:r>
      <w:r>
        <w:rPr>
          <w:rFonts w:ascii="Times New Roman" w:hAnsi="Times New Roman"/>
          <w:sz w:val="28"/>
          <w:szCs w:val="28"/>
        </w:rPr>
        <w:t xml:space="preserve"> + (3200 x К</w:t>
      </w:r>
      <w:r>
        <w:rPr>
          <w:rFonts w:ascii="Times New Roman" w:hAnsi="Times New Roman"/>
          <w:sz w:val="28"/>
          <w:szCs w:val="28"/>
          <w:vertAlign w:val="subscript"/>
        </w:rPr>
        <w:t>МЕС</w:t>
      </w:r>
      <w:r>
        <w:rPr>
          <w:rFonts w:ascii="Times New Roman" w:hAnsi="Times New Roman"/>
          <w:sz w:val="28"/>
          <w:szCs w:val="28"/>
        </w:rPr>
        <w:t xml:space="preserve"> x К</w:t>
      </w:r>
      <w:r>
        <w:rPr>
          <w:rFonts w:ascii="Times New Roman" w:hAnsi="Times New Roman"/>
          <w:sz w:val="28"/>
          <w:szCs w:val="28"/>
          <w:vertAlign w:val="subscript"/>
        </w:rPr>
        <w:t>РК</w:t>
      </w:r>
      <w:r>
        <w:rPr>
          <w:rFonts w:ascii="Times New Roman" w:hAnsi="Times New Roman"/>
          <w:sz w:val="28"/>
          <w:szCs w:val="28"/>
        </w:rPr>
        <w:t>) + З</w:t>
      </w:r>
      <w:r>
        <w:rPr>
          <w:rFonts w:ascii="Times New Roman" w:hAnsi="Times New Roman"/>
          <w:sz w:val="28"/>
          <w:szCs w:val="28"/>
          <w:vertAlign w:val="subscript"/>
        </w:rPr>
        <w:t>ПФ2</w:t>
      </w:r>
      <w:r>
        <w:rPr>
          <w:rFonts w:ascii="Times New Roman" w:hAnsi="Times New Roman"/>
          <w:sz w:val="28"/>
          <w:szCs w:val="28"/>
        </w:rPr>
        <w:t>) / (З</w:t>
      </w:r>
      <w:r>
        <w:rPr>
          <w:rFonts w:ascii="Times New Roman" w:hAnsi="Times New Roman"/>
          <w:sz w:val="28"/>
          <w:szCs w:val="28"/>
          <w:vertAlign w:val="subscript"/>
        </w:rPr>
        <w:t>ПФ1</w:t>
      </w:r>
      <w:r>
        <w:rPr>
          <w:rFonts w:ascii="Times New Roman" w:hAnsi="Times New Roman"/>
          <w:sz w:val="28"/>
          <w:szCs w:val="28"/>
        </w:rPr>
        <w:t xml:space="preserve"> + З</w:t>
      </w:r>
      <w:r>
        <w:rPr>
          <w:rFonts w:ascii="Times New Roman" w:hAnsi="Times New Roman"/>
          <w:sz w:val="28"/>
          <w:szCs w:val="28"/>
          <w:vertAlign w:val="subscript"/>
        </w:rPr>
        <w:t>ПФ2</w:t>
      </w:r>
      <w:r>
        <w:rPr>
          <w:rFonts w:ascii="Times New Roman" w:hAnsi="Times New Roman"/>
          <w:sz w:val="28"/>
          <w:szCs w:val="28"/>
        </w:rPr>
        <w:t>) (2), где:</w:t>
      </w:r>
    </w:p>
    <w:p>
      <w:pPr>
        <w:pStyle w:val="NoSpacing"/>
        <w:ind w:firstLine="708"/>
        <w:jc w:val="both"/>
        <w:rPr>
          <w:rFonts w:ascii="Times New Roman" w:hAnsi="Times New Roman"/>
          <w:sz w:val="28"/>
          <w:szCs w:val="28"/>
        </w:rPr>
      </w:pPr>
      <w:r>
        <w:rPr>
          <w:rFonts w:ascii="Times New Roman" w:hAnsi="Times New Roman"/>
          <w:sz w:val="28"/>
          <w:szCs w:val="28"/>
        </w:rPr>
        <w:t>З</w:t>
      </w:r>
      <w:r>
        <w:rPr>
          <w:rFonts w:ascii="Times New Roman" w:hAnsi="Times New Roman"/>
          <w:sz w:val="28"/>
          <w:szCs w:val="28"/>
          <w:vertAlign w:val="subscript"/>
        </w:rPr>
        <w:t>ПФ1</w:t>
      </w:r>
      <w:r>
        <w:rPr>
          <w:rFonts w:ascii="Times New Roman" w:hAnsi="Times New Roman"/>
          <w:sz w:val="28"/>
          <w:szCs w:val="28"/>
        </w:rPr>
        <w:t xml:space="preserve"> - фактически начисленная заработная плата работника,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Spacing"/>
        <w:ind w:firstLine="708"/>
        <w:jc w:val="both"/>
        <w:rPr>
          <w:rFonts w:ascii="Times New Roman" w:hAnsi="Times New Roman"/>
          <w:sz w:val="28"/>
          <w:szCs w:val="28"/>
        </w:rPr>
      </w:pPr>
      <w:r>
        <w:rPr>
          <w:rFonts w:ascii="Times New Roman" w:hAnsi="Times New Roman"/>
          <w:sz w:val="28"/>
          <w:szCs w:val="28"/>
        </w:rPr>
        <w:t>З</w:t>
      </w:r>
      <w:r>
        <w:rPr>
          <w:rFonts w:ascii="Times New Roman" w:hAnsi="Times New Roman"/>
          <w:sz w:val="28"/>
          <w:szCs w:val="28"/>
          <w:vertAlign w:val="subscript"/>
        </w:rPr>
        <w:t>ПФ2</w:t>
      </w:r>
      <w:r>
        <w:rPr>
          <w:rFonts w:ascii="Times New Roman" w:hAnsi="Times New Roman"/>
          <w:sz w:val="28"/>
          <w:szCs w:val="28"/>
        </w:rPr>
        <w:t xml:space="preserve"> - фактически начисленная заработная плата работника,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pPr>
        <w:pStyle w:val="NoSpacing"/>
        <w:ind w:firstLine="708"/>
        <w:jc w:val="both"/>
        <w:rPr>
          <w:rFonts w:ascii="Times New Roman" w:hAnsi="Times New Roman"/>
          <w:sz w:val="28"/>
          <w:szCs w:val="28"/>
        </w:rPr>
      </w:pPr>
      <w:r>
        <w:rPr>
          <w:rFonts w:ascii="Times New Roman" w:hAnsi="Times New Roman"/>
          <w:sz w:val="28"/>
          <w:szCs w:val="28"/>
        </w:rPr>
        <w:t>3200 - разница между размерами специальной краевой выплаты, установленными с 1 января 2025 года (6200 рублей) и с 1 января 2024 года (3000 рублей);</w:t>
      </w:r>
    </w:p>
    <w:p>
      <w:pPr>
        <w:pStyle w:val="NoSpacing"/>
        <w:ind w:firstLine="708"/>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МЕС</w:t>
      </w:r>
      <w:r>
        <w:rPr>
          <w:rFonts w:ascii="Times New Roman" w:hAnsi="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Spacing"/>
        <w:ind w:firstLine="708"/>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РК</w:t>
      </w:r>
      <w:r>
        <w:rPr>
          <w:rFonts w:ascii="Times New Roman" w:hAnsi="Times New Roman"/>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Spacing"/>
        <w:ind w:firstLine="708"/>
        <w:jc w:val="both"/>
        <w:rPr>
          <w:rFonts w:ascii="Times New Roman" w:hAnsi="Times New Roman"/>
          <w:sz w:val="28"/>
          <w:szCs w:val="28"/>
        </w:rPr>
      </w:pPr>
      <w:r>
        <w:rPr>
          <w:rFonts w:ascii="Times New Roman" w:hAnsi="Times New Roman"/>
          <w:sz w:val="28"/>
          <w:szCs w:val="28"/>
        </w:rPr>
        <w:t>При расчете К</w:t>
      </w:r>
      <w:r>
        <w:rPr>
          <w:rFonts w:ascii="Times New Roman" w:hAnsi="Times New Roman"/>
          <w:sz w:val="28"/>
          <w:szCs w:val="28"/>
          <w:vertAlign w:val="subscript"/>
        </w:rPr>
        <w:t>УВ</w:t>
      </w:r>
      <w:r>
        <w:rPr>
          <w:rFonts w:ascii="Times New Roman" w:hAnsi="Times New Roman"/>
          <w:sz w:val="28"/>
          <w:szCs w:val="28"/>
        </w:rPr>
        <w:t xml:space="preserve"> подлежит округлению до четырех знаков после запятой.».</w:t>
      </w:r>
    </w:p>
    <w:p>
      <w:pPr>
        <w:pStyle w:val="NoSpacing"/>
        <w:ind w:firstLine="708"/>
        <w:jc w:val="both"/>
        <w:rPr>
          <w:rFonts w:ascii="Times New Roman" w:hAnsi="Times New Roman"/>
          <w:sz w:val="28"/>
          <w:szCs w:val="28"/>
        </w:rPr>
      </w:pPr>
      <w:r>
        <w:rPr>
          <w:rFonts w:ascii="Times New Roman" w:hAnsi="Times New Roman"/>
          <w:sz w:val="28"/>
          <w:szCs w:val="28"/>
        </w:rPr>
        <w:t>1.1.3. Пункт 6.20. раздела 6 «Оплата труда директора, заместителя директора по финансовым вопросам и главного бухгалтера МКУ ЦБУиТО УО» изложить в новой редакции:</w:t>
      </w:r>
    </w:p>
    <w:p>
      <w:pPr>
        <w:pStyle w:val="NoSpacing"/>
        <w:ind w:firstLine="708"/>
        <w:jc w:val="both"/>
        <w:rPr>
          <w:rFonts w:ascii="Times New Roman" w:hAnsi="Times New Roman"/>
          <w:sz w:val="28"/>
          <w:szCs w:val="28"/>
        </w:rPr>
      </w:pPr>
      <w:r>
        <w:rPr>
          <w:rFonts w:ascii="Times New Roman" w:hAnsi="Times New Roman"/>
          <w:sz w:val="28"/>
          <w:szCs w:val="28"/>
        </w:rPr>
        <w:t>«6.20. Специальная краевая выплата устанавливается в целях повышения уровня оплаты труда директора, заместителя директора по финансовым вопросам и главного бухгалтера МКУ ЦБУиТО УО.</w:t>
      </w:r>
    </w:p>
    <w:p>
      <w:pPr>
        <w:pStyle w:val="NoSpacing"/>
        <w:ind w:firstLine="708"/>
        <w:jc w:val="both"/>
        <w:rPr>
          <w:rFonts w:ascii="Times New Roman" w:hAnsi="Times New Roman"/>
          <w:sz w:val="28"/>
          <w:szCs w:val="28"/>
        </w:rPr>
      </w:pPr>
      <w:r>
        <w:rPr>
          <w:rFonts w:ascii="Times New Roman" w:hAnsi="Times New Roman"/>
          <w:sz w:val="28"/>
          <w:szCs w:val="28"/>
        </w:rPr>
        <w:t>Директору, заместителю директора по финансовым вопросам и главному бухгалтеру МКУ ЦБУиТО УО по основному месту работы ежемесячно предоставляется специальная краевая выплата. Размер выплаты при полностью отработанной норме рабочего времени и выполненной норме труда (трудовых обязанностей) составляет 6200 рублей.</w:t>
      </w:r>
    </w:p>
    <w:p>
      <w:pPr>
        <w:pStyle w:val="NoSpacing"/>
        <w:ind w:firstLine="708"/>
        <w:jc w:val="both"/>
        <w:rPr>
          <w:rFonts w:ascii="Times New Roman" w:hAnsi="Times New Roman"/>
          <w:sz w:val="28"/>
          <w:szCs w:val="28"/>
        </w:rPr>
      </w:pPr>
      <w:r>
        <w:rPr>
          <w:rFonts w:ascii="Times New Roman" w:hAnsi="Times New Roman"/>
          <w:sz w:val="28"/>
          <w:szCs w:val="28"/>
        </w:rPr>
        <w:t>Директору, заместителю директора по финансовым вопросам и главному бухгалтеру МКУ ЦБУиТО УО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 заместителем директора по финансовым вопросам, главным бухгалтером МКУ ЦБУиТО УО времени.</w:t>
      </w:r>
    </w:p>
    <w:p>
      <w:pPr>
        <w:pStyle w:val="NoSpacing"/>
        <w:ind w:firstLine="708"/>
        <w:jc w:val="both"/>
        <w:rPr>
          <w:rFonts w:ascii="Times New Roman" w:hAnsi="Times New Roman"/>
          <w:sz w:val="28"/>
          <w:szCs w:val="28"/>
        </w:rPr>
      </w:pPr>
      <w:r>
        <w:rPr>
          <w:rFonts w:ascii="Times New Roman" w:hAnsi="Times New Roman"/>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Spacing"/>
        <w:ind w:firstLine="708"/>
        <w:jc w:val="both"/>
        <w:rPr>
          <w:rFonts w:ascii="Times New Roman" w:hAnsi="Times New Roman"/>
          <w:sz w:val="28"/>
          <w:szCs w:val="28"/>
        </w:rPr>
      </w:pPr>
      <w:r>
        <w:rPr>
          <w:rFonts w:ascii="Times New Roman" w:hAnsi="Times New Roman"/>
          <w:sz w:val="28"/>
          <w:szCs w:val="28"/>
        </w:rPr>
        <w:t>Размер специальной краевой выплаты в месяце, в котором директору, заместителю директора по финансовым вопросам и главному бухгалтеру МКУ ЦБУиТО УО производятся начисления исходя из средней заработной платы, определенной в соответствии с нормативными правовыми актами Российской Федерации, выплачиваемые за счет фонда оплаты труда, за исключением пособий по временной нетрудоспособности, увеличивается.</w:t>
      </w:r>
    </w:p>
    <w:p>
      <w:pPr>
        <w:pStyle w:val="NoSpacing"/>
        <w:ind w:firstLine="708"/>
        <w:jc w:val="both"/>
        <w:rPr>
          <w:rFonts w:ascii="Times New Roman" w:hAnsi="Times New Roman"/>
          <w:sz w:val="28"/>
          <w:szCs w:val="28"/>
        </w:rPr>
      </w:pPr>
      <w:r>
        <w:rPr>
          <w:rFonts w:ascii="Times New Roman" w:hAnsi="Times New Roman"/>
          <w:sz w:val="28"/>
          <w:szCs w:val="28"/>
        </w:rPr>
        <w:t>Размер увеличения рассчитывается по формуле:</w:t>
      </w:r>
    </w:p>
    <w:p>
      <w:pPr>
        <w:pStyle w:val="NoSpacing"/>
        <w:ind w:firstLine="708"/>
        <w:jc w:val="both"/>
        <w:rPr>
          <w:rFonts w:ascii="Times New Roman" w:hAnsi="Times New Roman"/>
          <w:sz w:val="28"/>
          <w:szCs w:val="28"/>
        </w:rPr>
      </w:pPr>
      <w:r>
        <w:rPr>
          <w:rFonts w:ascii="Times New Roman" w:hAnsi="Times New Roman"/>
          <w:sz w:val="28"/>
          <w:szCs w:val="28"/>
        </w:rPr>
        <w:t>СКВ</w:t>
      </w:r>
      <w:r>
        <w:rPr>
          <w:rFonts w:ascii="Times New Roman" w:hAnsi="Times New Roman"/>
          <w:sz w:val="28"/>
          <w:szCs w:val="28"/>
          <w:vertAlign w:val="subscript"/>
        </w:rPr>
        <w:t>УВ</w:t>
      </w:r>
      <w:r>
        <w:rPr>
          <w:rFonts w:ascii="Times New Roman" w:hAnsi="Times New Roman"/>
          <w:sz w:val="28"/>
          <w:szCs w:val="28"/>
        </w:rPr>
        <w:t xml:space="preserve"> = О</w:t>
      </w:r>
      <w:r>
        <w:rPr>
          <w:rFonts w:ascii="Times New Roman" w:hAnsi="Times New Roman"/>
          <w:sz w:val="28"/>
          <w:szCs w:val="28"/>
          <w:vertAlign w:val="subscript"/>
        </w:rPr>
        <w:t>ТП</w:t>
      </w:r>
      <w:r>
        <w:rPr>
          <w:rFonts w:ascii="Times New Roman" w:hAnsi="Times New Roman"/>
          <w:sz w:val="28"/>
          <w:szCs w:val="28"/>
        </w:rPr>
        <w:t xml:space="preserve"> x К</w:t>
      </w:r>
      <w:r>
        <w:rPr>
          <w:rFonts w:ascii="Times New Roman" w:hAnsi="Times New Roman"/>
          <w:sz w:val="28"/>
          <w:szCs w:val="28"/>
          <w:vertAlign w:val="subscript"/>
        </w:rPr>
        <w:t>УВ</w:t>
      </w:r>
      <w:r>
        <w:rPr>
          <w:rFonts w:ascii="Times New Roman" w:hAnsi="Times New Roman"/>
          <w:sz w:val="28"/>
          <w:szCs w:val="28"/>
        </w:rPr>
        <w:t xml:space="preserve"> - О</w:t>
      </w:r>
      <w:r>
        <w:rPr>
          <w:rFonts w:ascii="Times New Roman" w:hAnsi="Times New Roman"/>
          <w:sz w:val="28"/>
          <w:szCs w:val="28"/>
          <w:vertAlign w:val="subscript"/>
        </w:rPr>
        <w:t xml:space="preserve">ТП </w:t>
      </w:r>
      <w:r>
        <w:rPr>
          <w:rFonts w:ascii="Times New Roman" w:hAnsi="Times New Roman"/>
          <w:sz w:val="28"/>
          <w:szCs w:val="28"/>
        </w:rPr>
        <w:t>(1), где:</w:t>
      </w:r>
    </w:p>
    <w:p>
      <w:pPr>
        <w:pStyle w:val="NoSpacing"/>
        <w:ind w:firstLine="708"/>
        <w:jc w:val="both"/>
        <w:rPr>
          <w:rFonts w:ascii="Times New Roman" w:hAnsi="Times New Roman"/>
          <w:sz w:val="28"/>
          <w:szCs w:val="28"/>
        </w:rPr>
      </w:pPr>
      <w:r>
        <w:rPr>
          <w:rFonts w:ascii="Times New Roman" w:hAnsi="Times New Roman"/>
          <w:sz w:val="28"/>
          <w:szCs w:val="28"/>
        </w:rPr>
        <w:t>СКВ</w:t>
      </w:r>
      <w:r>
        <w:rPr>
          <w:rFonts w:ascii="Times New Roman" w:hAnsi="Times New Roman"/>
          <w:sz w:val="28"/>
          <w:szCs w:val="28"/>
          <w:vertAlign w:val="subscript"/>
        </w:rPr>
        <w:t>УВ</w:t>
      </w:r>
      <w:r>
        <w:rPr>
          <w:rFonts w:ascii="Times New Roman" w:hAnsi="Times New Roman"/>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Spacing"/>
        <w:ind w:firstLine="708"/>
        <w:jc w:val="both"/>
        <w:rPr>
          <w:rFonts w:ascii="Times New Roman" w:hAnsi="Times New Roman"/>
          <w:sz w:val="28"/>
          <w:szCs w:val="28"/>
        </w:rPr>
      </w:pPr>
      <w:r>
        <w:rPr>
          <w:rFonts w:ascii="Times New Roman" w:hAnsi="Times New Roman"/>
          <w:sz w:val="28"/>
          <w:szCs w:val="28"/>
        </w:rPr>
        <w:t>О</w:t>
      </w:r>
      <w:r>
        <w:rPr>
          <w:rFonts w:ascii="Times New Roman" w:hAnsi="Times New Roman"/>
          <w:sz w:val="28"/>
          <w:szCs w:val="28"/>
          <w:vertAlign w:val="subscript"/>
        </w:rPr>
        <w:t>ТП</w:t>
      </w:r>
      <w:r>
        <w:rPr>
          <w:rFonts w:ascii="Times New Roman" w:hAnsi="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pPr>
        <w:pStyle w:val="NoSpacing"/>
        <w:ind w:firstLine="708"/>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УВ</w:t>
      </w:r>
      <w:r>
        <w:rPr>
          <w:rFonts w:ascii="Times New Roman" w:hAnsi="Times New Roman"/>
          <w:sz w:val="28"/>
          <w:szCs w:val="28"/>
        </w:rPr>
        <w:t xml:space="preserve"> - коэффициент увеличения специальной краевой выплаты.</w:t>
      </w:r>
    </w:p>
    <w:p>
      <w:pPr>
        <w:pStyle w:val="NoSpacing"/>
        <w:ind w:firstLine="708"/>
        <w:jc w:val="both"/>
        <w:rPr>
          <w:rFonts w:ascii="Times New Roman" w:hAnsi="Times New Roman"/>
          <w:sz w:val="28"/>
          <w:szCs w:val="28"/>
        </w:rPr>
      </w:pPr>
      <w:r>
        <w:rPr>
          <w:rFonts w:ascii="Times New Roman" w:hAnsi="Times New Roman"/>
          <w:sz w:val="28"/>
          <w:szCs w:val="28"/>
        </w:rPr>
        <w:t>В случае если при определении среднего дневного заработка учитываются только периоды с 1 января 2025 года, К</w:t>
      </w:r>
      <w:r>
        <w:rPr>
          <w:rFonts w:ascii="Times New Roman" w:hAnsi="Times New Roman"/>
          <w:sz w:val="28"/>
          <w:szCs w:val="28"/>
          <w:vertAlign w:val="subscript"/>
        </w:rPr>
        <w:t>УВ</w:t>
      </w:r>
      <w:r>
        <w:rPr>
          <w:rFonts w:ascii="Times New Roman" w:hAnsi="Times New Roman"/>
          <w:sz w:val="28"/>
          <w:szCs w:val="28"/>
        </w:rPr>
        <w:t xml:space="preserve"> принимается равным 1.</w:t>
      </w:r>
    </w:p>
    <w:p>
      <w:pPr>
        <w:pStyle w:val="NoSpacing"/>
        <w:ind w:firstLine="708"/>
        <w:jc w:val="both"/>
        <w:rPr>
          <w:rFonts w:ascii="Times New Roman" w:hAnsi="Times New Roman"/>
          <w:sz w:val="28"/>
          <w:szCs w:val="28"/>
        </w:rPr>
      </w:pPr>
      <w:r>
        <w:rPr>
          <w:rFonts w:ascii="Times New Roman" w:hAnsi="Times New Roman"/>
          <w:sz w:val="28"/>
          <w:szCs w:val="28"/>
        </w:rPr>
        <w:t>В случае если при определении среднего дневного заработка учитываются периоды, предшествующие 1 января 2025 года, К</w:t>
      </w:r>
      <w:r>
        <w:rPr>
          <w:rFonts w:ascii="Times New Roman" w:hAnsi="Times New Roman"/>
          <w:sz w:val="28"/>
          <w:szCs w:val="28"/>
          <w:vertAlign w:val="subscript"/>
        </w:rPr>
        <w:t>УВ</w:t>
      </w:r>
      <w:r>
        <w:rPr>
          <w:rFonts w:ascii="Times New Roman" w:hAnsi="Times New Roman"/>
          <w:sz w:val="28"/>
          <w:szCs w:val="28"/>
        </w:rPr>
        <w:t xml:space="preserve"> рассчитывается по формуле:</w:t>
      </w:r>
    </w:p>
    <w:p>
      <w:pPr>
        <w:pStyle w:val="NoSpacing"/>
        <w:ind w:firstLine="708"/>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УВ</w:t>
      </w:r>
      <w:r>
        <w:rPr>
          <w:rFonts w:ascii="Times New Roman" w:hAnsi="Times New Roman"/>
          <w:sz w:val="28"/>
          <w:szCs w:val="28"/>
        </w:rPr>
        <w:t xml:space="preserve"> = (З</w:t>
      </w:r>
      <w:r>
        <w:rPr>
          <w:rFonts w:ascii="Times New Roman" w:hAnsi="Times New Roman"/>
          <w:sz w:val="28"/>
          <w:szCs w:val="28"/>
          <w:vertAlign w:val="subscript"/>
        </w:rPr>
        <w:t>ПФ1</w:t>
      </w:r>
      <w:r>
        <w:rPr>
          <w:rFonts w:ascii="Times New Roman" w:hAnsi="Times New Roman"/>
          <w:sz w:val="28"/>
          <w:szCs w:val="28"/>
        </w:rPr>
        <w:t xml:space="preserve"> + (3200 x К</w:t>
      </w:r>
      <w:r>
        <w:rPr>
          <w:rFonts w:ascii="Times New Roman" w:hAnsi="Times New Roman"/>
          <w:sz w:val="28"/>
          <w:szCs w:val="28"/>
          <w:vertAlign w:val="subscript"/>
        </w:rPr>
        <w:t>МЕС</w:t>
      </w:r>
      <w:r>
        <w:rPr>
          <w:rFonts w:ascii="Times New Roman" w:hAnsi="Times New Roman"/>
          <w:sz w:val="28"/>
          <w:szCs w:val="28"/>
        </w:rPr>
        <w:t xml:space="preserve"> x К</w:t>
      </w:r>
      <w:r>
        <w:rPr>
          <w:rFonts w:ascii="Times New Roman" w:hAnsi="Times New Roman"/>
          <w:sz w:val="28"/>
          <w:szCs w:val="28"/>
          <w:vertAlign w:val="subscript"/>
        </w:rPr>
        <w:t>РК</w:t>
      </w:r>
      <w:r>
        <w:rPr>
          <w:rFonts w:ascii="Times New Roman" w:hAnsi="Times New Roman"/>
          <w:sz w:val="28"/>
          <w:szCs w:val="28"/>
        </w:rPr>
        <w:t>) + З</w:t>
      </w:r>
      <w:r>
        <w:rPr>
          <w:rFonts w:ascii="Times New Roman" w:hAnsi="Times New Roman"/>
          <w:sz w:val="28"/>
          <w:szCs w:val="28"/>
          <w:vertAlign w:val="subscript"/>
        </w:rPr>
        <w:t>ПФ2</w:t>
      </w:r>
      <w:r>
        <w:rPr>
          <w:rFonts w:ascii="Times New Roman" w:hAnsi="Times New Roman"/>
          <w:sz w:val="28"/>
          <w:szCs w:val="28"/>
        </w:rPr>
        <w:t>) / (З</w:t>
      </w:r>
      <w:r>
        <w:rPr>
          <w:rFonts w:ascii="Times New Roman" w:hAnsi="Times New Roman"/>
          <w:sz w:val="28"/>
          <w:szCs w:val="28"/>
          <w:vertAlign w:val="subscript"/>
        </w:rPr>
        <w:t>ПФ1</w:t>
      </w:r>
      <w:r>
        <w:rPr>
          <w:rFonts w:ascii="Times New Roman" w:hAnsi="Times New Roman"/>
          <w:sz w:val="28"/>
          <w:szCs w:val="28"/>
        </w:rPr>
        <w:t xml:space="preserve"> + З</w:t>
      </w:r>
      <w:r>
        <w:rPr>
          <w:rFonts w:ascii="Times New Roman" w:hAnsi="Times New Roman"/>
          <w:sz w:val="28"/>
          <w:szCs w:val="28"/>
          <w:vertAlign w:val="subscript"/>
        </w:rPr>
        <w:t>ПФ2</w:t>
      </w:r>
      <w:r>
        <w:rPr>
          <w:rFonts w:ascii="Times New Roman" w:hAnsi="Times New Roman"/>
          <w:sz w:val="28"/>
          <w:szCs w:val="28"/>
        </w:rPr>
        <w:t>) (2), где:</w:t>
      </w:r>
    </w:p>
    <w:p>
      <w:pPr>
        <w:pStyle w:val="NoSpacing"/>
        <w:ind w:firstLine="708"/>
        <w:jc w:val="both"/>
        <w:rPr>
          <w:rFonts w:ascii="Times New Roman" w:hAnsi="Times New Roman"/>
          <w:sz w:val="28"/>
          <w:szCs w:val="28"/>
        </w:rPr>
      </w:pPr>
      <w:r>
        <w:rPr>
          <w:rFonts w:ascii="Times New Roman" w:hAnsi="Times New Roman"/>
          <w:sz w:val="28"/>
          <w:szCs w:val="28"/>
        </w:rPr>
        <w:t>З</w:t>
      </w:r>
      <w:r>
        <w:rPr>
          <w:rFonts w:ascii="Times New Roman" w:hAnsi="Times New Roman"/>
          <w:sz w:val="28"/>
          <w:szCs w:val="28"/>
          <w:vertAlign w:val="subscript"/>
        </w:rPr>
        <w:t>ПФ1</w:t>
      </w:r>
      <w:r>
        <w:rPr>
          <w:rFonts w:ascii="Times New Roman" w:hAnsi="Times New Roman"/>
          <w:sz w:val="28"/>
          <w:szCs w:val="28"/>
        </w:rPr>
        <w:t xml:space="preserve"> - фактически начисленная заработная плата директора, заместителя директора по финансовым вопросам, главного бухгалтера МКУ ЦБУиТО УО,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Spacing"/>
        <w:ind w:firstLine="708"/>
        <w:jc w:val="both"/>
        <w:rPr>
          <w:rFonts w:ascii="Times New Roman" w:hAnsi="Times New Roman"/>
          <w:sz w:val="28"/>
          <w:szCs w:val="28"/>
        </w:rPr>
      </w:pPr>
      <w:r>
        <w:rPr>
          <w:rFonts w:ascii="Times New Roman" w:hAnsi="Times New Roman"/>
          <w:sz w:val="28"/>
          <w:szCs w:val="28"/>
        </w:rPr>
        <w:t>З</w:t>
      </w:r>
      <w:r>
        <w:rPr>
          <w:rFonts w:ascii="Times New Roman" w:hAnsi="Times New Roman"/>
          <w:sz w:val="28"/>
          <w:szCs w:val="28"/>
          <w:vertAlign w:val="subscript"/>
        </w:rPr>
        <w:t>ПФ2</w:t>
      </w:r>
      <w:r>
        <w:rPr>
          <w:rFonts w:ascii="Times New Roman" w:hAnsi="Times New Roman"/>
          <w:sz w:val="28"/>
          <w:szCs w:val="28"/>
        </w:rPr>
        <w:t xml:space="preserve"> - фактически начисленная заработная плата директора, заместителя директора по финансовым вопросам, главного бухгалтера МКУ ЦБУиТО УО,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pPr>
        <w:pStyle w:val="NoSpacing"/>
        <w:ind w:firstLine="708"/>
        <w:jc w:val="both"/>
        <w:rPr>
          <w:rFonts w:ascii="Times New Roman" w:hAnsi="Times New Roman"/>
          <w:sz w:val="28"/>
          <w:szCs w:val="28"/>
        </w:rPr>
      </w:pPr>
      <w:r>
        <w:rPr>
          <w:rFonts w:ascii="Times New Roman" w:hAnsi="Times New Roman"/>
          <w:sz w:val="28"/>
          <w:szCs w:val="28"/>
        </w:rPr>
        <w:t>3200 - разница между размерами специальной краевой выплаты, установленными с 1 января 2025 года (6200 рублей) и с 1 января 2024 года (3000 рублей);</w:t>
      </w:r>
    </w:p>
    <w:p>
      <w:pPr>
        <w:pStyle w:val="NoSpacing"/>
        <w:ind w:firstLine="708"/>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МЕС</w:t>
      </w:r>
      <w:r>
        <w:rPr>
          <w:rFonts w:ascii="Times New Roman" w:hAnsi="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pPr>
        <w:pStyle w:val="NoSpacing"/>
        <w:ind w:firstLine="708"/>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РК</w:t>
      </w:r>
      <w:r>
        <w:rPr>
          <w:rFonts w:ascii="Times New Roman" w:hAnsi="Times New Roman"/>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pPr>
        <w:pStyle w:val="NoSpacing"/>
        <w:ind w:firstLine="708"/>
        <w:jc w:val="both"/>
        <w:rPr>
          <w:rFonts w:ascii="Times New Roman" w:hAnsi="Times New Roman"/>
          <w:sz w:val="28"/>
          <w:szCs w:val="28"/>
        </w:rPr>
      </w:pPr>
      <w:r>
        <w:rPr>
          <w:rFonts w:ascii="Times New Roman" w:hAnsi="Times New Roman"/>
          <w:sz w:val="28"/>
          <w:szCs w:val="28"/>
        </w:rPr>
        <w:t>При расчете К</w:t>
      </w:r>
      <w:r>
        <w:rPr>
          <w:rFonts w:ascii="Times New Roman" w:hAnsi="Times New Roman"/>
          <w:sz w:val="28"/>
          <w:szCs w:val="28"/>
          <w:vertAlign w:val="subscript"/>
        </w:rPr>
        <w:t>УВ</w:t>
      </w:r>
      <w:r>
        <w:rPr>
          <w:rFonts w:ascii="Times New Roman" w:hAnsi="Times New Roman"/>
          <w:sz w:val="28"/>
          <w:szCs w:val="28"/>
        </w:rPr>
        <w:t xml:space="preserve"> подлежит округлению до четырех знаков после запятой.».</w:t>
      </w:r>
    </w:p>
    <w:p>
      <w:pPr>
        <w:pStyle w:val="ListParagraph"/>
        <w:numPr>
          <w:ilvl w:val="0"/>
          <w:numId w:val="2"/>
        </w:numPr>
        <w:tabs>
          <w:tab w:val="clear" w:pos="708"/>
          <w:tab w:val="left" w:pos="1134" w:leader="none"/>
        </w:tabs>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возложить на заместителя Главы города Шарыпово по социальным вопросам Ю.В. Рудь.</w:t>
      </w:r>
    </w:p>
    <w:p>
      <w:pPr>
        <w:pStyle w:val="Normal"/>
        <w:numPr>
          <w:ilvl w:val="0"/>
          <w:numId w:val="2"/>
        </w:numPr>
        <w:tabs>
          <w:tab w:val="clear" w:pos="708"/>
          <w:tab w:val="left" w:pos="851" w:leader="none"/>
          <w:tab w:val="left" w:pos="1134" w:leader="none"/>
        </w:tabs>
        <w:spacing w:lineRule="auto" w:line="240" w:before="0" w:after="0"/>
        <w:ind w:firstLine="708" w:left="0"/>
        <w:jc w:val="both"/>
        <w:rPr>
          <w:rFonts w:ascii="Times New Roman" w:hAnsi="Times New Roman"/>
          <w:sz w:val="28"/>
          <w:szCs w:val="28"/>
        </w:rPr>
      </w:pPr>
      <w:r>
        <w:rPr>
          <w:rFonts w:ascii="Times New Roman" w:hAnsi="Times New Roman"/>
          <w:sz w:val="28"/>
          <w:szCs w:val="28"/>
        </w:rPr>
        <w:t>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2025 года и подлежит размещению на официальном сайте муниципального образования города Шарыпово Красноярского края (</w:t>
      </w:r>
      <w:hyperlink r:id="rId3">
        <w:r>
          <w:rPr>
            <w:rFonts w:ascii="Times New Roman" w:hAnsi="Times New Roman"/>
            <w:sz w:val="28"/>
            <w:szCs w:val="28"/>
            <w:u w:val="single"/>
            <w:lang w:val="en-US"/>
          </w:rPr>
          <w:t>https</w:t>
        </w:r>
        <w:r>
          <w:rPr>
            <w:rFonts w:ascii="Times New Roman" w:hAnsi="Times New Roman"/>
            <w:sz w:val="28"/>
            <w:szCs w:val="28"/>
            <w:u w:val="single"/>
          </w:rPr>
          <w:t>://</w:t>
        </w:r>
        <w:r>
          <w:rPr>
            <w:rFonts w:ascii="Times New Roman" w:hAnsi="Times New Roman"/>
            <w:sz w:val="28"/>
            <w:szCs w:val="28"/>
            <w:u w:val="single"/>
            <w:lang w:val="en-US"/>
          </w:rPr>
          <w:t>sharypovo</w:t>
        </w:r>
        <w:r>
          <w:rPr>
            <w:rFonts w:ascii="Times New Roman" w:hAnsi="Times New Roman"/>
            <w:sz w:val="28"/>
            <w:szCs w:val="28"/>
            <w:u w:val="single"/>
          </w:rPr>
          <w:t>.</w:t>
        </w:r>
        <w:r>
          <w:rPr>
            <w:rFonts w:ascii="Times New Roman" w:hAnsi="Times New Roman"/>
            <w:sz w:val="28"/>
            <w:szCs w:val="28"/>
            <w:u w:val="single"/>
            <w:lang w:val="en-US"/>
          </w:rPr>
          <w:t>gosuslugi</w:t>
        </w:r>
        <w:r>
          <w:rPr>
            <w:rFonts w:ascii="Times New Roman" w:hAnsi="Times New Roman"/>
            <w:sz w:val="28"/>
            <w:szCs w:val="28"/>
            <w:u w:val="single"/>
          </w:rPr>
          <w:t>.</w:t>
        </w:r>
        <w:r>
          <w:rPr>
            <w:rFonts w:ascii="Times New Roman" w:hAnsi="Times New Roman"/>
            <w:sz w:val="28"/>
            <w:szCs w:val="28"/>
            <w:u w:val="single"/>
            <w:lang w:val="en-US"/>
          </w:rPr>
          <w:t>ru</w:t>
        </w:r>
      </w:hyperlink>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rmal"/>
        <w:spacing w:lineRule="auto" w:line="252" w:before="0" w:after="160"/>
        <w:rPr>
          <w:rFonts w:eastAsia="Calibri"/>
          <w:lang w:eastAsia="en-US"/>
        </w:rPr>
      </w:pPr>
      <w:r>
        <w:rPr>
          <w:rFonts w:ascii="Times New Roman" w:hAnsi="Times New Roman"/>
          <w:color w:val="000000"/>
          <w:sz w:val="28"/>
          <w:szCs w:val="28"/>
        </w:rPr>
        <w:t>Глава города Шарыпово</w:t>
        <w:tab/>
        <w:t xml:space="preserve">                                                              В.Г. Хохлов</w:t>
      </w:r>
    </w:p>
    <w:p>
      <w:pPr>
        <w:pStyle w:val="Normal"/>
        <w:widowControl/>
        <w:bidi w:val="0"/>
        <w:spacing w:lineRule="auto" w:line="276" w:before="0" w:after="200"/>
        <w:jc w:val="left"/>
        <w:rPr/>
      </w:pPr>
      <w:r>
        <w:rPr/>
      </w:r>
    </w:p>
    <w:sectPr>
      <w:type w:val="nextPage"/>
      <w:pgSz w:w="11906" w:h="16838"/>
      <w:pgMar w:left="1701" w:right="850" w:gutter="0" w:header="0" w:top="709"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675" w:hanging="675"/>
      </w:pPr>
      <w:rPr/>
    </w:lvl>
    <w:lvl w:ilvl="1">
      <w:start w:val="1"/>
      <w:numFmt w:val="decimal"/>
      <w:lvlText w:val="%1.%2."/>
      <w:lvlJc w:val="left"/>
      <w:pPr>
        <w:tabs>
          <w:tab w:val="num" w:pos="0"/>
        </w:tabs>
        <w:ind w:left="1074" w:hanging="720"/>
      </w:pPr>
      <w:rPr/>
    </w:lvl>
    <w:lvl w:ilvl="2">
      <w:start w:val="2"/>
      <w:numFmt w:val="decimal"/>
      <w:lvlText w:val="%1.%2.%3."/>
      <w:lvlJc w:val="left"/>
      <w:pPr>
        <w:tabs>
          <w:tab w:val="num" w:pos="0"/>
        </w:tabs>
        <w:ind w:left="1428" w:hanging="720"/>
      </w:pPr>
      <w:rPr/>
    </w:lvl>
    <w:lvl w:ilvl="3">
      <w:start w:val="1"/>
      <w:numFmt w:val="decimal"/>
      <w:lvlText w:val="%1.%2.%3.%4."/>
      <w:lvlJc w:val="left"/>
      <w:pPr>
        <w:tabs>
          <w:tab w:val="num" w:pos="0"/>
        </w:tabs>
        <w:ind w:left="2142" w:hanging="1080"/>
      </w:pPr>
      <w:rPr/>
    </w:lvl>
    <w:lvl w:ilvl="4">
      <w:start w:val="1"/>
      <w:numFmt w:val="decimal"/>
      <w:lvlText w:val="%1.%2.%3.%4.%5."/>
      <w:lvlJc w:val="left"/>
      <w:pPr>
        <w:tabs>
          <w:tab w:val="num" w:pos="0"/>
        </w:tabs>
        <w:ind w:left="2496" w:hanging="1080"/>
      </w:pPr>
      <w:rPr/>
    </w:lvl>
    <w:lvl w:ilvl="5">
      <w:start w:val="1"/>
      <w:numFmt w:val="decimal"/>
      <w:lvlText w:val="%1.%2.%3.%4.%5.%6."/>
      <w:lvlJc w:val="left"/>
      <w:pPr>
        <w:tabs>
          <w:tab w:val="num" w:pos="0"/>
        </w:tabs>
        <w:ind w:left="3210" w:hanging="1440"/>
      </w:pPr>
      <w:rPr/>
    </w:lvl>
    <w:lvl w:ilvl="6">
      <w:start w:val="1"/>
      <w:numFmt w:val="decimal"/>
      <w:lvlText w:val="%1.%2.%3.%4.%5.%6.%7."/>
      <w:lvlJc w:val="left"/>
      <w:pPr>
        <w:tabs>
          <w:tab w:val="num" w:pos="0"/>
        </w:tabs>
        <w:ind w:left="3924" w:hanging="1800"/>
      </w:pPr>
      <w:rPr/>
    </w:lvl>
    <w:lvl w:ilvl="7">
      <w:start w:val="1"/>
      <w:numFmt w:val="decimal"/>
      <w:lvlText w:val="%1.%2.%3.%4.%5.%6.%7.%8."/>
      <w:lvlJc w:val="left"/>
      <w:pPr>
        <w:tabs>
          <w:tab w:val="num" w:pos="0"/>
        </w:tabs>
        <w:ind w:left="4278" w:hanging="1800"/>
      </w:pPr>
      <w:rPr/>
    </w:lvl>
    <w:lvl w:ilvl="8">
      <w:start w:val="1"/>
      <w:numFmt w:val="decimal"/>
      <w:lvlText w:val="%1.%2.%3.%4.%5.%6.%7.%8.%9."/>
      <w:lvlJc w:val="left"/>
      <w:pPr>
        <w:tabs>
          <w:tab w:val="num" w:pos="0"/>
        </w:tabs>
        <w:ind w:left="4992" w:hanging="21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57d3"/>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eastAsia="ru-RU" w:val="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6557d3"/>
    <w:rPr>
      <w:color w:val="0000FF"/>
      <w:u w:val="single"/>
    </w:rPr>
  </w:style>
  <w:style w:type="character" w:styleId="Style14" w:customStyle="1">
    <w:name w:val="Текст выноски Знак"/>
    <w:basedOn w:val="DefaultParagraphFont"/>
    <w:link w:val="BalloonText"/>
    <w:uiPriority w:val="99"/>
    <w:semiHidden/>
    <w:qFormat/>
    <w:rsid w:val="00191076"/>
    <w:rPr>
      <w:rFonts w:ascii="Segoe UI" w:hAnsi="Segoe UI" w:eastAsia="Times New Roman" w:cs="Segoe UI"/>
      <w:sz w:val="18"/>
      <w:szCs w:val="18"/>
      <w:lang w:eastAsia="ru-RU"/>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NoSpacing">
    <w:name w:val="No Spacing"/>
    <w:uiPriority w:val="1"/>
    <w:qFormat/>
    <w:rsid w:val="006557d3"/>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ListParagraph">
    <w:name w:val="List Paragraph"/>
    <w:basedOn w:val="Normal"/>
    <w:uiPriority w:val="34"/>
    <w:qFormat/>
    <w:rsid w:val="006557d3"/>
    <w:pPr>
      <w:spacing w:before="0" w:after="200"/>
      <w:ind w:left="720"/>
      <w:contextualSpacing/>
    </w:pPr>
    <w:rPr/>
  </w:style>
  <w:style w:type="paragraph" w:styleId="1" w:customStyle="1">
    <w:name w:val="Без интервала1"/>
    <w:qFormat/>
    <w:rsid w:val="006557d3"/>
    <w:pPr>
      <w:widowControl/>
      <w:suppressAutoHyphens w:val="true"/>
      <w:bidi w:val="0"/>
      <w:spacing w:lineRule="atLeast" w:line="100" w:before="0" w:after="0"/>
      <w:jc w:val="left"/>
    </w:pPr>
    <w:rPr>
      <w:rFonts w:ascii="Calibri" w:hAnsi="Calibri" w:eastAsia="Times New Roman" w:cs="Calibri" w:asciiTheme="minorHAnsi" w:hAnsiTheme="minorHAnsi"/>
      <w:color w:val="auto"/>
      <w:kern w:val="2"/>
      <w:sz w:val="22"/>
      <w:szCs w:val="22"/>
      <w:lang w:eastAsia="ar-SA" w:val="ru-RU" w:bidi="ar-SA"/>
    </w:rPr>
  </w:style>
  <w:style w:type="paragraph" w:styleId="BalloonText">
    <w:name w:val="Balloon Text"/>
    <w:basedOn w:val="Normal"/>
    <w:link w:val="Style14"/>
    <w:uiPriority w:val="99"/>
    <w:semiHidden/>
    <w:unhideWhenUsed/>
    <w:qFormat/>
    <w:rsid w:val="00191076"/>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40</TotalTime>
  <Application>LibreOffice/7.6.4.1$Windows_X86_64 LibreOffice_project/e19e193f88cd6c0525a17fb7a176ed8e6a3e2aa1</Application>
  <AppVersion>15.0000</AppVersion>
  <Pages>3</Pages>
  <Words>1290</Words>
  <Characters>8270</Characters>
  <CharactersWithSpaces>9629</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2024-11-20T07:26:00Z</dcterms:created>
  <dc:creator>Пользователь Windows</dc:creator>
  <dc:description/>
  <dc:language>ru-RU</dc:language>
  <cp:lastModifiedBy>Пользователь Windows</cp:lastModifiedBy>
  <cp:lastPrinted>2024-12-12T09:17:00Z</cp:lastPrinted>
  <dcterms:modified xsi:type="dcterms:W3CDTF">2024-12-24T04:04:00Z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