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bookmarkStart w:id="0" w:name="sub_1000"/>
      <w:bookmarkEnd w:id="0"/>
      <w:r>
        <w:rPr>
          <w:sz w:val="26"/>
          <w:szCs w:val="26"/>
          <w:lang w:val="ru-RU" w:eastAsia="ru-RU"/>
        </w:rPr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68" t="-1745" r="-2568" b="-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222" w:leader="none"/>
        </w:tabs>
        <w:rPr>
          <w:sz w:val="26"/>
          <w:szCs w:val="26"/>
        </w:rPr>
      </w:pPr>
      <w:r>
        <w:rPr>
          <w:sz w:val="26"/>
          <w:szCs w:val="26"/>
        </w:rPr>
        <w:t>04.12.2024</w:t>
        <w:tab/>
        <w:t>№ 287</w:t>
      </w:r>
    </w:p>
    <w:p>
      <w:pPr>
        <w:pStyle w:val="Normal"/>
        <w:tabs>
          <w:tab w:val="clear" w:pos="708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849"/>
        <w:jc w:val="both"/>
        <w:rPr/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Standard"/>
        <w:autoSpaceDE w:val="false"/>
        <w:ind w:firstLine="709" w:right="0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</w:r>
    </w:p>
    <w:p>
      <w:pPr>
        <w:pStyle w:val="Standard"/>
        <w:autoSpaceDE w:val="false"/>
        <w:ind w:firstLine="709" w:right="0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38"/>
        <w:numPr>
          <w:ilvl w:val="0"/>
          <w:numId w:val="3"/>
        </w:numPr>
        <w:suppressAutoHyphens w:val="true"/>
        <w:spacing w:before="0" w:after="0"/>
        <w:ind w:firstLine="709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numPr>
          <w:ilvl w:val="0"/>
          <w:numId w:val="3"/>
        </w:numPr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numPr>
          <w:ilvl w:val="0"/>
          <w:numId w:val="3"/>
        </w:numPr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uppressAutoHyphens w:val="true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  <w:r>
        <w:br w:type="page"/>
      </w:r>
    </w:p>
    <w:p>
      <w:pPr>
        <w:pStyle w:val="Normal"/>
        <w:tabs>
          <w:tab w:val="clear" w:pos="708"/>
          <w:tab w:val="left" w:pos="7655" w:leader="none"/>
        </w:tabs>
        <w:ind w:left="5670" w:right="0"/>
        <w:jc w:val="both"/>
        <w:rPr>
          <w:sz w:val="26"/>
          <w:szCs w:val="26"/>
        </w:rPr>
      </w:pPr>
      <w:r>
        <w:rPr/>
        <w:t xml:space="preserve">Приложение к Постановлению Администрации города Шарыпово от </w:t>
      </w:r>
      <w:r>
        <w:rPr>
          <w:u w:val="single"/>
        </w:rPr>
        <w:t xml:space="preserve">04.12.2024            </w:t>
      </w:r>
      <w:r>
        <w:rPr/>
        <w:t xml:space="preserve"> № </w:t>
      </w:r>
      <w:r>
        <w:rPr>
          <w:u w:val="single"/>
        </w:rPr>
        <w:t xml:space="preserve">287              </w:t>
      </w:r>
      <w:r>
        <w:rPr>
          <w:sz w:val="2"/>
          <w:szCs w:val="2"/>
          <w:u w:val="single"/>
        </w:rPr>
        <w:t>.</w:t>
      </w:r>
    </w:p>
    <w:p>
      <w:pPr>
        <w:pStyle w:val="BodyText"/>
        <w:spacing w:before="4" w:after="0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suppressAutoHyphens w:val="tru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>
      <w:pPr>
        <w:pStyle w:val="13"/>
        <w:spacing w:lineRule="auto" w:line="240" w:before="0" w:after="0"/>
        <w:ind w:left="0"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муниципальной услуги</w:t>
      </w:r>
    </w:p>
    <w:p>
      <w:pPr>
        <w:pStyle w:val="Normal"/>
        <w:jc w:val="center"/>
        <w:rPr>
          <w:b/>
          <w:bCs/>
        </w:rPr>
      </w:pPr>
      <w:bookmarkStart w:id="1" w:name="sub_1000"/>
      <w:bookmarkEnd w:id="1"/>
      <w:r>
        <w:rPr>
          <w:b/>
          <w:bCs/>
          <w:sz w:val="28"/>
          <w:szCs w:val="28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bookmarkStart w:id="2" w:name="sub_3001"/>
      <w:bookmarkEnd w:id="2"/>
      <w:r>
        <w:rPr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1.1.1. Административный регламент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  <w:br/>
        <w:t>(далее - Административный регламент) устанавливает стандарт и порядок предоставления муниципальной услуги по выдаче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 на территории Городского округа города Шарыпово Красноярского края (далее - муниципальная услуга).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1.1.2. Действие Административного регламента распространяется на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перечень которых утвержден постановлением Правительства Российской Федерации от 03.12.2014 №1300 (далее – Объекты, Постановление №1300).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1.1.3.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Городского округа города Шарыпово Красноярского края, полномочия по распоряжению которыми в соответствии с федеральным законодательством возложены на органы местного самоуправления, за исключением размещения автомобильных дорог регионального или межмуниципального значения (далее - земельные участки).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1.2. Круг заявителей</w:t>
      </w:r>
    </w:p>
    <w:p>
      <w:pPr>
        <w:pStyle w:val="Normal"/>
        <w:shd w:fill="FFFFFF" w:val="clear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1.2.1. Заявителем на получение муниципальной услуги является физическое или юридическое лицо, заинтересованное в получении разрешения на размещение Объекта на земельном участке (далее - заявитель).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1.2.2. Интересы заявителя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>
      <w:pPr>
        <w:pStyle w:val="Normal"/>
        <w:shd w:fill="FFFFFF" w:val="clea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shd w:fill="FFFFFF" w:val="clear"/>
        <w:tabs>
          <w:tab w:val="clear" w:pos="708"/>
          <w:tab w:val="left" w:pos="2895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2.1. Наименование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bCs/>
          <w:sz w:val="28"/>
          <w:szCs w:val="28"/>
        </w:rPr>
        <w:t>Наименование муниципальной услуги: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органа, предоставляющего 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услугу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43"/>
        <w:widowControl w:val="false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Органом, осуществляющим предоставление муниципальной услуги, является Администрация города Шарыпово</w:t>
        <w:br/>
        <w:t>(далее - Уполномоченный орган)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по</w:t>
      </w:r>
      <w:r>
        <w:rPr>
          <w:color w:val="181818"/>
          <w:spacing w:val="4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адресу:</w:t>
      </w:r>
      <w:r>
        <w:rPr>
          <w:color w:val="181818"/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662314, Красноярский край, город Шарыпово, улица Горького, 14«а»;</w:t>
      </w:r>
    </w:p>
    <w:p>
      <w:pPr>
        <w:pStyle w:val="BodyText"/>
        <w:ind w:firstLine="709" w:right="0"/>
        <w:rPr>
          <w:szCs w:val="28"/>
        </w:rPr>
      </w:pPr>
      <w:r>
        <w:rPr>
          <w:color w:val="181818"/>
          <w:szCs w:val="28"/>
        </w:rPr>
        <w:t>Адрес</w:t>
      </w:r>
      <w:r>
        <w:rPr>
          <w:color w:val="181818"/>
          <w:spacing w:val="-5"/>
          <w:szCs w:val="28"/>
        </w:rPr>
        <w:t xml:space="preserve"> </w:t>
      </w:r>
      <w:r>
        <w:rPr>
          <w:color w:val="181818"/>
          <w:szCs w:val="28"/>
        </w:rPr>
        <w:t>электронной</w:t>
      </w:r>
      <w:r>
        <w:rPr>
          <w:color w:val="181818"/>
          <w:spacing w:val="-5"/>
          <w:szCs w:val="28"/>
        </w:rPr>
        <w:t xml:space="preserve"> </w:t>
      </w:r>
      <w:r>
        <w:rPr>
          <w:color w:val="181818"/>
          <w:szCs w:val="28"/>
        </w:rPr>
        <w:t>почты:</w:t>
      </w:r>
      <w:r>
        <w:rPr>
          <w:color w:val="181818"/>
          <w:spacing w:val="-3"/>
          <w:szCs w:val="28"/>
        </w:rPr>
        <w:t xml:space="preserve"> </w:t>
      </w:r>
      <w:r>
        <w:rPr>
          <w:szCs w:val="28"/>
        </w:rPr>
        <w:t>adm@57.krskcit.ru;</w:t>
      </w:r>
    </w:p>
    <w:p>
      <w:pPr>
        <w:pStyle w:val="BodyText"/>
        <w:ind w:firstLine="709" w:right="0"/>
        <w:rPr>
          <w:szCs w:val="28"/>
          <w:lang w:val="ru-RU"/>
        </w:rPr>
      </w:pPr>
      <w:r>
        <w:rPr>
          <w:color w:val="181818"/>
          <w:szCs w:val="28"/>
        </w:rPr>
        <w:t>График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работы: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ежедневно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с</w:t>
      </w:r>
      <w:r>
        <w:rPr>
          <w:color w:val="181818"/>
          <w:spacing w:val="57"/>
          <w:szCs w:val="28"/>
        </w:rPr>
        <w:t xml:space="preserve"> 8:</w:t>
      </w:r>
      <w:r>
        <w:rPr>
          <w:color w:val="181818"/>
          <w:szCs w:val="28"/>
        </w:rPr>
        <w:t>00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до</w:t>
      </w:r>
      <w:r>
        <w:rPr>
          <w:color w:val="181818"/>
          <w:spacing w:val="59"/>
          <w:szCs w:val="28"/>
        </w:rPr>
        <w:t xml:space="preserve"> </w:t>
      </w:r>
      <w:r>
        <w:rPr>
          <w:color w:val="181818"/>
          <w:szCs w:val="28"/>
        </w:rPr>
        <w:t>17:00,</w:t>
      </w:r>
      <w:r>
        <w:rPr>
          <w:color w:val="181818"/>
          <w:spacing w:val="61"/>
          <w:szCs w:val="28"/>
        </w:rPr>
        <w:t xml:space="preserve"> </w:t>
      </w:r>
      <w:r>
        <w:rPr>
          <w:color w:val="181818"/>
          <w:szCs w:val="28"/>
        </w:rPr>
        <w:t>перерыв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на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обед</w:t>
      </w:r>
      <w:r>
        <w:rPr>
          <w:color w:val="181818"/>
          <w:spacing w:val="59"/>
          <w:szCs w:val="28"/>
        </w:rPr>
        <w:t xml:space="preserve"> </w:t>
      </w:r>
      <w:r>
        <w:rPr>
          <w:color w:val="181818"/>
          <w:szCs w:val="28"/>
        </w:rPr>
        <w:t>с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12:00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до</w:t>
      </w:r>
      <w:r>
        <w:rPr>
          <w:color w:val="181818"/>
          <w:spacing w:val="60"/>
          <w:szCs w:val="28"/>
        </w:rPr>
        <w:t xml:space="preserve"> </w:t>
      </w:r>
      <w:r>
        <w:rPr>
          <w:color w:val="181818"/>
          <w:spacing w:val="-2"/>
          <w:szCs w:val="28"/>
        </w:rPr>
        <w:t>13:00</w:t>
      </w:r>
      <w:r>
        <w:rPr>
          <w:color w:val="181818"/>
          <w:spacing w:val="-2"/>
          <w:szCs w:val="28"/>
          <w:lang w:val="ru-RU"/>
        </w:rPr>
        <w:t>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Структурное подразделение (отдел) Администрации, ответственное за предоставление муниципальной услуги – отдел архитектуры и градостроительства Администрации города Шарыпово (далее - Отдел).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Местонахождение Отдела: 662314, Красноярский край, город Шарыпово, улица Горького, 12;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почты: oaig@57.krskcit.ru;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График работы Отдела:</w:t>
      </w:r>
      <w:r>
        <w:rPr>
          <w:color w:val="181818"/>
          <w:sz w:val="28"/>
          <w:szCs w:val="28"/>
        </w:rPr>
        <w:t xml:space="preserve"> ежедневно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</w:t>
      </w:r>
      <w:r>
        <w:rPr>
          <w:color w:val="181818"/>
          <w:spacing w:val="57"/>
          <w:sz w:val="28"/>
          <w:szCs w:val="28"/>
        </w:rPr>
        <w:t xml:space="preserve"> 8:</w:t>
      </w:r>
      <w:r>
        <w:rPr>
          <w:color w:val="181818"/>
          <w:sz w:val="28"/>
          <w:szCs w:val="28"/>
        </w:rPr>
        <w:t>00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до</w:t>
      </w:r>
      <w:r>
        <w:rPr>
          <w:color w:val="181818"/>
          <w:spacing w:val="5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17:00,</w:t>
      </w:r>
      <w:r>
        <w:rPr>
          <w:color w:val="181818"/>
          <w:spacing w:val="6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перерыв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на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обед</w:t>
      </w:r>
      <w:r>
        <w:rPr>
          <w:color w:val="181818"/>
          <w:spacing w:val="5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12:00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до</w:t>
      </w:r>
      <w:r>
        <w:rPr>
          <w:color w:val="181818"/>
          <w:spacing w:val="60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13:00;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Отдела – суббота, воскресенье.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2.2.2. В предоставлении муниципальной услуги принимает участие многофункциональный центр </w:t>
      </w:r>
      <w:r>
        <w:rPr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>
        <w:rPr>
          <w:sz w:val="28"/>
          <w:szCs w:val="28"/>
        </w:rPr>
        <w:t>при наличии соответствующего соглашения о взаимодействии.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Многофункциональный центр не вправе принимать решение об отказе в приеме </w:t>
      </w:r>
      <w:r>
        <w:rPr>
          <w:rFonts w:eastAsia="Calibri"/>
          <w:sz w:val="28"/>
          <w:szCs w:val="28"/>
        </w:rPr>
        <w:t xml:space="preserve">заявления о выдаче разрешения </w:t>
      </w:r>
      <w:r>
        <w:rPr>
          <w:sz w:val="28"/>
          <w:szCs w:val="28"/>
        </w:rPr>
        <w:t xml:space="preserve">на размещение Объекта, вид которого утвержден Постановлением №1300 </w:t>
      </w:r>
      <w:r>
        <w:rPr>
          <w:rFonts w:eastAsia="Calibri"/>
          <w:sz w:val="28"/>
          <w:szCs w:val="28"/>
        </w:rPr>
        <w:t>(далее – заявление о выдаче разрешения)</w:t>
      </w:r>
      <w:r>
        <w:rPr>
          <w:bCs/>
          <w:sz w:val="28"/>
          <w:szCs w:val="28"/>
        </w:rPr>
        <w:t xml:space="preserve"> и прилагаемых к ним документов в случае, если такое заявление подано в многофункциональный центр. 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2.2.3. При предоставлении муниципальной услуги Уполномоченный орган взаимодействует: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с Управлением Федеральной службы государственной регистрации, кадастра и картографии по Красноярскому краю;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с Федеральной налоговой службой по Красноярскому краю.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2.3. Правовые основания для предоставления муниципальной услуги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Конституция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Земельный кодекс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Гражданский кодекс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Градостроительный кодекс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Водный кодекс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Жилищный кодекс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25.10.2001 №137-ФЗ «О введении в действие Земельного кодекса Российской Федерации»;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29.12.2004 №191-ФЗ «О введении в действие Градостроительного кодекса Российской Федерации»;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13.07.2015 №218-ФЗ «О государственной регистрации недвижимости»;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 (далее – Федеральный закон №210-ФЗ);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Федеральный закон от 06.04.2011 №63-ФЗ «Об электронной подписи»</w:t>
      </w:r>
      <w:r>
        <w:rPr/>
        <w:t xml:space="preserve"> </w:t>
      </w:r>
      <w:r>
        <w:rPr>
          <w:bCs/>
          <w:sz w:val="28"/>
          <w:szCs w:val="28"/>
        </w:rPr>
        <w:t>(далее - Федеральный закон № 63-ФЗ);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постановление Правительства Российской Федерации от 09.06.1995</w:t>
        <w:br/>
        <w:t>№578 «Об утверждении Правил охраны линий и сооружений связи Российской Федерации»;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постановление Правительства Российской Федерации от 24.02.2009</w:t>
        <w:br/>
        <w:t>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постановление Правительства Российской Федерации от 27.09.2011</w:t>
        <w:br/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№797);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постановление Правительства Российской Федерации от 03.12.2014</w:t>
        <w:br/>
        <w:t>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приказ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Закон Красноярского края от 04.12.2008 №7-2542 «О регулировании земельных отношений в Красноярском крае»;</w:t>
      </w:r>
    </w:p>
    <w:p>
      <w:pPr>
        <w:pStyle w:val="Normal"/>
        <w:shd w:fill="FFFFFF" w:val="clear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 Красноярского края от 08.06.2017 №3-714 «Об установлении случаев, при которых не требуется получение разрешения на строительство на территории края»;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постановление Правительства Красноярского края от 15.12.2015</w:t>
        <w:br/>
        <w:t>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№677-П);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решение Шарыповского городского Совета депутатов города Шарыпово Красноярского края от 13.09.2022 №26-89 «Об утверждении Генерального плана городского округа город Шарыпово Красноярского края»;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решение Шарыповского городского Совета депутатов города Шарыпово Красноярского края от 28.02.2023 №33-117 «Об утверждении Правил землепользования и застройки городского округа город Шарыпово Красноярского края»;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- Устав городского округа города Шарыпово.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 xml:space="preserve">2.3.2.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</w:t>
      </w:r>
      <w:hyperlink r:id="rId3">
        <w:r>
          <w:rPr>
            <w:rStyle w:val="Hyperlink"/>
            <w:bCs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bCs/>
          <w:sz w:val="28"/>
          <w:szCs w:val="28"/>
        </w:rPr>
        <w:t xml:space="preserve">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https://www.gosuslugi.ru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https://www.gosuslugi.krskstate.ru (далее – Региональный портал).</w:t>
      </w:r>
    </w:p>
    <w:p>
      <w:pPr>
        <w:pStyle w:val="Normal"/>
        <w:shd w:fill="FFFFFF" w:val="clear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hd w:fill="FFFFFF" w:val="clear"/>
        <w:ind w:firstLine="709" w:right="0"/>
        <w:jc w:val="center"/>
        <w:rPr/>
      </w:pPr>
      <w:r>
        <w:rPr>
          <w:b/>
          <w:sz w:val="28"/>
          <w:szCs w:val="28"/>
        </w:rPr>
        <w:t>2.4. Результат предоставления муниципальной услуги</w:t>
      </w:r>
    </w:p>
    <w:p>
      <w:pPr>
        <w:pStyle w:val="Normal"/>
        <w:shd w:fill="FFFFFF" w:val="clear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2.4.1. Результатом предоставления муниципальной услуги является: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решение о выдаче разрешения на размещение Объекта, вид которого установлен Постановлением №1300 (далее - разрешение);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2) решение об отказе в выдаче разрешения, при наличии оснований, указанных в пункте 2.9.2 Административного регламента.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2.4.1.2. Разрешение оформляется по форме, утвержденной Постановлением №677-П.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выдаче разрешения, является распоряжение Уполномоченного органа.</w:t>
      </w:r>
    </w:p>
    <w:p>
      <w:pPr>
        <w:pStyle w:val="Normal"/>
        <w:shd w:fill="FFFFFF" w:val="clear"/>
        <w:ind w:firstLine="709" w:right="0"/>
        <w:jc w:val="both"/>
        <w:rPr>
          <w:sz w:val="28"/>
        </w:rPr>
      </w:pPr>
      <w:r>
        <w:rPr>
          <w:sz w:val="28"/>
          <w:szCs w:val="28"/>
        </w:rPr>
        <w:t xml:space="preserve">Документ, содержащий решение об отказе в выдаче разрешения, </w:t>
      </w:r>
      <w:r>
        <w:rPr>
          <w:sz w:val="28"/>
        </w:rPr>
        <w:t>оформляется в виде письма уполномоченного органа, в случае обращения в электронном формате - в форме электронного документа, подписанного усиленной электронной цифровой подписью Уполномоченного органа.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№63-ФЗ.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/>
      </w:pPr>
      <w:r>
        <w:rPr>
          <w:b/>
          <w:bCs/>
          <w:sz w:val="28"/>
          <w:szCs w:val="28"/>
        </w:rPr>
        <w:t>2.5. Срок предоставления муниципальной услуги</w:t>
      </w:r>
    </w:p>
    <w:p>
      <w:pPr>
        <w:pStyle w:val="Normal"/>
        <w:shd w:fill="FFFFFF" w:val="clear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/>
      </w:pPr>
      <w:r>
        <w:rPr>
          <w:bCs/>
          <w:sz w:val="28"/>
          <w:szCs w:val="28"/>
        </w:rPr>
        <w:t>2.5.1. Срок предоставления муниципальной услуги составляет не более 30 рабочих дней со дня поступления заявления о предоставлении муниципальной услуги в Уполномоченный орган.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/>
      </w:pPr>
      <w:r>
        <w:rPr>
          <w:sz w:val="28"/>
          <w:szCs w:val="28"/>
        </w:rPr>
        <w:t>В случае подачи запроса о предоставлении муниципальной услуги и документов в многофункциональный центр срок предоставления муниципальной услуги исчисляется со дня передачи многофункциональным центром такого запроса и документов в Уполномоченный орган.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считается поступившим в Уполномоченный орган со дня его регистрации.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2.5.2. Уполномоченный орган в течение 30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 предоставления муниципальной услуги, указанных в </w:t>
      </w:r>
      <w:r>
        <w:rPr>
          <w:rFonts w:eastAsia="Calibri"/>
          <w:sz w:val="28"/>
          <w:szCs w:val="28"/>
          <w:lang w:eastAsia="en-US"/>
        </w:rPr>
        <w:t>пункте 2.4.1</w:t>
      </w:r>
      <w:r>
        <w:rPr>
          <w:sz w:val="28"/>
          <w:szCs w:val="28"/>
        </w:rPr>
        <w:t xml:space="preserve"> Административного регламента.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2.5.3. Выдача разрешения осуществляется в течение 3 рабочих дней со дня принятия и регистрации результата предоставления муниципальной услуги.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2.5.4. Приостановление предоставления муниципальной услуги действующим законодательством не предусмотрено.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/>
      </w:pPr>
      <w:r>
        <w:rPr>
          <w:b/>
          <w:bCs/>
          <w:sz w:val="28"/>
          <w:szCs w:val="28"/>
        </w:rPr>
        <w:t>2.6. Исчерпывающий перечень документов, необходимых</w:t>
      </w:r>
      <w:r>
        <w:rPr/>
        <w:t xml:space="preserve"> </w:t>
      </w: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заявление о выдаче разрешения на размещение Объекта (далее - заявление):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- в форме документа на бумажном носителе по форме согласно </w:t>
      </w:r>
      <w:r>
        <w:rPr>
          <w:rFonts w:eastAsia="Calibri"/>
          <w:sz w:val="28"/>
          <w:szCs w:val="28"/>
          <w:lang w:eastAsia="en-US"/>
        </w:rPr>
        <w:t xml:space="preserve">приложению №3 </w:t>
      </w:r>
      <w:r>
        <w:rPr>
          <w:sz w:val="28"/>
          <w:szCs w:val="28"/>
        </w:rPr>
        <w:t>к Административному регламенту;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№63-ФЗ, при обращении посредством Единого портала, Регионального портала;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копию документа, подтверждающего полномочия представителя заявителя, копию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схему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недвижимости). Схема границ оформляется в соответствии с требованиями, установленными Постановлением №677-П;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4) выписку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5) выписку из Единого государственного реестра юридических лиц (в случае если заявление подается юридическим лицом);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6) выписку из Единого государственного реестра недвижимости, выданную не ранее чем за 30 календарных дней до дня ее предоставления.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 случае если указанные в подпунктах 4-6 настоящего пункта документы не представлены заявителем по собственной инициативе, Уполномоченный орган запрашивает их в течение 3 рабочих дней в порядке межведомственного информационного взаимодействия в соответствии с Федеральным законом №210-ФЗ.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2.6.2.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лично или посредством почтового отправления в Уполномоченный орган;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через многофункциональный центр;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через Региональный портал или Единый портал.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При поступлении заявления о выдаче разрешения на размещение объекта и прилагаемых к нему документов в виде электронного документа (пакета документов), подписанного усиленной квалифицированной электронной подписью (далее - квалифицированная подпись), уполномоченный орган в течение 5 дней со дня поступления заявления в виде электронного документа проводит проверку действительности подписи, с использованием которой подписан электронный документ (пакет электронных документов). В случае поступления заявления в виде электронного документа в нерабочий день днем поступления заявления в виде электронного документа считается ближайший следующий за ним рабочий день.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2.6.3. Запрещается требовать от заявителя: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№210-ФЗ,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городского округа город Шарыпово,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/>
      </w:pPr>
      <w:r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2.7.1. Документы (их копии или сведения, содержащиеся в них), необходимые для предоставления муниципальной услуги, которые запрашиваются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СМЭВ), осуществляемого в порядке и сроки, установленные законодательством и муниципальными правовыми актами городской округ город Шарыпово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если заявитель не предоставил их самостоятельно: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выписка из Единого государственного реестра юридических лиц (в случае если заявление подается юридическим лицом);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выписка из Единого государственного реестра недвижимости.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2.7.2. Документы, предусмотренные пунктом 2.7.1 Административного регламента, заявитель вправе представить по собственной инициативе.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Заявитель вправе предоставить документы (сведения), указанные в </w:t>
      </w:r>
      <w:r>
        <w:fldChar w:fldCharType="begin"/>
      </w:r>
      <w:r>
        <w:rPr>
          <w:rStyle w:val="Hyperlink"/>
          <w:sz w:val="28"/>
          <w:szCs w:val="28"/>
        </w:rPr>
        <w:instrText xml:space="preserve"> HYPERLINK "https://www.garant.ru/products/ipo/prime/doc/403158766/" \l "271"</w:instrText>
      </w:r>
      <w:r>
        <w:rPr>
          <w:rStyle w:val="Hyperlink"/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>пункте 2.7.1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Административного регламента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/>
      </w:pPr>
      <w:r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hd w:fill="FFFFFF" w:val="clear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</w:t>
      </w:r>
      <w:r>
        <w:rPr/>
        <w:t xml:space="preserve"> </w:t>
      </w:r>
      <w:r>
        <w:rPr>
          <w:sz w:val="28"/>
          <w:szCs w:val="28"/>
        </w:rPr>
        <w:t>в том числе представленных в электронной форме, являются: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поданы в орган, неуполномоченный на предоставление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подача заявления о предоставлении муниципальной 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несоблюдение установленных статьей 11 Федерального закона</w:t>
        <w:br/>
        <w:t>№63-ФЗ условий признания действительности усиленной квалифицированной электронной подписи;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запроса, в том числе в интерактивной форме на ЕПГУ;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наличие противоречивых сведений в запросе и приложенных к нему документах.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2.8.2. Рекомендуемая форма решения об отказе в приеме документов, необходимых для предоставления муниципальной услуги, приведена в приложении №4 к Административному регламенту.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2.8.3. Отказ в приеме документов, указанных в пункте 2.6.1 Административного регламента, не препятствует повторному обращению заявителя за получением муниципальной услуги.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приостановления предоставления муниципальной услуги или отказа 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/>
      </w:pPr>
      <w:r>
        <w:rPr>
          <w:b/>
          <w:sz w:val="28"/>
          <w:szCs w:val="28"/>
        </w:rPr>
        <w:t>в предоставлении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размещаемый Объект не соответствует следующим условиям: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несоответствие размещаемого Объекта утвержденным документам территориального планирования;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несоответствие предполагаемого к размещению Объекта видам объектов, утвержденным Постановлением №1300;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заявление подано с нарушением требований, установленных пунктом 2.6.1 Административного регламента;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земельный участок, необходимый для размещения Объекта, предоставлен гражданину или юридическому лицу.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2.9.4. Решение об отказе в предоставлении муниципальной услуги с указанием причин отказа: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портале, Региональном портале в случае, если это указано в заявлении о предоставлении муниципальной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/>
      </w:pPr>
      <w:r>
        <w:rPr>
          <w:b/>
          <w:sz w:val="28"/>
          <w:szCs w:val="28"/>
        </w:rPr>
        <w:t xml:space="preserve">2.10. Размер платы, взимаемой с заявителя при предоставлении </w:t>
      </w:r>
    </w:p>
    <w:p>
      <w:pPr>
        <w:pStyle w:val="Normal"/>
        <w:shd w:fill="FFFFFF" w:val="cle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и способы ее взимания</w:t>
      </w:r>
    </w:p>
    <w:p>
      <w:pPr>
        <w:pStyle w:val="Normal"/>
        <w:shd w:fill="FFFFFF" w:val="cle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/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shd w:fill="FFFFFF" w:val="clear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tLeast" w:line="270" w:before="0" w:after="255"/>
        <w:jc w:val="center"/>
        <w:outlineLvl w:val="2"/>
        <w:rPr/>
      </w:pPr>
      <w:r>
        <w:rPr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осуществляется, плата за предоставление указанных услуг не взимается.</w:t>
      </w:r>
    </w:p>
    <w:p>
      <w:pPr>
        <w:pStyle w:val="Normal"/>
        <w:shd w:fill="FFFFFF" w:val="clear"/>
        <w:spacing w:lineRule="atLeast" w:line="270" w:before="0" w:after="255"/>
        <w:ind w:firstLine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bCs/>
          <w:sz w:val="28"/>
          <w:szCs w:val="28"/>
        </w:rPr>
        <w:t>Максимальный срок ожидания заявителя в очереди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 подаче заявления и документов для предоставления муниципальной услуги или при получении результата предоставления муниципальной услуги составляет не более 15 минут.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/>
      </w:pPr>
      <w:r>
        <w:rPr>
          <w:bCs/>
          <w:sz w:val="28"/>
          <w:szCs w:val="28"/>
        </w:rPr>
        <w:t>2.14.1.</w:t>
      </w:r>
      <w:r>
        <w:rPr>
          <w:sz w:val="28"/>
          <w:szCs w:val="28"/>
        </w:rPr>
        <w:t xml:space="preserve">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в Уполномоченный орган.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2.14.2. При личном обращении в многофункциональный центр в день подачи заявления заявителю выдается расписка из государственной информационной системы «Многофункциональный центр предоставления государственных и муниципальных услуг»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2.14.4. В случае представления документов в электронной форме вне рабочего времени Уполномоченного органа либо в выходной, нерабочий праздничный день днем поступления документов считается первый рабочий день, следующий за днем представления заявителем документов.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/>
      </w:pPr>
      <w:r>
        <w:rPr>
          <w:b/>
          <w:sz w:val="28"/>
          <w:szCs w:val="28"/>
        </w:rPr>
        <w:t xml:space="preserve">2.15. Требования к помещениям, в которых предоставляется </w:t>
      </w:r>
    </w:p>
    <w:p>
      <w:pPr>
        <w:pStyle w:val="Normal"/>
        <w:shd w:fill="FFFFFF" w:val="cle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</w:t>
      </w:r>
    </w:p>
    <w:p>
      <w:pPr>
        <w:pStyle w:val="Normal"/>
        <w:shd w:fill="FFFFFF" w:val="clear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2.15.2. 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2.15.3.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>
        <w:fldChar w:fldCharType="begin"/>
      </w:r>
      <w:r>
        <w:rPr>
          <w:rStyle w:val="Hyperlink"/>
          <w:sz w:val="28"/>
          <w:szCs w:val="28"/>
        </w:rPr>
        <w:instrText xml:space="preserve"> HYPERLINK "https://www.garant.ru/products/ipo/prime/doc/403158766/" \l "21521"</w:instrText>
      </w:r>
      <w:r>
        <w:rPr>
          <w:rStyle w:val="Hyperlink"/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>подпунктах 1-4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Показатели доступности и качества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Едином портале, Региональном портале;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соблюдение сроков приема и рассмотрения документов;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соблюдение срока получения результата муниципальной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многофункциональном центре.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2.16.4.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center"/>
        <w:outlineLvl w:val="2"/>
        <w:rPr/>
      </w:pPr>
      <w:r>
        <w:rPr>
          <w:b/>
          <w:bCs/>
          <w:sz w:val="28"/>
          <w:szCs w:val="28"/>
        </w:rPr>
        <w:t>2.17. Иные требования,</w:t>
      </w:r>
      <w:r>
        <w:rPr/>
        <w:t xml:space="preserve"> </w:t>
      </w:r>
      <w:r>
        <w:rPr>
          <w:b/>
          <w:bCs/>
          <w:sz w:val="28"/>
          <w:szCs w:val="28"/>
        </w:rPr>
        <w:t>учитывающие особенности предоставления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 с использованием Личного кабинета Единого портала, Регионального портала посредством заполнения электронной формы заявления;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2.17.3. При наличии технической возможности может осуществляться предварительная запись заявителей на прием посредством Единого портала, Регионального портала.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2.17.4. Порядок исправления допущенных опечаток и ошибок в разрешении.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Заявитель вправе обратиться в Уполномоченный орган с заявлением об исправлении допущенных опечаток и ошибок в разрешении (далее - заявление об исправлении допущенных опечаток и ошибок) по форме согласно приложению №5 к Административному регламенту в порядке, установленном пунктами 2.6.2, 2.14 Административного регламента.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 случае подтверждения наличия допущенных опечаток, ошибок в разрешении Уполномоченный орган вносит исправления в ранее выданное разрешение. Дата и номер выданного разрешения не изменяются, а в соответствующей графе формы разрешения указывается дата внесения исправлений.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Разрешение с внесенными исправлениями допущенных опечаток и ошибок либо решение об отказе во внесении исправлений в разрешение по форме согласно приложению №6 к Административному регламенту направляется заявителю в порядке, установленном пунктом 2.4.2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2.17.5. Исчерпывающий перечень оснований для отказа в исправлении допущенных опечаток и ошибок в разрешении: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а) несоответствие заявителя кругу лиц, указанных в пункте 1.2.1 Административного регламента;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б) отсутствие опечаток и ошибок в разрешении.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2.17.6. Порядок выдачи дубликата разрешения.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Заявитель вправе обратиться в Уполномоченный орган с заявлением о выдаче дубликата разрешения (далее соответственно – заявление о выдаче дубликата, дубликат) по форме согласно приложению №7 к Административному регламенту, в порядке, установленном пунктами 2.6.2, 2.14 Административного регламента.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В случае отсутствия оснований для отказа в выдаче дубликата разрешения, установленных пунктом 2.17.7 Административного регламента, Уполномоченный орган выдает дубликат разрешения с тем же регистрационным номером и указанием того же срока действия, которые были указаны в ранее выданном разрешении. В случае, если ранее заявителю было выдано разрешение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то в качестве дубликата разрешения заявителю повторно представляется указанный документ.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Дубликат разрешения либо решение об отказе в выдаче дубликата разрешения по форме согласно приложению №8 к Административному регламенту направляется заявителю в порядке, установленном пунктом 2.4.2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2.17.7. Исчерпывающий перечень оснований для отказа в выдаче дубликата разрешения: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несоответствие заявителя кругу лиц, указанных в пункте 1.2.1 Административного регламента.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2.17.8. Порядок оставления заявления о выдаче разрешения без рассмотрения.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Заявитель вправе обратиться в Уполномоченный орган с заявлением об оставлении заявления о выдаче разрешения без рассмотрения по форме согласно приложению №9 в порядке, установленном пунктами 2.6.2, 2.14 Административного регламента, не позднее рабочего дня, предшествующего дню окончания срока предоставления муниципальной услуги.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На основании поступившего заявления об оставлении заявления о выдаче разрешения без рассмотрения Уполномоченный орган принимает решение об оставлении заявления о выдаче разрешения без рассмотрения.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Решение об оставлении заявления о выдаче разрешения без рассмотрения направляется заявителю по форме, приведенной в приложении №10 к Административному регламенту, в порядке, установленном пунктом 2.4.2 Административного регламента, способом, указанным заявителем в заявлении об оставлении заявления о выдаче разрешения без рассмотрения, не позднее рабочего дня, следующего за днем поступления заявления о выдаче разрешения.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Оставление заявления о выдаче разрешения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bCs/>
          <w:sz w:val="28"/>
          <w:szCs w:val="28"/>
        </w:rPr>
        <w:t>Перечень вариантов предоставления муниципальной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услуги, включающий в том числе варианты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необходимый для исправления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допущенных опечаток и ошибок в выданных в результате</w:t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 без рассмотрения (при необходимости)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услуги: 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Вариант 1 – выдача разрешения.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Вариант 2 – выдача дубликата разрешения.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Вариант 3 – исправление допущенных опечаток и ошибок в разрешении.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 Описание административной процедуры профилирования заявителя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3.3. Подразделы, содержащие описание вариантов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1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 Результат предоставления услуги указан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поступление в Уполномоченный орган заявления о выдаче разрешения (далее в настоящем подразделе – заявление) по форме согласно приложению №3 к Административному регламенту и документов, предусмотренных пунктом 2.6.1 Административного регламента, одним из способов, установленных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3.4.2.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3.4.3. Основания для принятия решения об отказе в приеме заявления и документов, необходимых для предоставления муниципальной услуги, указаны в пункте 2.8.1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3.4.5. Заявление и документы, предусмотренные пунктом 2.6.1 Административного регламента, направленные одним из способов, установленных пунктом 2.6.2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Заявление и документы, предусмотренные пунктом 2.6.1 Административного регламента, направленные способом, указанным в подпункте 3 пункта 2.6.2 Административного регламента, регистрируются в автоматическом режиме.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Заявление и документы, предусмотренные пунктом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№63-ФЗ.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3.4.7. Срок регистрации заявления, документов, предусмотренных пунктом 2.6.1 Административного регламента, указан в пункте 2.14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3.4.8. Результатом административной процедуры является регистрация заявления и документов, предусмотренных пунктом 2.6.1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по приему документов на получение муниципальной услуги – один день.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3.4.9. После регистрации заявление и документы, предусмотренные пунктом 2.6.1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3.4.10.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подпунктах 4, 5, 6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3.4.11. Должностное лицо ответственного структурного подразделения, в обязанности которого в соответствии с его должностным регламентом,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в подпунктах 4, 5, 6 пункта 2.6.1 Административного регламента, если заявитель не представил указанные документы самостоятельно.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bookmarkStart w:id="3" w:name="p56"/>
      <w:bookmarkEnd w:id="3"/>
      <w:r>
        <w:rPr>
          <w:sz w:val="28"/>
          <w:szCs w:val="28"/>
        </w:rPr>
        <w:t xml:space="preserve">3.4.12. Перечень запрашиваемых документов и сведений, необходимых для предоставления муниципальной услуги: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а) выписка из Единого государственного реестра индивидуальных предпринимателей (в случае если заявление подается индивидуальным предпринимателем)</w:t>
      </w:r>
      <w:r>
        <w:rPr/>
        <w:t xml:space="preserve">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б) выписка из Единого государственного реестра юридических лиц (в случае если заявление подается юридическим лицом).</w:t>
      </w:r>
      <w:r>
        <w:rPr/>
        <w:t xml:space="preserve">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в) выписка из Единого государственного реестра недвижимости.</w:t>
      </w:r>
      <w:r>
        <w:rPr/>
        <w:t xml:space="preserve"> </w:t>
      </w:r>
      <w:r>
        <w:rPr>
          <w:bCs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Красноярскому краю.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Срок направления межведомственного запроса составляет не более трех рабочий дней со дня регистрация заявления и приложенных к заявлению документов.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3.4.13. По межведомственным запросам документы (их копии или сведения, содержащиеся в них), предусмотренные подпунктами 4, 5, 6 пункта 2.6.2 Административного регламента, предоставляются органами и организациями, указанными в пункте 3.4.12 Административного регламента, в распоряжении которых находятся эти документы в электронной форме, в срок </w:t>
      </w:r>
      <w:r>
        <w:rPr>
          <w:sz w:val="28"/>
          <w:szCs w:val="20"/>
        </w:rPr>
        <w:t>не более 48 часов с момента направления соответствующего межведомственного запроса.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3.4.14. Межведомственное информационное взаимодействие может осуществляется на бумажном носителе: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4, 5, 6 пункта 2.6.1 Административного регламента, предоставляются органами, указанными в пункте 3.4.12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3.4.15.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3.4.16. Основанием для начала административной процедуры является регистрация заявления и документов, предусмотренных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3.4.17. Критериями принятия решения о предоставлении муниципальной услуги являются: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1) наличие документов, предусмотренных пунктом 2.6.2 Административного регламента (в случае представления заявления о выдаче разрешения); 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размещаемого Объекта условиям, указанным в Постановлении №677-П.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3.4.18. Критериями принятия решения об отказе в предоставлении муниципальной услуги является наличие оснований, предусмотренных пунктом 2.9.2 Административного регламента (в случае представления заявления о выдаче разрешения).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3.4.19. По результатам проверки документов, предусмотренных пунктами 2.6.2 Административного регламента, должностное лицо ответственного структурного подразделения Уполномоченного органа подготавливает: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а) </w:t>
      </w:r>
      <w:r>
        <w:rPr>
          <w:sz w:val="28"/>
          <w:szCs w:val="22"/>
        </w:rPr>
        <w:t>при отсутствии оснований для отказа в предоставлении муниципальной услуги: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</w:rPr>
      </w:pPr>
      <w:r>
        <w:rPr>
          <w:sz w:val="28"/>
          <w:szCs w:val="22"/>
        </w:rPr>
        <w:t>- проект разрешения;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</w:rPr>
      </w:pPr>
      <w:r>
        <w:rPr>
          <w:sz w:val="28"/>
          <w:szCs w:val="22"/>
        </w:rPr>
        <w:t>- проект решения о выдаче разрешения;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20.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решения о выдаче разрешения (далее также в настоящем подразделе – решение о предоставлении муниципальной услуги) или подписание решения об отказе в выдаче разрешения (далее также в настоящем подразделе – решение об отказе в предоставлении муниципальной услуги).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21.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22.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23. 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двадцать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24. При подаче заявления и документов, предусмотренных пунктом 2.6.2 Административного регламента, в ходе личного приема, посредством почтового отправления решение о предоставлении (об отказе в предоставлении)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25. При подаче заявления и документов, предусмотренных пунктом 2.6.2 Административного регламента, посредством Единого портала, Регионального портала направление заявителю решения о предоставлении (об отказе в предоставлении)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  <w:lang w:val="en-US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26. При подаче заявления и документов, предусмотренных пунктом 2.6.2 Административного регламента, через многофункциональный центр решение о предоставлении (об отказе в предоставлении)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2"/>
        </w:rPr>
      </w:pPr>
      <w:r>
        <w:rPr>
          <w:sz w:val="28"/>
          <w:szCs w:val="28"/>
        </w:rPr>
        <w:t>3.4.</w:t>
      </w:r>
      <w:r>
        <w:rPr>
          <w:sz w:val="28"/>
          <w:szCs w:val="22"/>
        </w:rPr>
        <w:t>27. Срок выдачи (направления) заявителю решения о предоставлении (об отказе в предоставлении) муниципальной услуги исчисляется со дня принятия такого решения и составляет три рабочих дня, но не превышает срок, установленный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3.4.28. Основанием для начала выполнения административной процедуры является подписание решения о предоставлении (об отказе в предоставлении) муниципальной услуги.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3.4.29.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3.4.30.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3.4.31. При подаче заявления и документов, предусмотренных пунктом 2.6.2 Административного регламента, в ходе личного приема, посредством почтового отправления решения о предоставлении (об отказе в предоставлении)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3.4.32. При подаче заявления и документов, предусмотренных пунктом 2.6.2 Административного регламента, посредством Единого портала, Регионального портала направление заявителю решения о предоставлении (об отказе в предоставлении)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3.4.33. При подаче заявления и документов, предусмотренных пунктом 2.6.2 Административного регламента, через многофункциональный центр пунктом 2.6.2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3.4.34. Срок предоставления заявителю результата муниципальной услуги исчисляется со дня подписания решения о предоставлении (об отказе в предоставлении) муниципальной услуги и составляет один рабочий день, но не превышает срок, установленный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3.4.35. Получение дополнительных сведений от заявителя не предусмотрено. 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3.4.36. Срок предоставления муниципальной услуги указан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3.4.37. Порядок оставления заявления без рассмотрения (при необходимости) указан в пункте 2.17.8 Административного регламента.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2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 Результатом предоставления муниципальной услуги является дубликат результата, указанного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ind w:firstLine="567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3.5.1.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форме согласно приложению №7 к Административному регламенту одним из способов, установленных пунктом 2.4.2 Административного регламента.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2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3.5.3. Основания для принятия решения об отказе в приеме заявления и документов, необходимых для предоставления услуги, отсутствуют.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3.5.5. Заявление, направленное способом, установленным в подпункте 1 пункта 2.6.2 Административного регламента, принимается должностными лицами Уполномоченного органа.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Заявление, направленное способом, указанным в подпункте 3 пункта 2.6.2 Административного регламента, регистрируется в автоматическом режиме.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hyperlink r:id="rId4">
        <w:r>
          <w:rPr>
            <w:rStyle w:val="Hyperlink"/>
            <w:sz w:val="28"/>
            <w:szCs w:val="28"/>
          </w:rPr>
          <w:t>Федерального закона №63-ФЗ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3.5.7. Срок регистрации заявления указан в пункте 2.14 Административного регламента.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3.5.8. Результатом административной процедуры является регистрация заявления.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3.5.9.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3.5.10. Направление межведомственных информационных запросов не осуществляется.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3.5.11. Основанием для начала административной процедуры является регистрация заявления.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3.5.12. Критерием принятия решения о предоставлении муниципальной услуги является соответствие заявителя кругу лиц, указанных в пункте 1.2.1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3.5.13.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3.5.14.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(далее также в настоящем подразделе – решение об отказе в предоставлении муниципальной услуги).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3.5.15. Решение о предоставлении муниципальной услуги или об отказе в предоставлении муниципальной услуги принимается должностным лицом Уполномоченным органом.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3.5.16.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3.5.17. Критерием для отказа в предоставлении муниципальной услуги является несоответствие заявителя кругу лиц, указанных в пункте 1.2.1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3.5.18. Срок принятия решения о предоставлении (об отказе в предоставлении) муниципальной услуги не может превышать пять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регистрации заявления.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3.5.19.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3.5.20. При подаче заявления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3.5.21.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3.5.22.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3.5.23. Основанием для начала выполнения административной процедуры является подписание уполномоченным должностным лицом дубликата.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3.5.24. Заявитель по его выбору вправе получить дубликат одним из следующих способов: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1) на бумажном носителе;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3.5.26.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3.5.27. При подаче заявления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3.5.28. При подаче заявления через многофункциональный центр дубликат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3.5.29.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3.5.30. Получение дополнительных сведений от заявителя не предусмотрено.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3.5.31. Срок предоставления муниципальной услуги указан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3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 Результатом предоставления муниципальной услуги является исправленный документ, указанный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по форме согласно приложению №5 к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2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3.6.5. 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способом, установленным в подпункте 1 пункта 2.6.2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Заявление и документов, свидетельствующих о наличии допущенных опечаток и ошибок и содержащие правильные данные, направленные способом, указанным в подпункте 3 пункта 2.6.2 Административного регламента, регистрируются в автоматическом режиме.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способом, указанным в подпункте 2 пункта 2.6.2 Административного регламента,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Закона об электронной подписи.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в ЕСИА.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3.6.7. Срок регистрации запроса и документов и (или) информации, необходимых для предоставления муниципальной услуги, указан в пункте 2.17.4 Административного регламента.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3.6.8. Результатом административной процедуры является регистрация заявления в Уполномоченном органе.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3.6.9.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3.6.10. Направление межведомственных информационных запросов не осуществляется.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3.6.11.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3.6.12.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3.6.13. Критериями принятия решения о предоставлении муниципальной услуги являются: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а) соответствие заявителя кругу лиц, указанных в пункте 1.2.1 Административного регламента;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опечаток и ошибок в разрешении.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3.6.14. Критериями для принятия решения об отказе в предоставлении муниципальной услуги являются: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а) несоответствие заявителя кругу лиц, указанных в пункте 1.2.1 Административного регламента;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опечаток и ошибок в разрешении.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3.6.15.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3.6.16. Результатом административной процедуры является подписание решения о выдаче разрешения с исправленными опечатками и ошибками или решение об отказе в предоставлении муниципальной услуги.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3.6.17.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3.6.18.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3.6.19.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3.6.20.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3.6.21. При подаче заявления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3.6.22. При подаче способом, указанным в подпункте 3 пункта 2.6.2 Административного регламента, решение об отказе в предоставлении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3.6.23. Основанием для начала выполнения административной процедуры является подписание решения о выдаче разрешения с исправленными опечатками и ошибками.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3.6.24. Заявитель по его выбору вправе получить решение о выдаче разрешение с исправленными опечатками и ошибками одним из следующих способов: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1) на бумажном носителе;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3.6.26. При подаче заявления в ходе личного приема, посредством почтового отправления решение о выдаче разрешения с исправленными опечатками и ошибками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3.6.27. При подаче заявления посредством Единого портала, Регионального портала направление решения о выдаче разрешение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3.6.28. При подаче заявления способом, указанным в подпункте 2 пункта 2.6.2 Административного регламента, решение о выдаче разрешение с исправленными опечатками и ошибками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3.6.29.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выдаче разрешения и составляет один рабочий день, но не превышает срок, установленный в </w:t>
      </w:r>
      <w:hyperlink r:id="rId5">
        <w:r>
          <w:rPr>
            <w:rStyle w:val="Hyperlink"/>
            <w:sz w:val="28"/>
            <w:szCs w:val="28"/>
          </w:rPr>
          <w:t>пункте 2.</w:t>
        </w:r>
      </w:hyperlink>
      <w:r>
        <w:rPr>
          <w:sz w:val="28"/>
          <w:szCs w:val="28"/>
        </w:rPr>
        <w:t>17.4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3.6.30. Получение дополнительных сведений от заявителя не предусмотрено.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3.6.31. Срок предоставления муниципальной услуги указан в пункте 2.17.4 Административного регламента.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 xml:space="preserve">3.7. Особенности выполнения административных процедур (действий) в многофункциональных центрах 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>3.7.1.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Многофункциональный центр осуществляет: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30"/>
          <w:szCs w:val="30"/>
          <w:shd w:fill="FFFFFF" w:val="clear"/>
        </w:rPr>
        <w:t>- прием и заполнение запросов о предоставлении муниципальной услуги;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выдачу заявителю результата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иные процедуры и действия, предусмотренные Федеральным законом №210-ФЗ.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>3.7.2. Информирование заявителей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другое время для консультаций.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>3.7.3. Выдача заявителю результата предоставления муниципальной услуги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 xml:space="preserve">3.7.3.1. При наличии в </w:t>
      </w:r>
      <w:r>
        <w:rPr>
          <w:bCs/>
          <w:sz w:val="28"/>
          <w:szCs w:val="28"/>
        </w:rPr>
        <w:t xml:space="preserve">заявлении о выдаче разрешения </w:t>
      </w:r>
      <w:r>
        <w:rPr>
          <w:sz w:val="28"/>
          <w:szCs w:val="28"/>
        </w:rPr>
        <w:t>указания о выдаче результатов оказания муниципальной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№797.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№797.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3.7.3.2.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widowControl w:val="false"/>
        <w:suppressAutoHyphens w:val="true"/>
        <w:ind w:firstLine="709" w:right="0"/>
        <w:jc w:val="both"/>
        <w:rPr/>
      </w:pPr>
      <w:r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widowControl w:val="false"/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многофункциональным центром услуг.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4.1.1.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и устранения нарушений прав граждан;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4.1.3. Контроль за исполнением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соблюдение сроков предоставления муниципальной услуги;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соблюдение положений Административного регламента;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- 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4.2.2. Основанием для проведения внеплановых проверок являются: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rFonts w:eastAsia="Arial Unicode MS"/>
          <w:iCs/>
          <w:sz w:val="28"/>
          <w:szCs w:val="28"/>
          <w:lang w:eastAsia="zh-CN" w:bidi="hi-IN"/>
        </w:rPr>
        <w:t xml:space="preserve"> городского округа город Шарыпово;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autoSpaceDE w:val="false"/>
        <w:jc w:val="center"/>
        <w:outlineLvl w:val="0"/>
        <w:rPr/>
      </w:pPr>
      <w:r>
        <w:rPr>
          <w:rFonts w:eastAsia="Arial Unicode MS"/>
          <w:b/>
          <w:sz w:val="28"/>
          <w:szCs w:val="28"/>
          <w:lang w:eastAsia="zh-CN" w:bidi="hi-IN"/>
        </w:rPr>
        <w:t>4.3. Ответственность должностных лиц за решения и действия</w:t>
      </w:r>
    </w:p>
    <w:p>
      <w:pPr>
        <w:pStyle w:val="Normal"/>
        <w:widowControl w:val="false"/>
        <w:suppressAutoHyphens w:val="true"/>
        <w:autoSpaceDE w:val="false"/>
        <w:jc w:val="center"/>
        <w:rPr/>
      </w:pPr>
      <w:r>
        <w:rPr>
          <w:rFonts w:eastAsia="Arial Unicode MS"/>
          <w:b/>
          <w:sz w:val="28"/>
          <w:szCs w:val="28"/>
          <w:lang w:eastAsia="zh-CN" w:bidi="hi-IN"/>
        </w:rPr>
        <w:t>(бездействие), принимаемые (осуществляемые) ими в ходе</w:t>
      </w:r>
    </w:p>
    <w:p>
      <w:pPr>
        <w:pStyle w:val="Normal"/>
        <w:widowControl w:val="false"/>
        <w:suppressAutoHyphens w:val="true"/>
        <w:autoSpaceDE w:val="fals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предоставления муниципальной услуги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4.3.2. Результаты проведенных проверок в случае выявления нарушений положений Административного регламента, муниципальных правовых актов </w:t>
      </w:r>
      <w:r>
        <w:rPr>
          <w:rFonts w:eastAsia="Arial Unicode MS"/>
          <w:iCs/>
          <w:sz w:val="28"/>
          <w:szCs w:val="28"/>
          <w:lang w:eastAsia="zh-CN" w:bidi="hi-IN"/>
        </w:rPr>
        <w:t>городского округа город Шарыпово</w:t>
      </w:r>
      <w:r>
        <w:rPr>
          <w:rFonts w:eastAsia="Arial Unicode MS"/>
          <w:sz w:val="28"/>
          <w:szCs w:val="28"/>
          <w:lang w:eastAsia="zh-CN" w:bidi="hi-IN"/>
        </w:rPr>
        <w:t xml:space="preserve"> являются основаниями для применения мер ответственности к виновным лицам в соответствии с законодательством Российской Федерации.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4.3.3. Многофункциональный центр, его работники, организации, указанные в части 1.1 статьи 16 Федерального закона №210-ФЗ, несут ответственность, установленную законодательством Российской Федерации, за действия, указанные в части 5 статьи 16 Федерального закона №210-ФЗ.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autoSpaceDE w:val="false"/>
        <w:jc w:val="center"/>
        <w:outlineLvl w:val="0"/>
        <w:rPr/>
      </w:pPr>
      <w:r>
        <w:rPr>
          <w:rFonts w:eastAsia="Arial Unicode MS"/>
          <w:b/>
          <w:sz w:val="28"/>
          <w:szCs w:val="28"/>
          <w:lang w:eastAsia="zh-CN" w:bidi="hi-IN"/>
        </w:rPr>
        <w:t>4.4. Требования к порядку и формам контроля за предоставлением</w:t>
      </w:r>
    </w:p>
    <w:p>
      <w:pPr>
        <w:pStyle w:val="Normal"/>
        <w:widowControl w:val="false"/>
        <w:suppressAutoHyphens w:val="true"/>
        <w:autoSpaceDE w:val="fals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муниципальной услуги, в том числе со стороны граждан,</w:t>
      </w:r>
    </w:p>
    <w:p>
      <w:pPr>
        <w:pStyle w:val="Normal"/>
        <w:widowControl w:val="false"/>
        <w:suppressAutoHyphens w:val="true"/>
        <w:autoSpaceDE w:val="false"/>
        <w:jc w:val="center"/>
        <w:rPr/>
      </w:pPr>
      <w:r>
        <w:rPr>
          <w:rFonts w:eastAsia="Arial Unicode MS"/>
          <w:b/>
          <w:sz w:val="28"/>
          <w:szCs w:val="28"/>
          <w:lang w:eastAsia="zh-CN" w:bidi="hi-IN"/>
        </w:rPr>
        <w:t>их объединений и организаций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Граждане, их объединения и организации также имеют право: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- 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- вносить предложения о мерах по устранению нарушений Административного регламента.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widowControl w:val="false"/>
        <w:suppressAutoHyphens w:val="true"/>
        <w:autoSpaceDE w:val="false"/>
        <w:ind w:firstLine="709" w:right="0"/>
        <w:jc w:val="both"/>
        <w:rPr/>
      </w:pPr>
      <w:r>
        <w:rPr>
          <w:rFonts w:eastAsia="Arial Unicode MS"/>
          <w:sz w:val="28"/>
          <w:szCs w:val="28"/>
          <w:lang w:eastAsia="zh-CN" w:bidi="hi-I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shd w:fill="FFFFFF" w:val="clear"/>
        <w:ind w:firstLine="709" w:right="0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2"/>
        <w:rPr/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>
      <w:pPr>
        <w:pStyle w:val="Normal"/>
        <w:numPr>
          <w:ilvl w:val="0"/>
          <w:numId w:val="0"/>
        </w:numPr>
        <w:shd w:fill="FFFFFF" w:val="clear"/>
        <w:ind w:firstLine="709" w:right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5.3.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5.5. Жалоба должна содержать следующую информацию: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</w:t>
      </w:r>
      <w:r>
        <w:rPr/>
        <w:t xml:space="preserve"> </w:t>
      </w: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 xml:space="preserve">5.6. Поступившая в Уполномоченный орган жалоба подлежит регистрации в срок не позднее следующего рабочего дня со дня поступления жалобы в Уполномоченный орган. 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города Зеленогорска;</w:t>
      </w:r>
    </w:p>
    <w:p>
      <w:pPr>
        <w:pStyle w:val="Normal"/>
        <w:shd w:fill="FFFFFF" w:val="clear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5.9. Мотивированный ответ о результатах рассмотрения жалобы направляется заявителю в срок не позднее дня, следующего за днем принятия решения, указанного в пункте 5.8 Административного регламента.</w:t>
      </w:r>
      <w:r>
        <w:br w:type="page"/>
      </w:r>
    </w:p>
    <w:p>
      <w:pPr>
        <w:pStyle w:val="Normal"/>
        <w:ind w:left="2552" w:right="0"/>
        <w:jc w:val="both"/>
        <w:rPr>
          <w:b/>
        </w:rPr>
      </w:pPr>
      <w:bookmarkStart w:id="4" w:name="sub_3001"/>
      <w:bookmarkEnd w:id="4"/>
      <w:r>
        <w:rPr/>
        <w:t>Приложение №1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widowControl w:val="false"/>
        <w:autoSpaceDE w:val="false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jc w:val="center"/>
        <w:rPr>
          <w:b/>
        </w:rPr>
      </w:pPr>
      <w:r>
        <w:rPr>
          <w:b/>
        </w:rPr>
        <w:t>ПЕРЕЧЕНЬ</w:t>
      </w:r>
    </w:p>
    <w:p>
      <w:pPr>
        <w:pStyle w:val="Normal"/>
        <w:autoSpaceDE w:val="false"/>
        <w:jc w:val="center"/>
        <w:rPr/>
      </w:pPr>
      <w:r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>
      <w:pPr>
        <w:pStyle w:val="ConsPlusNormal1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8364"/>
      </w:tblGrid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варианта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center"/>
              <w:rPr/>
            </w:pPr>
            <w:r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both"/>
              <w:rPr/>
            </w:pPr>
            <w:r>
              <w:rPr>
                <w:sz w:val="24"/>
                <w:szCs w:val="24"/>
              </w:rPr>
              <w:t>Заявитель обратился за выдачей разрешения на размещение Объекта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both"/>
              <w:rPr/>
            </w:pPr>
            <w:r>
              <w:rPr>
                <w:sz w:val="24"/>
                <w:szCs w:val="24"/>
              </w:rPr>
              <w:t>Заявитель обратился за выдачей дубликата разрешения на размещение Объекта</w:t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размещение Объекта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850" w:gutter="0" w:header="0" w:top="1134" w:footer="709" w:bottom="1134"/>
          <w:pgNumType w:start="0"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spacing w:lineRule="atLeast" w:line="240"/>
        <w:ind w:left="2552" w:right="0"/>
        <w:jc w:val="both"/>
        <w:rPr>
          <w:b/>
        </w:rPr>
      </w:pPr>
      <w:r>
        <w:rPr/>
        <w:t>Приложение №2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>
          <w:b/>
        </w:rPr>
      </w:pPr>
      <w:r>
        <w:rPr>
          <w:b/>
        </w:rPr>
      </w:r>
    </w:p>
    <w:p>
      <w:pPr>
        <w:pStyle w:val="Normal"/>
        <w:ind w:right="-2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lineRule="atLeast" w:line="240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b/>
          <w:i/>
          <w:iCs/>
          <w:spacing w:val="-4"/>
          <w:sz w:val="18"/>
          <w:szCs w:val="18"/>
        </w:rPr>
      </w:r>
    </w:p>
    <w:p>
      <w:pPr>
        <w:pStyle w:val="Normal"/>
        <w:spacing w:lineRule="atLeast" w:line="240"/>
        <w:jc w:val="center"/>
        <w:rPr>
          <w:b/>
        </w:rPr>
      </w:pPr>
      <w:r>
        <w:rPr>
          <w:b/>
        </w:rPr>
      </w:r>
    </w:p>
    <w:p>
      <w:pPr>
        <w:pStyle w:val="Normal"/>
        <w:ind w:right="-2"/>
        <w:jc w:val="center"/>
        <w:rPr/>
      </w:pPr>
      <w:r>
        <w:rPr>
          <w:b/>
        </w:rPr>
        <w:t>Решения об отказе в выдаче разрешения на размещение объекта №______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938" w:leader="none"/>
        </w:tabs>
        <w:jc w:val="center"/>
        <w:rPr/>
      </w:pPr>
      <w:r>
        <w:rPr/>
        <w:t>Место выдачи</w:t>
        <w:tab/>
        <w:t>Дата выдачи</w:t>
      </w:r>
    </w:p>
    <w:p>
      <w:pPr>
        <w:pStyle w:val="Normal"/>
        <w:suppressAutoHyphens w:val="true"/>
        <w:jc w:val="both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suppressAutoHyphens w:val="true"/>
        <w:jc w:val="both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ind w:firstLine="709" w:right="0"/>
        <w:jc w:val="both"/>
        <w:rPr/>
      </w:pPr>
      <w:r>
        <w:rPr/>
        <w:t>Администрация города Шарыпово, рассмотрев заявление, уведомляет Вас об отказе в выдаче разрешения на размещение объекта: ________________, расположенного по адресу: ____________________________________________________________________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ind w:firstLine="709" w:right="0"/>
        <w:jc w:val="both"/>
        <w:rPr/>
      </w:pPr>
      <w:r>
        <w:rPr/>
        <w:t>Основанием для отказа является:</w:t>
      </w:r>
    </w:p>
    <w:p>
      <w:pPr>
        <w:pStyle w:val="Normal"/>
        <w:suppressAutoHyphens w:val="true"/>
        <w:ind w:firstLine="709" w:right="0"/>
        <w:jc w:val="both"/>
        <w:rPr/>
      </w:pPr>
      <w:r>
        <w:rPr/>
        <w:t>В соответствии с п. ______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Красноярского края от 15.12.2015 г. № 677-п (далее Порядок), а именно: _______________</w:t>
      </w:r>
    </w:p>
    <w:p>
      <w:pPr>
        <w:pStyle w:val="Normal"/>
        <w:suppressAutoHyphens w:val="true"/>
        <w:jc w:val="both"/>
        <w:rPr>
          <w:b/>
          <w:spacing w:val="-4"/>
        </w:rPr>
      </w:pPr>
      <w:r>
        <w:rPr/>
        <w:t>_____________________________________________________________________________</w:t>
      </w:r>
    </w:p>
    <w:p>
      <w:pPr>
        <w:pStyle w:val="Normal"/>
        <w:suppressAutoHyphens w:val="true"/>
        <w:jc w:val="both"/>
        <w:rPr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suppressAutoHyphens w:val="true"/>
        <w:rPr>
          <w:bCs/>
          <w:i/>
          <w:i/>
          <w:spacing w:val="-4"/>
          <w:lang w:eastAsia="zh-CN"/>
        </w:rPr>
      </w:pPr>
      <w:r>
        <w:rPr>
          <w:bCs/>
          <w:i/>
          <w:spacing w:val="-4"/>
          <w:lang w:eastAsia="zh-CN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>
          <w:b/>
        </w:rPr>
      </w:pPr>
      <w:r>
        <w:rPr/>
        <w:t>Приложение №3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>
          <w:b/>
        </w:rPr>
      </w:pPr>
      <w:r>
        <w:rPr>
          <w:b/>
        </w:rPr>
      </w:r>
    </w:p>
    <w:p>
      <w:pPr>
        <w:pStyle w:val="Unformattext"/>
        <w:spacing w:before="0" w:after="0"/>
        <w:ind w:left="5387" w:right="0"/>
        <w:rPr/>
      </w:pPr>
      <w:r>
        <w:rPr/>
        <w:t>Главе города Шарыпово В.Г. Хохлову</w:t>
      </w:r>
    </w:p>
    <w:p>
      <w:pPr>
        <w:pStyle w:val="Unformattext"/>
        <w:spacing w:before="0" w:after="0"/>
        <w:ind w:left="5387" w:right="0"/>
        <w:rPr/>
      </w:pPr>
      <w:r>
        <w:rPr/>
        <w:t>от 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>
          <w:sz w:val="16"/>
          <w:szCs w:val="16"/>
        </w:rPr>
      </w:pPr>
      <w:r>
        <w:rPr>
          <w:sz w:val="16"/>
          <w:szCs w:val="16"/>
        </w:rPr>
        <w:t xml:space="preserve">(Ф.И.О. заявителя, руководителя или </w:t>
      </w:r>
    </w:p>
    <w:p>
      <w:pPr>
        <w:pStyle w:val="Unformattext"/>
        <w:spacing w:before="0" w:after="0"/>
        <w:ind w:left="5387" w:right="0"/>
        <w:rPr/>
      </w:pPr>
      <w:r>
        <w:rPr>
          <w:sz w:val="16"/>
          <w:szCs w:val="16"/>
        </w:rPr>
        <w:t>представителя по доверенности)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>
          <w:sz w:val="16"/>
          <w:szCs w:val="16"/>
        </w:rPr>
      </w:pPr>
      <w:r>
        <w:rPr>
          <w:sz w:val="16"/>
          <w:szCs w:val="16"/>
        </w:rPr>
        <w:t>(реквизиты документа, удостоверяющего личность)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>
          <w:sz w:val="16"/>
          <w:szCs w:val="16"/>
        </w:rPr>
        <w:t>(наименование организации, ИНН, ОГРН, ОПФ)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>
          <w:sz w:val="16"/>
          <w:szCs w:val="16"/>
        </w:rPr>
      </w:pPr>
      <w:r>
        <w:rPr>
          <w:sz w:val="16"/>
          <w:szCs w:val="16"/>
        </w:rPr>
        <w:t>(адрес места жительства (для гражданина) или сведения</w:t>
      </w:r>
    </w:p>
    <w:p>
      <w:pPr>
        <w:pStyle w:val="Unformattext"/>
        <w:spacing w:before="0" w:after="0"/>
        <w:ind w:left="5387" w:right="0"/>
        <w:rPr>
          <w:sz w:val="16"/>
          <w:szCs w:val="16"/>
        </w:rPr>
      </w:pPr>
      <w:r>
        <w:rPr>
          <w:sz w:val="16"/>
          <w:szCs w:val="16"/>
        </w:rPr>
        <w:t>о местонахождении организации)</w:t>
      </w:r>
    </w:p>
    <w:p>
      <w:pPr>
        <w:pStyle w:val="Unformattext"/>
        <w:spacing w:before="0" w:after="0"/>
        <w:ind w:left="5387" w:right="0"/>
        <w:rPr/>
      </w:pPr>
      <w:r>
        <w:rPr/>
        <w:t>Почтовый адрес: 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Адрес электронной почты: 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Unformattext"/>
        <w:spacing w:before="0" w:after="0"/>
        <w:ind w:left="5387" w:right="0"/>
        <w:rPr/>
      </w:pPr>
      <w:r>
        <w:rPr/>
        <w:t>Номер контактного телефона:</w:t>
      </w:r>
    </w:p>
    <w:p>
      <w:pPr>
        <w:pStyle w:val="Unformattext"/>
        <w:spacing w:before="0" w:after="0"/>
        <w:ind w:left="5387" w:right="0"/>
        <w:rPr/>
      </w:pPr>
      <w:r>
        <w:rPr/>
        <w:t>______________________________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jc w:val="center"/>
        <w:rPr>
          <w:b/>
        </w:rPr>
      </w:pPr>
      <w:r>
        <w:rPr>
          <w:b/>
        </w:rPr>
        <w:t>Заявления о выдаче разрешения на размещение объекта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355" w:leader="none"/>
        </w:tabs>
        <w:ind w:firstLine="708" w:right="0"/>
        <w:jc w:val="both"/>
        <w:rPr>
          <w:color w:val="000000"/>
          <w:u w:val="single"/>
        </w:rPr>
      </w:pPr>
      <w:r>
        <w:rPr>
          <w:color w:val="000000"/>
        </w:rPr>
        <w:t>На основании пункта 6 ,части 1, статьи 39.33, 39,36 Земельного кодекса Российской Федерации, пункта ______ постановления правительства Российской Федерации от 03.12.2014 №1300 «</w:t>
      </w:r>
      <w:r>
        <w:rPr/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ред. Постановления Правительства РФ от 30.04.2016 №385)</w:t>
      </w:r>
      <w:r>
        <w:rPr>
          <w:color w:val="000000"/>
        </w:rPr>
        <w:t xml:space="preserve">, постановления Правительства Красноярского края от 15.12.2015 №677-п, прошу выдать разрешение на размещение объектов (объекта) </w:t>
      </w:r>
      <w:r>
        <w:rPr>
          <w:color w:val="000000"/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>
      <w:pPr>
        <w:pStyle w:val="Normal"/>
        <w:autoSpaceDE w:val="false"/>
        <w:ind w:firstLine="540" w:right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(</w:t>
      </w:r>
      <w:hyperlink r:id="rId8">
        <w:r>
          <w:rPr>
            <w:rStyle w:val="Hyperlink"/>
            <w:sz w:val="18"/>
            <w:szCs w:val="18"/>
          </w:rPr>
          <w:t>вид</w:t>
        </w:r>
      </w:hyperlink>
      <w:r>
        <w:rPr>
          <w:sz w:val="18"/>
          <w:szCs w:val="18"/>
        </w:rPr>
        <w:t xml:space="preserve"> объекта, предполагаемого к размещению, в соответствии с Постановлением N 1300</w:t>
      </w:r>
      <w:r>
        <w:rPr>
          <w:color w:val="000000"/>
          <w:sz w:val="18"/>
          <w:szCs w:val="18"/>
        </w:rPr>
        <w:t>)</w:t>
      </w:r>
    </w:p>
    <w:p>
      <w:pPr>
        <w:pStyle w:val="Normal"/>
        <w:jc w:val="both"/>
        <w:rPr/>
      </w:pPr>
      <w:r>
        <w:rPr>
          <w:color w:val="000000"/>
        </w:rPr>
        <w:t>на землях (или земельном участке, его части) по местоположению: территория городского округа город Шарыпово Красноярского края, в кадастровом квартале 24:___:______________________________ , площадью ____________ кв.м., сроком на ___________________ в соответствии с прилагаемой схемой.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/>
        <w:t>Приложения*: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 w:right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 w:right="0"/>
        <w:jc w:val="center"/>
        <w:rPr/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 w:right="0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18"/>
          <w:szCs w:val="18"/>
        </w:rPr>
      </w:pPr>
      <w:r>
        <w:rPr>
          <w:vanish/>
          <w:sz w:val="18"/>
          <w:szCs w:val="18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widowControl w:val="false"/>
        <w:autoSpaceDE w:val="false"/>
        <w:ind w:right="33"/>
        <w:jc w:val="both"/>
        <w:rPr/>
      </w:pPr>
      <w:r>
        <w:rPr>
          <w:rFonts w:eastAsia="Calibri"/>
          <w:i/>
          <w:iCs/>
          <w:sz w:val="18"/>
          <w:szCs w:val="18"/>
          <w:lang w:eastAsia="en-US"/>
        </w:rPr>
        <w:t>*Требуется обязательное заполнение фамилии, имени, отчества или наименования юридического лица, паспортные данные (серия, номер) для физических лиц, почтового адреса, номера телефона, пункт перечня видов объектов в соответствии с Постановлением №1300, наименования объекта, кадастрового номера, срока и способ направления разрешения или отказа в выдаче разрешения.</w:t>
      </w:r>
    </w:p>
    <w:p>
      <w:pPr>
        <w:pStyle w:val="Normal"/>
        <w:widowControl w:val="false"/>
        <w:autoSpaceDE w:val="false"/>
        <w:ind w:right="33"/>
        <w:jc w:val="both"/>
        <w:rPr/>
      </w:pPr>
      <w:r>
        <w:rPr>
          <w:rFonts w:eastAsia="Calibri"/>
          <w:i/>
          <w:iCs/>
          <w:sz w:val="18"/>
          <w:szCs w:val="18"/>
          <w:lang w:eastAsia="en-US"/>
        </w:rPr>
        <w:t>Обязательным приложениями являются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 и схема границ места размещения объекта по форме, утвержденной постановлением Правительства Красноярского края от 15.12.2015 №677-П.</w:t>
      </w:r>
    </w:p>
    <w:p>
      <w:pPr>
        <w:pStyle w:val="Normal"/>
        <w:rPr>
          <w:rFonts w:eastAsia="Calibri"/>
          <w:i/>
          <w:i/>
          <w:iCs/>
          <w:vanish/>
          <w:sz w:val="18"/>
          <w:szCs w:val="18"/>
          <w:lang w:eastAsia="en-US"/>
        </w:rPr>
      </w:pPr>
      <w:r>
        <w:rPr>
          <w:rFonts w:eastAsia="Calibri"/>
          <w:i/>
          <w:iCs/>
          <w:vanish/>
          <w:sz w:val="18"/>
          <w:szCs w:val="18"/>
          <w:lang w:eastAsia="en-US"/>
        </w:rPr>
      </w:r>
      <w:r>
        <w:br w:type="page"/>
      </w:r>
    </w:p>
    <w:p>
      <w:pPr>
        <w:pStyle w:val="Normal"/>
        <w:ind w:left="6521" w:right="0"/>
        <w:rPr/>
      </w:pPr>
      <w:r>
        <w:rPr/>
        <w:t>Приложение к заявлению</w:t>
      </w:r>
    </w:p>
    <w:p>
      <w:pPr>
        <w:pStyle w:val="Normal"/>
        <w:ind w:right="-285"/>
        <w:jc w:val="right"/>
        <w:rPr/>
      </w:pPr>
      <w:r>
        <w:rPr/>
      </w:r>
    </w:p>
    <w:p>
      <w:pPr>
        <w:pStyle w:val="Normal"/>
        <w:ind w:right="-285"/>
        <w:jc w:val="center"/>
        <w:rPr/>
      </w:pPr>
      <w:r>
        <w:rPr/>
        <w:t>СХЕМА ГРАНИЦ*</w:t>
      </w:r>
    </w:p>
    <w:p>
      <w:pPr>
        <w:pStyle w:val="Normal"/>
        <w:ind w:right="-285"/>
        <w:jc w:val="center"/>
        <w:rPr/>
      </w:pPr>
      <w:r>
        <w:rPr/>
        <w:t>предполагаемых к использованию в целях размещения объекта</w:t>
      </w:r>
    </w:p>
    <w:p>
      <w:pPr>
        <w:pStyle w:val="Normal"/>
        <w:ind w:right="-285"/>
        <w:jc w:val="center"/>
        <w:rPr/>
      </w:pPr>
      <w:r>
        <w:rPr/>
        <w:t>земель или части земельного участка на кадастровом плане территории с указанием координат характерных точек границ территории</w:t>
      </w:r>
    </w:p>
    <w:p>
      <w:pPr>
        <w:pStyle w:val="Normal"/>
        <w:widowControl w:val="false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autoSpaceDE w:val="false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*Схема выполняется в соответствии с требованиями постановления Правительства Красноярского края от 15.12.2015 № 677-П</w:t>
      </w:r>
    </w:p>
    <w:p>
      <w:pPr>
        <w:pStyle w:val="Normal"/>
        <w:widowControl w:val="false"/>
        <w:autoSpaceDE w:val="false"/>
        <w:ind w:right="40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tbl>
      <w:tblPr>
        <w:tblW w:w="8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6"/>
      </w:tblGrid>
      <w:tr>
        <w:trPr>
          <w:trHeight w:val="9732" w:hRule="atLeast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right="40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ind w:right="400"/>
        <w:rPr>
          <w:iCs/>
        </w:rPr>
      </w:pPr>
      <w:r>
        <w:rPr>
          <w:iCs/>
        </w:rPr>
      </w:r>
    </w:p>
    <w:p>
      <w:pPr>
        <w:pStyle w:val="Normal"/>
        <w:widowControl w:val="false"/>
        <w:autoSpaceDE w:val="false"/>
        <w:ind w:right="400"/>
        <w:rPr>
          <w:iCs/>
        </w:rPr>
      </w:pPr>
      <w:r>
        <w:rPr>
          <w:iCs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widowControl w:val="false"/>
        <w:autoSpaceDE w:val="false"/>
        <w:ind w:right="400"/>
        <w:rPr>
          <w:iCs/>
        </w:rPr>
      </w:pPr>
      <w:r>
        <w:rPr>
          <w:iCs/>
        </w:rPr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>
          <w:iCs/>
        </w:rPr>
      </w:pPr>
      <w:r>
        <w:rPr/>
        <w:t>Приложение №4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>
          <w:iCs/>
        </w:rPr>
      </w:pPr>
      <w:r>
        <w:rPr>
          <w:iCs/>
        </w:rPr>
      </w:r>
    </w:p>
    <w:p>
      <w:pPr>
        <w:pStyle w:val="Normal"/>
        <w:ind w:right="-2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lineRule="atLeast" w:line="240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b/>
          <w:i/>
          <w:iCs/>
          <w:spacing w:val="-4"/>
          <w:sz w:val="18"/>
          <w:szCs w:val="18"/>
        </w:rPr>
      </w:r>
    </w:p>
    <w:p>
      <w:pPr>
        <w:pStyle w:val="Normal"/>
        <w:spacing w:lineRule="atLeast" w:line="24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autoSpaceDE w:val="false"/>
        <w:ind w:right="400"/>
        <w:jc w:val="center"/>
        <w:rPr>
          <w:iCs/>
        </w:rPr>
      </w:pPr>
      <w:r>
        <w:rPr>
          <w:b/>
        </w:rPr>
        <w:t>Решение об отказе в приеме документов №______</w:t>
      </w:r>
    </w:p>
    <w:p>
      <w:pPr>
        <w:pStyle w:val="Normal"/>
        <w:widowControl w:val="false"/>
        <w:autoSpaceDE w:val="false"/>
        <w:ind w:right="400"/>
        <w:rPr>
          <w:iCs/>
        </w:rPr>
      </w:pPr>
      <w:r>
        <w:rPr>
          <w:iCs/>
        </w:rPr>
      </w:r>
    </w:p>
    <w:p>
      <w:pPr>
        <w:pStyle w:val="Normal"/>
        <w:widowControl w:val="false"/>
        <w:autoSpaceDE w:val="false"/>
        <w:ind w:right="400"/>
        <w:rPr>
          <w:iCs/>
        </w:rPr>
      </w:pPr>
      <w:r>
        <w:rPr>
          <w:iCs/>
        </w:rPr>
      </w:r>
    </w:p>
    <w:p>
      <w:pPr>
        <w:pStyle w:val="Normal"/>
        <w:widowControl w:val="false"/>
        <w:tabs>
          <w:tab w:val="clear" w:pos="708"/>
          <w:tab w:val="left" w:pos="9355" w:leader="none"/>
        </w:tabs>
        <w:autoSpaceDE w:val="false"/>
        <w:ind w:firstLine="682" w:right="0"/>
        <w:jc w:val="both"/>
        <w:rPr>
          <w:u w:val="single"/>
        </w:rPr>
      </w:pPr>
      <w:r>
        <w:rPr/>
        <w:t xml:space="preserve">По результатам рассмотрения заявления </w:t>
      </w:r>
      <w:r>
        <w:rPr>
          <w:u w:val="single"/>
        </w:rPr>
        <w:tab/>
      </w:r>
    </w:p>
    <w:p>
      <w:pPr>
        <w:pStyle w:val="Normal"/>
        <w:widowControl w:val="false"/>
        <w:tabs>
          <w:tab w:val="clear" w:pos="708"/>
          <w:tab w:val="left" w:pos="9355" w:leader="none"/>
        </w:tabs>
        <w:autoSpaceDE w:val="false"/>
        <w:ind w:left="4962" w:right="0"/>
        <w:jc w:val="center"/>
        <w:rPr>
          <w:u w:val="single"/>
        </w:rPr>
      </w:pPr>
      <w:r>
        <w:rPr>
          <w:i/>
          <w:sz w:val="18"/>
          <w:szCs w:val="18"/>
        </w:rPr>
        <w:t>(данные заявителя (фамилия, имя,</w:t>
      </w:r>
    </w:p>
    <w:p>
      <w:pPr>
        <w:pStyle w:val="Normal"/>
        <w:widowControl w:val="false"/>
        <w:tabs>
          <w:tab w:val="clear" w:pos="708"/>
          <w:tab w:val="left" w:pos="9355" w:leader="none"/>
        </w:tabs>
        <w:autoSpaceDE w:val="false"/>
        <w:jc w:val="both"/>
        <w:rPr>
          <w:u w:val="single"/>
        </w:rPr>
      </w:pPr>
      <w:r>
        <w:rPr>
          <w:u w:val="single"/>
        </w:rPr>
        <w:tab/>
      </w:r>
    </w:p>
    <w:p>
      <w:pPr>
        <w:pStyle w:val="Normal"/>
        <w:widowControl w:val="false"/>
        <w:autoSpaceDE w:val="false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отчество (последнее - при наличии) или наименование юридического лица), дата направления заявления)</w:t>
      </w:r>
    </w:p>
    <w:p>
      <w:pPr>
        <w:pStyle w:val="Normal"/>
        <w:widowControl w:val="false"/>
        <w:autoSpaceDE w:val="false"/>
        <w:ind w:hanging="27" w:right="0"/>
        <w:jc w:val="both"/>
        <w:rPr/>
      </w:pPr>
      <w:r>
        <w:rPr/>
        <w:t xml:space="preserve">о выдаче разрешения на размещение Объекта ___________________, вид которого утвержден постановлением Правительства Российской Федерации от 03.12.2014 №1300 принято решение об отказе в приеме документов для предоставления муниципальной услуги </w:t>
      </w:r>
      <w:r>
        <w:rPr>
          <w:rFonts w:eastAsia="Calibri"/>
        </w:rPr>
        <w:t>«</w:t>
      </w:r>
      <w:r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rFonts w:eastAsia="Calibri"/>
        </w:rPr>
        <w:t xml:space="preserve">» </w:t>
      </w:r>
      <w:r>
        <w:rPr/>
        <w:t>по следующим</w:t>
      </w:r>
      <w:r>
        <w:rPr>
          <w:i/>
        </w:rPr>
        <w:t xml:space="preserve"> </w:t>
      </w:r>
      <w:r>
        <w:rPr/>
        <w:t>основаниям:</w:t>
      </w:r>
    </w:p>
    <w:p>
      <w:pPr>
        <w:pStyle w:val="Normal"/>
        <w:widowControl w:val="false"/>
        <w:tabs>
          <w:tab w:val="clear" w:pos="708"/>
          <w:tab w:val="left" w:pos="9355" w:leader="none"/>
        </w:tabs>
        <w:autoSpaceDE w:val="false"/>
        <w:jc w:val="both"/>
        <w:rPr>
          <w:u w:val="single"/>
        </w:rPr>
      </w:pPr>
      <w:r>
        <w:rPr>
          <w:u w:val="single"/>
        </w:rPr>
        <w:tab/>
      </w:r>
    </w:p>
    <w:p>
      <w:pPr>
        <w:pStyle w:val="Normal"/>
        <w:widowControl w:val="false"/>
        <w:autoSpaceDE w:val="false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(указываются основания отказа в предоставлении муниципальной услуги)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/>
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>
      <w:pPr>
        <w:pStyle w:val="Normal"/>
        <w:widowControl w:val="false"/>
        <w:autoSpaceDE w:val="false"/>
        <w:ind w:firstLine="709" w:right="0"/>
        <w:jc w:val="both"/>
        <w:rPr>
          <w:iCs/>
        </w:rPr>
      </w:pPr>
      <w:r>
        <w:rPr/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widowControl w:val="false"/>
        <w:autoSpaceDE w:val="false"/>
        <w:ind w:right="400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widowControl w:val="false"/>
        <w:autoSpaceDE w:val="false"/>
        <w:ind w:right="4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402" w:leader="none"/>
        </w:tabs>
        <w:autoSpaceDE w:val="false"/>
        <w:ind w:right="-1"/>
        <w:rPr>
          <w:sz w:val="22"/>
          <w:szCs w:val="22"/>
        </w:rPr>
      </w:pPr>
      <w:r>
        <w:rPr>
          <w:sz w:val="22"/>
          <w:szCs w:val="22"/>
        </w:rPr>
        <w:t>Должностное лицо (ФИО)</w:t>
        <w:tab/>
        <w:t>______________________________________________________</w:t>
      </w:r>
    </w:p>
    <w:p>
      <w:pPr>
        <w:pStyle w:val="Normal"/>
        <w:widowControl w:val="false"/>
        <w:autoSpaceDE w:val="false"/>
        <w:ind w:left="3402" w:right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(подпись должностного лица органа, осуществляющего предоставление муниципальной услуги)</w:t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/>
      </w:pPr>
      <w:r>
        <w:rPr/>
        <w:t>Приложение №5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5639"/>
      </w:tblGrid>
      <w:tr>
        <w:trPr/>
        <w:tc>
          <w:tcPr>
            <w:tcW w:w="3932" w:type="dxa"/>
            <w:tcBorders/>
          </w:tcPr>
          <w:p>
            <w:pPr>
              <w:pStyle w:val="Normal"/>
              <w:snapToGrid w:val="false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639" w:type="dxa"/>
            <w:tcBorders/>
          </w:tcPr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rFonts w:eastAsia="Calibri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____________________________________________________</w:t>
            </w:r>
          </w:p>
          <w:p>
            <w:pPr>
              <w:pStyle w:val="Normal"/>
              <w:ind w:right="-2"/>
              <w:rPr>
                <w:rFonts w:eastAsia="Calibri"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почтовый адрес: ______________________________,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телефон:_____________________________________,</w:t>
            </w:r>
          </w:p>
          <w:p>
            <w:pPr>
              <w:pStyle w:val="Normal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электронная почта: ____________________________</w:t>
            </w:r>
          </w:p>
        </w:tc>
      </w:tr>
    </w:tbl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Заявление об исправлении допущенных опечаток и ошибок</w:t>
        <w:br/>
        <w:t>в разрешении на размещение объекта</w:t>
      </w:r>
    </w:p>
    <w:p>
      <w:pPr>
        <w:pStyle w:val="Normal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9355" w:leader="none"/>
        </w:tabs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ab/>
      </w:r>
    </w:p>
    <w:p>
      <w:pPr>
        <w:pStyle w:val="Normal"/>
        <w:jc w:val="center"/>
        <w:rPr/>
      </w:pPr>
      <w:r>
        <w:rPr>
          <w:rFonts w:eastAsia="Calibri"/>
          <w:i/>
          <w:sz w:val="18"/>
          <w:szCs w:val="18"/>
          <w:lang w:eastAsia="en-US"/>
        </w:rPr>
        <w:t>(наименование уполномоченного на выдачу разрешений на размещение Объекта)</w:t>
      </w:r>
    </w:p>
    <w:p>
      <w:pPr>
        <w:pStyle w:val="Normal"/>
        <w:ind w:firstLine="709" w:right="0"/>
        <w:jc w:val="both"/>
        <w:rPr>
          <w:rFonts w:eastAsia="Calibri"/>
        </w:rPr>
      </w:pPr>
      <w:r>
        <w:rPr>
          <w:rFonts w:eastAsia="Calibri"/>
        </w:rPr>
        <w:t xml:space="preserve">Прошу исправить допущенную опечатку/ошибку в разрешении на размещение объекта </w:t>
      </w:r>
      <w:r>
        <w:rPr/>
        <w:t>№</w:t>
      </w:r>
      <w:r>
        <w:rPr>
          <w:rFonts w:eastAsia="Calibri"/>
        </w:rPr>
        <w:t>_________.</w:t>
      </w:r>
    </w:p>
    <w:tbl>
      <w:tblPr>
        <w:tblpPr w:vertAnchor="text" w:horzAnchor="margin" w:rightFromText="180" w:tblpX="5" w:tblpY="314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78"/>
        <w:gridCol w:w="1799"/>
        <w:gridCol w:w="1276"/>
        <w:gridCol w:w="1315"/>
        <w:gridCol w:w="1662"/>
      </w:tblGrid>
      <w:tr>
        <w:trPr>
          <w:trHeight w:val="287" w:hRule="atLeast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 Сведения о заявителе</w:t>
            </w:r>
          </w:p>
        </w:tc>
      </w:tr>
      <w:tr>
        <w:trPr>
          <w:trHeight w:val="605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28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Фамилия, имя, отчество (последнее - при наличии)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1.1.1.1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Место жительства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46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1.1.2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1.1.3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Сведения о юридическом лице: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1.2.1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1.2.1.1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Место нахождения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1.2.2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1.2.3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2. Сведения о выданном разрешении на размещение:</w:t>
            </w:r>
          </w:p>
        </w:tc>
      </w:tr>
      <w:tr>
        <w:trPr>
          <w:trHeight w:val="564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Орган (организация), выдавший (-ая) разрешение на размещение объекта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Номер документа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Дата документа</w:t>
            </w:r>
          </w:p>
        </w:tc>
      </w:tr>
      <w:tr>
        <w:trPr>
          <w:trHeight w:val="261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0" w:hRule="atLeast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3. Обоснование для внесения исправлений в разрешении на размещение объекта</w:t>
            </w:r>
          </w:p>
        </w:tc>
      </w:tr>
      <w:tr>
        <w:trPr>
          <w:trHeight w:val="1093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Данные (сведения), указанные в разрешении на размещение объекта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Данные (сведения), которые необходимо указать в разрешении на размещение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размещение объекта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 w:right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 w:right="0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 w:right="0"/>
        <w:jc w:val="center"/>
        <w:rPr/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18"/>
          <w:szCs w:val="18"/>
        </w:rPr>
      </w:pPr>
      <w:r>
        <w:rPr>
          <w:vanish/>
          <w:sz w:val="18"/>
          <w:szCs w:val="18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  <w:r>
        <w:br w:type="page"/>
      </w:r>
    </w:p>
    <w:p>
      <w:pPr>
        <w:pStyle w:val="Normal"/>
        <w:ind w:left="2552" w:right="0"/>
        <w:jc w:val="both"/>
        <w:rPr>
          <w:b/>
        </w:rPr>
      </w:pPr>
      <w:r>
        <w:rPr/>
        <w:t>Приложение №6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before="0" w:after="200"/>
        <w:jc w:val="right"/>
        <w:rPr>
          <w:b/>
          <w:bCs/>
          <w:i/>
          <w:i/>
          <w:iCs/>
          <w:spacing w:val="-4"/>
          <w:sz w:val="18"/>
          <w:szCs w:val="22"/>
        </w:rPr>
      </w:pPr>
      <w:r>
        <w:rPr>
          <w:b/>
          <w:bCs/>
          <w:i/>
          <w:iCs/>
          <w:spacing w:val="-4"/>
          <w:sz w:val="18"/>
          <w:szCs w:val="22"/>
        </w:rPr>
      </w:r>
    </w:p>
    <w:p>
      <w:pPr>
        <w:pStyle w:val="Normal"/>
        <w:spacing w:before="0" w:after="200"/>
        <w:jc w:val="center"/>
        <w:rPr>
          <w:b/>
          <w:szCs w:val="28"/>
        </w:rPr>
      </w:pPr>
      <w:r>
        <w:rPr>
          <w:b/>
          <w:szCs w:val="28"/>
        </w:rPr>
        <w:t xml:space="preserve">Решение об отказе во внесении </w:t>
      </w:r>
      <w:r>
        <w:rPr>
          <w:b/>
        </w:rPr>
        <w:t xml:space="preserve">исправлений </w:t>
      </w:r>
      <w:r>
        <w:rPr>
          <w:rFonts w:eastAsia="Calibri"/>
          <w:b/>
          <w:bCs/>
          <w:lang w:eastAsia="en-US"/>
        </w:rPr>
        <w:t>допущенных опечаток и ошибок</w:t>
      </w:r>
      <w:r>
        <w:rPr>
          <w:b/>
        </w:rPr>
        <w:t xml:space="preserve"> в разрешение на размещение объекта</w:t>
      </w:r>
    </w:p>
    <w:p>
      <w:pPr>
        <w:pStyle w:val="Normal"/>
        <w:tabs>
          <w:tab w:val="clear" w:pos="708"/>
          <w:tab w:val="left" w:pos="9355" w:leader="none"/>
        </w:tabs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ab/>
      </w:r>
    </w:p>
    <w:p>
      <w:pPr>
        <w:pStyle w:val="Normal"/>
        <w:spacing w:before="0" w:after="200"/>
        <w:jc w:val="center"/>
        <w:rPr/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по результатам рассмотрения заявления об исправлении допущенных опечаток и ошибок в разрешении на размещение объекта </w:t>
      </w:r>
      <w:r>
        <w:rPr>
          <w:lang w:eastAsia="zh-CN"/>
        </w:rPr>
        <w:t>№</w:t>
      </w:r>
      <w:r>
        <w:rPr>
          <w:szCs w:val="28"/>
        </w:rPr>
        <w:t xml:space="preserve"> _____________ принято решение об отказе во</w:t>
      </w:r>
    </w:p>
    <w:p>
      <w:pPr>
        <w:pStyle w:val="Normal"/>
        <w:ind w:left="4111" w:right="0"/>
        <w:jc w:val="both"/>
        <w:rPr/>
      </w:pPr>
      <w:r>
        <w:rPr>
          <w:i/>
          <w:sz w:val="18"/>
          <w:szCs w:val="18"/>
        </w:rPr>
        <w:t>(номер регистрации)</w:t>
      </w:r>
    </w:p>
    <w:p>
      <w:pPr>
        <w:pStyle w:val="Normal"/>
        <w:jc w:val="both"/>
        <w:rPr>
          <w:sz w:val="20"/>
        </w:rPr>
      </w:pPr>
      <w:r>
        <w:rPr>
          <w:szCs w:val="28"/>
        </w:rPr>
        <w:t>внесении исправлений в разрешение на размещение объекта № ________ по следующим основаниям.</w:t>
      </w:r>
    </w:p>
    <w:p>
      <w:pPr>
        <w:pStyle w:val="Normal"/>
        <w:jc w:val="both"/>
        <w:rPr>
          <w:i/>
          <w:i/>
          <w:sz w:val="16"/>
          <w:szCs w:val="28"/>
        </w:rPr>
      </w:pPr>
      <w:r>
        <w:rPr>
          <w:i/>
          <w:sz w:val="16"/>
          <w:szCs w:val="28"/>
        </w:rPr>
      </w:r>
    </w:p>
    <w:tbl>
      <w:tblPr>
        <w:tblW w:w="956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5028"/>
        <w:gridCol w:w="3261"/>
      </w:tblGrid>
      <w:tr>
        <w:trPr>
          <w:trHeight w:val="94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пункта Административного регламента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основания для отказа во внесении исправлений в разрешение на размещение объекта в соответствии с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Разъяснение причин отказа во внесении исправлений в разрешение на размещение объекта</w:t>
            </w:r>
          </w:p>
        </w:tc>
      </w:tr>
      <w:tr>
        <w:trPr>
          <w:trHeight w:val="2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«а» пункта 2.17.5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  <w:tr>
        <w:trPr>
          <w:trHeight w:val="2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«б» пункта 2.17.5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отсутствие опечаток и ошибок в разрешении на размещение объекта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9" w:right="0"/>
        <w:jc w:val="both"/>
        <w:rPr/>
      </w:pPr>
      <w:r>
        <w:rPr/>
        <w:t>Вы вправе повторно обратиться с заявлением об исправлении допущенных опечаток и ошибок в разрешении на размещение объекта после устранения указанных нарушений.</w:t>
      </w:r>
    </w:p>
    <w:p>
      <w:pPr>
        <w:pStyle w:val="Normal"/>
        <w:ind w:firstLine="709" w:right="0"/>
        <w:jc w:val="both"/>
        <w:rPr/>
      </w:pPr>
      <w:r>
        <w:rPr/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p>
      <w:pPr>
        <w:pStyle w:val="Normal"/>
        <w:ind w:firstLine="709" w:right="0"/>
        <w:jc w:val="both"/>
        <w:rPr/>
      </w:pPr>
      <w:r>
        <w:rPr/>
        <w:t>Дополнительно информируем: _____________________________________________ _____________________________________________________________________________.</w:t>
      </w:r>
    </w:p>
    <w:p>
      <w:pPr>
        <w:pStyle w:val="Normal"/>
        <w:jc w:val="center"/>
        <w:rPr/>
      </w:pPr>
      <w:r>
        <w:rPr>
          <w:i/>
          <w:iCs/>
          <w:sz w:val="18"/>
          <w:szCs w:val="18"/>
        </w:rPr>
        <w:t>(указывается информация, необходимая для устранения причин отказа во внесении исправлений в разрешение на размещение объекта в эксплуатацию, а также иная дополнительная информация при наличии)</w:t>
      </w:r>
    </w:p>
    <w:p>
      <w:pPr>
        <w:pStyle w:val="Normal"/>
        <w:suppressAutoHyphens w:val="true"/>
        <w:rPr>
          <w:i/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spacing w:lineRule="atLeast" w:line="240"/>
        <w:ind w:left="2552" w:right="0"/>
        <w:jc w:val="both"/>
        <w:rPr>
          <w:rFonts w:eastAsia="Calibri"/>
          <w:lang w:eastAsia="en-US"/>
        </w:rPr>
      </w:pPr>
      <w:r>
        <w:br w:type="page"/>
      </w:r>
      <w:r>
        <w:rPr/>
        <w:t>Приложение №7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5639"/>
      </w:tblGrid>
      <w:tr>
        <w:trPr/>
        <w:tc>
          <w:tcPr>
            <w:tcW w:w="3932" w:type="dxa"/>
            <w:tcBorders/>
          </w:tcPr>
          <w:p>
            <w:pPr>
              <w:pStyle w:val="Normal"/>
              <w:snapToGrid w:val="false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639" w:type="dxa"/>
            <w:tcBorders/>
          </w:tcPr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rFonts w:eastAsia="Calibri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____________________________________________________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паспортные данные (для ФЛ): __________________,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почтовый адрес: ______________________________,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телефон:_____________________________________,</w:t>
            </w:r>
          </w:p>
          <w:p>
            <w:pPr>
              <w:pStyle w:val="Normal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электронная почта: 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Заявление о выдаче дубликата разрешения на размещение</w:t>
      </w:r>
    </w:p>
    <w:p>
      <w:pPr>
        <w:pStyle w:val="Normal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tabs>
          <w:tab w:val="clear" w:pos="708"/>
          <w:tab w:val="left" w:pos="9355" w:leader="none"/>
        </w:tabs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ab/>
      </w:r>
    </w:p>
    <w:p>
      <w:pPr>
        <w:pStyle w:val="Normal"/>
        <w:spacing w:before="0" w:after="200"/>
        <w:jc w:val="center"/>
        <w:rPr/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Прошу выдать дубликат разрешения на размещение объекта </w:t>
      </w:r>
      <w:r>
        <w:rPr>
          <w:lang w:eastAsia="zh-CN"/>
        </w:rPr>
        <w:t>№</w:t>
      </w:r>
      <w:r>
        <w:rPr>
          <w:rFonts w:eastAsia="Calibri"/>
          <w:lang w:eastAsia="en-US"/>
        </w:rPr>
        <w:t xml:space="preserve"> ______.</w:t>
      </w:r>
    </w:p>
    <w:tbl>
      <w:tblPr>
        <w:tblpPr w:vertAnchor="text" w:horzAnchor="margin" w:rightFromText="180" w:tblpX="5" w:tblpY="314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954"/>
        <w:gridCol w:w="813"/>
        <w:gridCol w:w="1301"/>
        <w:gridCol w:w="1662"/>
      </w:tblGrid>
      <w:tr>
        <w:trPr>
          <w:trHeight w:val="287" w:hRule="atLeast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Сведения о заявителе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lang w:eastAsia="en-US"/>
              </w:rPr>
              <w:t>не указываются в случае, если заявитель является индивидуальным предпринимателем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юридическом лице: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нахождения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60" w:hRule="atLeast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Сведения о выданном разрешении на размещение объекта:</w:t>
            </w:r>
          </w:p>
        </w:tc>
      </w:tr>
      <w:tr>
        <w:trPr>
          <w:trHeight w:val="564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 (организация), выдавший (-ая) разрешение на размещение объекта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документа</w:t>
            </w:r>
          </w:p>
        </w:tc>
      </w:tr>
      <w:tr>
        <w:trPr>
          <w:trHeight w:val="261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 w:right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 w:right="0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 w:right="0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18"/>
          <w:szCs w:val="18"/>
        </w:rPr>
      </w:pPr>
      <w:r>
        <w:rPr>
          <w:vanish/>
          <w:sz w:val="18"/>
          <w:szCs w:val="18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rFonts w:eastAsia="Calibri"/>
          <w:vanish/>
          <w:sz w:val="22"/>
          <w:szCs w:val="22"/>
          <w:lang w:eastAsia="en-US"/>
        </w:rPr>
      </w:pPr>
      <w:r>
        <w:rPr>
          <w:rFonts w:eastAsia="Calibri"/>
          <w:vanish/>
          <w:sz w:val="22"/>
          <w:szCs w:val="22"/>
          <w:lang w:eastAsia="en-US"/>
        </w:rPr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>
          <w:b/>
        </w:rPr>
      </w:pPr>
      <w:r>
        <w:rPr/>
        <w:t>Приложение №8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Calibri"/>
          <w:bCs/>
        </w:rPr>
      </w:pPr>
      <w:r>
        <w:rPr>
          <w:rFonts w:eastAsia="Calibri"/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rPr>
          <w:b/>
          <w:i/>
          <w:i/>
          <w:iCs/>
          <w:spacing w:val="-4"/>
          <w:sz w:val="18"/>
          <w:szCs w:val="18"/>
        </w:rPr>
      </w:pPr>
      <w:r>
        <w:rPr>
          <w:b/>
          <w:i/>
          <w:iCs/>
          <w:spacing w:val="-4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  <w:szCs w:val="28"/>
        </w:rPr>
        <w:t xml:space="preserve">Решение об отказе в выдаче дубликата </w:t>
      </w:r>
      <w:r>
        <w:rPr>
          <w:b/>
        </w:rPr>
        <w:t>разрешения на размещение объекта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9355" w:leader="none"/>
        </w:tabs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ab/>
      </w:r>
    </w:p>
    <w:p>
      <w:pPr>
        <w:pStyle w:val="Normal"/>
        <w:spacing w:before="0" w:after="200"/>
        <w:jc w:val="center"/>
        <w:rPr/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по результатам рассмотрения заявления о выдаче дубликата разрешения на размещение объекта </w:t>
      </w:r>
      <w:r>
        <w:rPr>
          <w:lang w:eastAsia="zh-CN"/>
        </w:rPr>
        <w:t>№</w:t>
      </w:r>
      <w:r>
        <w:rPr>
          <w:szCs w:val="28"/>
        </w:rPr>
        <w:t xml:space="preserve"> __________ принято решение об отказе в выдаче дубликата разрешения на </w:t>
      </w:r>
    </w:p>
    <w:p>
      <w:pPr>
        <w:pStyle w:val="Normal"/>
        <w:ind w:left="993" w:right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(номер регистрации)</w:t>
      </w:r>
    </w:p>
    <w:p>
      <w:pPr>
        <w:pStyle w:val="Normal"/>
        <w:jc w:val="both"/>
        <w:rPr>
          <w:sz w:val="20"/>
        </w:rPr>
      </w:pPr>
      <w:r>
        <w:rPr>
          <w:szCs w:val="28"/>
        </w:rPr>
        <w:t xml:space="preserve">размещение </w:t>
      </w:r>
      <w:r>
        <w:rPr>
          <w:lang w:eastAsia="zh-CN"/>
        </w:rPr>
        <w:t>№</w:t>
      </w:r>
      <w:r>
        <w:rPr>
          <w:szCs w:val="28"/>
        </w:rPr>
        <w:t xml:space="preserve"> ________ по следующим основаниям.</w:t>
      </w:r>
    </w:p>
    <w:p>
      <w:pPr>
        <w:pStyle w:val="Normal"/>
        <w:jc w:val="both"/>
        <w:rPr>
          <w:i/>
          <w:i/>
          <w:sz w:val="16"/>
          <w:szCs w:val="28"/>
        </w:rPr>
      </w:pPr>
      <w:r>
        <w:rPr>
          <w:i/>
          <w:sz w:val="16"/>
          <w:szCs w:val="28"/>
        </w:rPr>
      </w:r>
    </w:p>
    <w:tbl>
      <w:tblPr>
        <w:tblW w:w="956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5312"/>
        <w:gridCol w:w="2977"/>
      </w:tblGrid>
      <w:tr>
        <w:trPr>
          <w:trHeight w:val="994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пункта Административного регламента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основания для отказа во внесении исправлений в разрешение на размещение объекта в соответствии с Административным регламентом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Разъяснение причин отказа во внесении исправлений в разрешение на размещение объекта</w:t>
            </w:r>
          </w:p>
        </w:tc>
      </w:tr>
      <w:tr>
        <w:trPr>
          <w:trHeight w:val="80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пункта 2.17.7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widowControl w:val="false"/>
        <w:ind w:firstLine="708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8" w:right="0"/>
        <w:jc w:val="both"/>
        <w:rPr/>
      </w:pPr>
      <w:r>
        <w:rPr>
          <w:szCs w:val="28"/>
        </w:rPr>
        <w:t>Вы вправе повторно обратиться с заявлением о выдаче дубликата разрешения на размещение объекта после устранения указанных нарушений.</w:t>
      </w:r>
    </w:p>
    <w:p>
      <w:pPr>
        <w:pStyle w:val="Normal"/>
        <w:widowControl w:val="false"/>
        <w:ind w:firstLine="708" w:right="0"/>
        <w:jc w:val="both"/>
        <w:rPr>
          <w:szCs w:val="28"/>
        </w:rPr>
      </w:pPr>
      <w:r>
        <w:rPr>
          <w:szCs w:val="28"/>
        </w:rPr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p>
      <w:pPr>
        <w:pStyle w:val="Normal"/>
        <w:widowControl w:val="false"/>
        <w:ind w:firstLine="708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rPr>
          <w:i/>
          <w:i/>
          <w:szCs w:val="28"/>
          <w:lang w:eastAsia="zh-CN"/>
        </w:rPr>
      </w:pPr>
      <w:r>
        <w:rPr>
          <w:i/>
          <w:szCs w:val="28"/>
          <w:lang w:eastAsia="zh-CN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>
          <w:b/>
        </w:rPr>
      </w:pPr>
      <w:r>
        <w:rPr/>
        <w:t>Приложение №9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5639"/>
      </w:tblGrid>
      <w:tr>
        <w:trPr/>
        <w:tc>
          <w:tcPr>
            <w:tcW w:w="3932" w:type="dxa"/>
            <w:tcBorders/>
          </w:tcPr>
          <w:p>
            <w:pPr>
              <w:pStyle w:val="Normal"/>
              <w:snapToGrid w:val="false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639" w:type="dxa"/>
            <w:tcBorders/>
          </w:tcPr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rFonts w:eastAsia="Calibri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____________________________________________________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>
                <w:rFonts w:eastAsia="Calibri"/>
                <w:lang w:eastAsia="en-US"/>
              </w:rPr>
              <w:t>почтовый адрес: ______________________________,</w:t>
            </w:r>
          </w:p>
          <w:p>
            <w:pPr>
              <w:pStyle w:val="Normal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телефон:_____________________________________,</w:t>
            </w:r>
          </w:p>
          <w:p>
            <w:pPr>
              <w:pStyle w:val="Normal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электронная почта: 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autoSpaceDE w:val="false"/>
        <w:jc w:val="center"/>
        <w:rPr/>
      </w:pPr>
      <w:r>
        <w:rPr>
          <w:b/>
          <w:bCs/>
        </w:rPr>
        <w:t>Заявление об оставлении заявления о выдаче разрешения на размещение объекта без рассмотрения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355" w:leader="none"/>
        </w:tabs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ab/>
      </w:r>
    </w:p>
    <w:p>
      <w:pPr>
        <w:pStyle w:val="Normal"/>
        <w:spacing w:before="0" w:after="200"/>
        <w:jc w:val="center"/>
        <w:rPr/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ind w:firstLine="708" w:right="0"/>
        <w:jc w:val="both"/>
        <w:rPr/>
      </w:pPr>
      <w:r>
        <w:rPr/>
        <w:t xml:space="preserve">Прошу оставить заявление </w:t>
      </w:r>
      <w:r>
        <w:rPr>
          <w:bCs/>
        </w:rPr>
        <w:t>__________________</w:t>
      </w:r>
      <w:r>
        <w:rPr/>
        <w:t>______________________________</w:t>
      </w:r>
      <w:r>
        <w:rPr>
          <w:bCs/>
        </w:rPr>
        <w:t xml:space="preserve"> </w:t>
      </w:r>
      <w:r>
        <w:rPr/>
        <w:t>от _________________№_________________ без рассмотрения.</w:t>
      </w:r>
    </w:p>
    <w:p>
      <w:pPr>
        <w:pStyle w:val="Normal"/>
        <w:ind w:firstLine="708" w:left="708" w:right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(дата и номер регистрации)</w:t>
      </w:r>
    </w:p>
    <w:tbl>
      <w:tblPr>
        <w:tblpPr w:vertAnchor="text" w:horzAnchor="margin" w:rightFromText="180" w:tblpX="5" w:tblpY="314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499"/>
        <w:gridCol w:w="3372"/>
      </w:tblGrid>
      <w:tr>
        <w:trPr>
          <w:trHeight w:val="60" w:hRule="atLeast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Сведения о заявителе</w:t>
            </w:r>
          </w:p>
        </w:tc>
      </w:tr>
      <w:tr>
        <w:trPr>
          <w:trHeight w:val="129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1.1.1.1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жительства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1.1.3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юридическом лице: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наименование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1.2.1.1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нахождения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1.2.3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Идентификационный номер налогоплательщика – юридического лица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 w:right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 w:right="0"/>
        <w:jc w:val="center"/>
        <w:rPr/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 w:right="0"/>
        <w:jc w:val="center"/>
        <w:rPr/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18"/>
          <w:szCs w:val="18"/>
        </w:rPr>
      </w:pPr>
      <w:r>
        <w:rPr>
          <w:vanish/>
          <w:sz w:val="18"/>
          <w:szCs w:val="18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rFonts w:eastAsia="Calibri"/>
          <w:vanish/>
          <w:sz w:val="22"/>
          <w:szCs w:val="22"/>
          <w:lang w:eastAsia="en-US"/>
        </w:rPr>
      </w:pPr>
      <w:r>
        <w:rPr>
          <w:rFonts w:eastAsia="Calibri"/>
          <w:vanish/>
          <w:sz w:val="22"/>
          <w:szCs w:val="22"/>
          <w:lang w:eastAsia="en-US"/>
        </w:rPr>
      </w:r>
      <w:r>
        <w:br w:type="page"/>
      </w:r>
    </w:p>
    <w:p>
      <w:pPr>
        <w:pStyle w:val="Normal"/>
        <w:spacing w:lineRule="atLeast" w:line="240"/>
        <w:ind w:left="2552" w:right="0"/>
        <w:jc w:val="both"/>
        <w:rPr>
          <w:b/>
        </w:rPr>
      </w:pPr>
      <w:r>
        <w:rPr/>
        <w:t>Приложение №10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rPr>
          <w:b/>
          <w:i/>
          <w:i/>
          <w:iCs/>
          <w:spacing w:val="-4"/>
          <w:sz w:val="18"/>
          <w:szCs w:val="18"/>
        </w:rPr>
      </w:pPr>
      <w:r>
        <w:rPr>
          <w:b/>
          <w:i/>
          <w:iCs/>
          <w:spacing w:val="-4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</w:rPr>
        <w:t>Решение об оставлении заявления</w:t>
      </w:r>
      <w:r>
        <w:rPr/>
        <w:t xml:space="preserve"> </w:t>
      </w:r>
      <w:r>
        <w:rPr>
          <w:b/>
        </w:rPr>
        <w:t xml:space="preserve">о выдаче разрешения на размещение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  <w:t>без рассмотрения</w:t>
      </w:r>
    </w:p>
    <w:p>
      <w:pPr>
        <w:pStyle w:val="Normal"/>
        <w:widowControl w:val="false"/>
        <w:autoSpaceDE w:val="false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autoSpaceDE w:val="false"/>
        <w:ind w:firstLine="708" w:right="0"/>
        <w:jc w:val="both"/>
        <w:rPr/>
      </w:pPr>
      <w:r>
        <w:rPr>
          <w:bCs/>
        </w:rPr>
        <w:t>На основании Вашего заявления от ___________________ № __________________</w:t>
      </w:r>
    </w:p>
    <w:p>
      <w:pPr>
        <w:pStyle w:val="Normal"/>
        <w:widowControl w:val="false"/>
        <w:autoSpaceDE w:val="false"/>
        <w:ind w:firstLine="5954" w:right="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дата и номер регистрации)</w:t>
      </w:r>
    </w:p>
    <w:p>
      <w:pPr>
        <w:pStyle w:val="Normal"/>
        <w:autoSpaceDE w:val="false"/>
        <w:jc w:val="both"/>
        <w:rPr>
          <w:bCs/>
        </w:rPr>
      </w:pPr>
      <w:r>
        <w:rPr>
          <w:bCs/>
        </w:rPr>
        <w:t>об оставлении _____________________________________________________________ без рассмотрения _________________________________________________________________</w:t>
      </w:r>
    </w:p>
    <w:p>
      <w:pPr>
        <w:pStyle w:val="Normal"/>
        <w:autoSpaceDE w:val="false"/>
        <w:jc w:val="center"/>
        <w:rPr/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jc w:val="both"/>
        <w:rPr/>
      </w:pPr>
      <w:r>
        <w:rPr/>
        <w:t>принято решение об оставлении _______________________________________________ от __________________№____________ без рассмотрения.</w:t>
      </w:r>
    </w:p>
    <w:p>
      <w:pPr>
        <w:pStyle w:val="Normal"/>
        <w:ind w:left="993" w:right="0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(дата и номер регистрации)</w:t>
      </w:r>
    </w:p>
    <w:p>
      <w:pPr>
        <w:pStyle w:val="Normal"/>
        <w:suppressAutoHyphens w:val="true"/>
        <w:rPr>
          <w:i/>
          <w:i/>
          <w:sz w:val="18"/>
          <w:szCs w:val="18"/>
          <w:lang w:eastAsia="zh-CN"/>
        </w:rPr>
      </w:pPr>
      <w:r>
        <w:rPr>
          <w:i/>
          <w:sz w:val="18"/>
          <w:szCs w:val="18"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"/>
        <w:gridCol w:w="2516"/>
        <w:gridCol w:w="461"/>
        <w:gridCol w:w="3367"/>
      </w:tblGrid>
      <w:tr>
        <w:trPr/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tcBorders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</w:r>
          </w:p>
        </w:tc>
        <w:tc>
          <w:tcPr>
            <w:tcW w:w="3367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rFonts w:eastAsia="Calibri"/>
                <w:i/>
                <w:i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sectPr>
      <w:footerReference w:type="default" r:id="rId9"/>
      <w:footerReference w:type="first" r:id="rId10"/>
      <w:type w:val="nextPage"/>
      <w:pgSz w:w="11906" w:h="16838"/>
      <w:pgMar w:left="1701" w:right="850" w:gutter="0" w:header="0" w:top="1134" w:footer="709" w:bottom="1134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 Light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89" w:hanging="260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bidi="ar-SA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2" w:hanging="16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6" w:hanging="16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16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24" w:hanging="16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98" w:hanging="166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12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w w:val="100"/>
      <w:sz w:val="28"/>
      <w:szCs w:val="28"/>
      <w:lang w:val="ru-RU" w:bidi="ar-SA"/>
    </w:rPr>
  </w:style>
  <w:style w:type="character" w:styleId="WW8Num1z1">
    <w:name w:val="WW8Num1z1"/>
    <w:qFormat/>
    <w:rPr>
      <w:lang w:val="ru-RU" w:bidi="ar-SA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Style14">
    <w:name w:val="Текст сноски Знак"/>
    <w:qFormat/>
    <w:rPr/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Style13"/>
    <w:rPr/>
  </w:style>
  <w:style w:type="character" w:styleId="Hyperlink">
    <w:name w:val="Hyperlink"/>
    <w:rPr>
      <w:color w:val="0000FF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бычный (веб) Знак"/>
    <w:qFormat/>
    <w:rPr>
      <w:color w:val="000000"/>
      <w:sz w:val="24"/>
      <w:szCs w:val="24"/>
    </w:rPr>
  </w:style>
  <w:style w:type="character" w:styleId="Style19">
    <w:name w:val="Знак примечания"/>
    <w:qFormat/>
    <w:rPr>
      <w:sz w:val="18"/>
      <w:szCs w:val="18"/>
    </w:rPr>
  </w:style>
  <w:style w:type="character" w:styleId="Style20">
    <w:name w:val="Текст примечания Знак"/>
    <w:qFormat/>
    <w:rPr>
      <w:sz w:val="24"/>
      <w:szCs w:val="24"/>
    </w:rPr>
  </w:style>
  <w:style w:type="character" w:styleId="Style21">
    <w:name w:val="Тема примечания Знак"/>
    <w:qFormat/>
    <w:rPr>
      <w:b/>
      <w:bCs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Style22">
    <w:name w:val="Основной текст Знак"/>
    <w:qFormat/>
    <w:rPr>
      <w:sz w:val="28"/>
    </w:rPr>
  </w:style>
  <w:style w:type="character" w:styleId="1">
    <w:name w:val="Тема примечания Знак1"/>
    <w:qFormat/>
    <w:rPr>
      <w:rFonts w:cs="Times New Roman"/>
      <w:b/>
      <w:bCs/>
      <w:sz w:val="24"/>
      <w:szCs w:val="24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ConsPlusNormal">
    <w:name w:val="ConsPlusNormal Знак"/>
    <w:qFormat/>
    <w:rPr>
      <w:sz w:val="28"/>
      <w:szCs w:val="28"/>
      <w:lang w:bidi="ar-SA"/>
    </w:rPr>
  </w:style>
  <w:style w:type="character" w:styleId="Style23">
    <w:name w:val="Нижний колонтитул Знак"/>
    <w:qFormat/>
    <w:rPr>
      <w:sz w:val="24"/>
      <w:szCs w:val="24"/>
    </w:rPr>
  </w:style>
  <w:style w:type="character" w:styleId="Style24">
    <w:name w:val="Текст концевой сноски Знак"/>
    <w:basedOn w:val="Style13"/>
    <w:qFormat/>
    <w:rPr/>
  </w:style>
  <w:style w:type="character" w:styleId="Style25">
    <w:name w:val="Символ концевой сноски"/>
    <w:qFormat/>
    <w:rPr>
      <w:vertAlign w:val="superscript"/>
    </w:rPr>
  </w:style>
  <w:style w:type="character" w:styleId="T3">
    <w:name w:val="T3"/>
    <w:qFormat/>
    <w:rPr>
      <w:sz w:val="24"/>
    </w:rPr>
  </w:style>
  <w:style w:type="character" w:styleId="11">
    <w:name w:val="Заголовок 1 Знак"/>
    <w:qFormat/>
    <w:rPr>
      <w:b/>
      <w:bCs/>
      <w:kern w:val="2"/>
      <w:sz w:val="48"/>
      <w:szCs w:val="48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Blk">
    <w:name w:val="blk"/>
    <w:qFormat/>
    <w:rPr/>
  </w:style>
  <w:style w:type="character" w:styleId="Style26">
    <w:name w:val="Абзац списка Знак"/>
    <w:qFormat/>
    <w:rPr>
      <w:sz w:val="24"/>
      <w:szCs w:val="24"/>
    </w:rPr>
  </w:style>
  <w:style w:type="character" w:styleId="Style27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yle28">
    <w:name w:val="Гипертекстовая ссылка"/>
    <w:qFormat/>
    <w:rPr>
      <w:rFonts w:cs="Times New Roman"/>
      <w:b w:val="false"/>
      <w:color w:val="106BBE"/>
    </w:rPr>
  </w:style>
  <w:style w:type="character" w:styleId="Strong">
    <w:name w:val="Strong"/>
    <w:qFormat/>
    <w:rPr>
      <w:rFonts w:cs="Times New Roman"/>
      <w:b/>
    </w:rPr>
  </w:style>
  <w:style w:type="character" w:styleId="Articleseparator">
    <w:name w:val="article_separator"/>
    <w:qFormat/>
    <w:rPr>
      <w:rFonts w:cs="Times New Roman"/>
    </w:rPr>
  </w:style>
  <w:style w:type="character" w:styleId="Style29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30">
    <w:name w:val="Название Знак"/>
    <w:qFormat/>
    <w:rPr>
      <w:b/>
      <w:bCs/>
      <w:sz w:val="28"/>
      <w:szCs w:val="24"/>
    </w:rPr>
  </w:style>
  <w:style w:type="character" w:styleId="Style31">
    <w:name w:val="Изменения Знак"/>
    <w:qFormat/>
    <w:rPr>
      <w:sz w:val="28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Text-cut2">
    <w:name w:val="text-cut2"/>
    <w:qFormat/>
    <w:rPr>
      <w:rFonts w:cs="Times New Roman"/>
    </w:rPr>
  </w:style>
  <w:style w:type="character" w:styleId="Style32">
    <w:name w:val="Основной текст_"/>
    <w:qFormat/>
    <w:rPr>
      <w:sz w:val="26"/>
      <w:shd w:fill="FFFFFF" w:val="clear"/>
    </w:rPr>
  </w:style>
  <w:style w:type="character" w:styleId="12">
    <w:name w:val="Текст концевой сноски Знак1"/>
    <w:qFormat/>
    <w:rPr>
      <w:rFonts w:ascii="Calibri" w:hAnsi="Calibri" w:cs="Calibri"/>
      <w:sz w:val="24"/>
    </w:rPr>
  </w:style>
  <w:style w:type="character" w:styleId="DefaultFontHxMailStyle">
    <w:name w:val="Default Font HxMail Style"/>
    <w:qFormat/>
    <w:rPr>
      <w:rFonts w:ascii="Times New Roman" w:hAnsi="Times New Roman" w:cs="Times New Roman"/>
      <w:color w:val="5B9BD5"/>
      <w:u w:val="none"/>
    </w:rPr>
  </w:style>
  <w:style w:type="character" w:styleId="Style33">
    <w:name w:val="Неразрешенное упоминание"/>
    <w:qFormat/>
    <w:rPr>
      <w:color w:val="605E5C"/>
      <w:shd w:fill="E1DFDD" w:val="clear"/>
    </w:rPr>
  </w:style>
  <w:style w:type="paragraph" w:styleId="Style34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BodyText">
    <w:name w:val="Body Text"/>
    <w:basedOn w:val="Normal"/>
    <w:pPr>
      <w:jc w:val="both"/>
    </w:pPr>
    <w:rPr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tyle3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8">
    <w:name w:val="Обычный (веб)"/>
    <w:basedOn w:val="Normal"/>
    <w:qFormat/>
    <w:pPr>
      <w:spacing w:before="280" w:after="280"/>
    </w:pPr>
    <w:rPr>
      <w:color w:val="000000"/>
      <w:lang w:val="ru-RU"/>
    </w:rPr>
  </w:style>
  <w:style w:type="paragraph" w:styleId="1-21">
    <w:name w:val="Средняя сетка 1 - Акцент 21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39">
    <w:name w:val="Текст примечания"/>
    <w:basedOn w:val="Normal"/>
    <w:qFormat/>
    <w:pPr/>
    <w:rPr>
      <w:lang w:val="ru-RU"/>
    </w:rPr>
  </w:style>
  <w:style w:type="paragraph" w:styleId="Style40">
    <w:name w:val="Тема примечания"/>
    <w:basedOn w:val="Style39"/>
    <w:next w:val="Style39"/>
    <w:qFormat/>
    <w:pPr/>
    <w:rPr>
      <w:b/>
      <w:bCs/>
    </w:rPr>
  </w:style>
  <w:style w:type="paragraph" w:styleId="Style41">
    <w:name w:val="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qFormat/>
    <w:pPr>
      <w:ind w:hanging="0" w:left="720" w:right="0"/>
    </w:pPr>
    <w:rPr>
      <w:szCs w:val="20"/>
    </w:rPr>
  </w:style>
  <w:style w:type="paragraph" w:styleId="-11">
    <w:name w:val="Цветная заливка - Акцент 1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42">
    <w:name w:val="÷¬__ ÷¬__ ÷¬__ ÷¬__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>
      <w:lang w:val="ru-RU"/>
    </w:rPr>
  </w:style>
  <w:style w:type="paragraph" w:styleId="ConsPlusNormal1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43">
    <w:name w:val="Абзац списка"/>
    <w:basedOn w:val="Normal"/>
    <w:qFormat/>
    <w:pPr>
      <w:ind w:hanging="0" w:left="708" w:right="0"/>
    </w:pPr>
    <w:rPr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Style44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P16">
    <w:name w:val="P16"/>
    <w:basedOn w:val="Normal"/>
    <w:qFormat/>
    <w:pPr>
      <w:widowControl w:val="false"/>
      <w:jc w:val="center"/>
      <w:textAlignment w:val="baseline"/>
    </w:pPr>
    <w:rPr>
      <w:rFonts w:eastAsia="SimSun1;Times New Roman"/>
      <w:b/>
      <w:szCs w:val="20"/>
    </w:rPr>
  </w:style>
  <w:style w:type="paragraph" w:styleId="P59">
    <w:name w:val="P59"/>
    <w:basedOn w:val="Normal"/>
    <w:qFormat/>
    <w:pPr>
      <w:widowControl w:val="false"/>
      <w:tabs>
        <w:tab w:val="clear" w:pos="708"/>
        <w:tab w:val="left" w:pos="-3420" w:leader="none"/>
      </w:tabs>
      <w:jc w:val="center"/>
      <w:textAlignment w:val="baseline"/>
    </w:pPr>
    <w:rPr>
      <w:szCs w:val="20"/>
    </w:rPr>
  </w:style>
  <w:style w:type="paragraph" w:styleId="P61">
    <w:name w:val="P61"/>
    <w:basedOn w:val="Normal"/>
    <w:qFormat/>
    <w:pPr>
      <w:widowControl w:val="false"/>
      <w:tabs>
        <w:tab w:val="clear" w:pos="708"/>
        <w:tab w:val="left" w:pos="-3420" w:leader="none"/>
      </w:tabs>
      <w:jc w:val="center"/>
      <w:textAlignment w:val="baseline"/>
    </w:pPr>
    <w:rPr>
      <w:sz w:val="28"/>
      <w:szCs w:val="20"/>
    </w:rPr>
  </w:style>
  <w:style w:type="paragraph" w:styleId="P103">
    <w:name w:val="P103"/>
    <w:basedOn w:val="Normal"/>
    <w:qFormat/>
    <w:pPr>
      <w:widowControl w:val="false"/>
      <w:tabs>
        <w:tab w:val="clear" w:pos="708"/>
        <w:tab w:val="left" w:pos="6054" w:leader="none"/>
      </w:tabs>
      <w:autoSpaceDE w:val="false"/>
      <w:ind w:hanging="0" w:left="5760" w:right="0"/>
      <w:textAlignment w:val="baseline"/>
    </w:pPr>
    <w:rPr>
      <w:szCs w:val="20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  <w:lang w:val="ru-RU"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Style45">
    <w:name w:val="МУ Обычный стиль"/>
    <w:basedOn w:val="Normal"/>
    <w:qFormat/>
    <w:pPr>
      <w:widowControl w:val="false"/>
      <w:tabs>
        <w:tab w:val="clear" w:pos="708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autoSpaceDE w:val="false"/>
      <w:ind w:firstLine="567" w:left="0" w:right="0"/>
      <w:jc w:val="both"/>
    </w:pPr>
    <w:rPr>
      <w:sz w:val="28"/>
      <w:szCs w:val="28"/>
      <w:shd w:fill="FFFFFF" w:val="clear"/>
    </w:rPr>
  </w:style>
  <w:style w:type="paragraph" w:styleId="8">
    <w:name w:val="Стиль8"/>
    <w:basedOn w:val="Normal"/>
    <w:qFormat/>
    <w:pPr/>
    <w:rPr>
      <w:rFonts w:eastAsia="Calibri"/>
      <w:sz w:val="28"/>
      <w:szCs w:val="28"/>
      <w:lang w:val="ru-RU" w:eastAsia="ru-RU"/>
    </w:rPr>
  </w:style>
  <w:style w:type="paragraph" w:styleId="Style46">
    <w:name w:val="Рецензия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3">
    <w:name w:val="Абзац списка1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Calibri"/>
      <w:sz w:val="22"/>
      <w:szCs w:val="22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2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2"/>
      <w:lang w:val="ru-RU" w:bidi="ar-SA" w:eastAsia="zh-CN"/>
    </w:rPr>
  </w:style>
  <w:style w:type="paragraph" w:styleId="Style47">
    <w:name w:val="Заявление"/>
    <w:basedOn w:val="Normal"/>
    <w:next w:val="EnvelopeAddress"/>
    <w:qFormat/>
    <w:pPr/>
    <w:rPr>
      <w:sz w:val="28"/>
      <w:szCs w:val="20"/>
    </w:rPr>
  </w:style>
  <w:style w:type="paragraph" w:styleId="EnvelopeAddress">
    <w:name w:val="Envelope Address"/>
    <w:basedOn w:val="Normal"/>
    <w:pPr>
      <w:ind w:hanging="0" w:left="2880" w:right="0"/>
    </w:pPr>
    <w:rPr>
      <w:rFonts w:ascii="Arial" w:hAnsi="Arial" w:cs="Arial"/>
    </w:rPr>
  </w:style>
  <w:style w:type="paragraph" w:styleId="Style48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49">
    <w:name w:val="Схема документа"/>
    <w:basedOn w:val="Normal"/>
    <w:qFormat/>
    <w:pPr/>
    <w:rPr>
      <w:rFonts w:ascii="Tahoma" w:hAnsi="Tahoma" w:cs="Tahoma"/>
      <w:sz w:val="16"/>
      <w:szCs w:val="16"/>
    </w:rPr>
  </w:style>
  <w:style w:type="paragraph" w:styleId="ConsTitle">
    <w:name w:val="Con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rmal11">
    <w:name w:val="consplusnormal1"/>
    <w:basedOn w:val="Normal"/>
    <w:qFormat/>
    <w:pPr>
      <w:spacing w:before="280" w:after="280"/>
    </w:pPr>
    <w:rPr/>
  </w:style>
  <w:style w:type="paragraph" w:styleId="Style50">
    <w:name w:val="Изменения"/>
    <w:basedOn w:val="Normal"/>
    <w:qFormat/>
    <w:pPr>
      <w:widowControl w:val="false"/>
      <w:suppressAutoHyphens w:val="true"/>
      <w:autoSpaceDE w:val="false"/>
      <w:ind w:firstLine="709" w:left="0" w:right="0"/>
      <w:jc w:val="both"/>
      <w:textAlignment w:val="baseline"/>
    </w:pPr>
    <w:rPr>
      <w:sz w:val="28"/>
      <w:szCs w:val="20"/>
    </w:rPr>
  </w:style>
  <w:style w:type="paragraph" w:styleId="Char">
    <w:name w:val="Char Знак Знак Знак Знак Знак Знак"/>
    <w:basedOn w:val="Normal"/>
    <w:qFormat/>
    <w:pPr>
      <w:widowControl w:val="false"/>
      <w:spacing w:lineRule="exact" w:line="240" w:before="0" w:after="200"/>
      <w:jc w:val="right"/>
    </w:pPr>
    <w:rPr>
      <w:sz w:val="20"/>
      <w:szCs w:val="20"/>
      <w:lang w:val="en-GB"/>
    </w:rPr>
  </w:style>
  <w:style w:type="paragraph" w:styleId="14">
    <w:name w:val="Основной текст1"/>
    <w:basedOn w:val="Normal"/>
    <w:qFormat/>
    <w:pPr>
      <w:widowControl w:val="false"/>
      <w:shd w:fill="FFFFFF" w:val="clear"/>
      <w:spacing w:lineRule="exact" w:line="326" w:before="0" w:after="300"/>
      <w:ind w:hanging="340" w:left="0" w:right="0"/>
      <w:jc w:val="center"/>
    </w:pPr>
    <w:rPr>
      <w:sz w:val="26"/>
      <w:szCs w:val="20"/>
    </w:rPr>
  </w:style>
  <w:style w:type="paragraph" w:styleId="111">
    <w:name w:val="Рег. 1.1.1"/>
    <w:basedOn w:val="Normal"/>
    <w:qFormat/>
    <w:pPr>
      <w:spacing w:lineRule="auto" w:line="276"/>
      <w:jc w:val="both"/>
    </w:pPr>
    <w:rPr>
      <w:sz w:val="28"/>
      <w:szCs w:val="28"/>
    </w:rPr>
  </w:style>
  <w:style w:type="paragraph" w:styleId="112">
    <w:name w:val="Рег. Основной текст уровнеь 1.1 (базовый)"/>
    <w:basedOn w:val="ConsPlusNormal1"/>
    <w:qFormat/>
    <w:pPr>
      <w:autoSpaceDE w:val="true"/>
      <w:spacing w:lineRule="auto" w:line="276"/>
      <w:jc w:val="both"/>
    </w:pPr>
    <w:rPr/>
  </w:style>
  <w:style w:type="paragraph" w:styleId="Style51">
    <w:name w:val="обычный приложения"/>
    <w:basedOn w:val="Normal"/>
    <w:qFormat/>
    <w:pPr>
      <w:spacing w:lineRule="auto" w:line="276" w:before="0" w:after="200"/>
      <w:jc w:val="center"/>
    </w:pPr>
    <w:rPr>
      <w:b/>
      <w:szCs w:val="22"/>
    </w:rPr>
  </w:style>
  <w:style w:type="paragraph" w:styleId="Empty">
    <w:name w:val="empty"/>
    <w:basedOn w:val="Normal"/>
    <w:qFormat/>
    <w:pPr>
      <w:spacing w:before="280" w:after="280"/>
    </w:pPr>
    <w:rPr/>
  </w:style>
  <w:style w:type="paragraph" w:styleId="S16">
    <w:name w:val="s_16"/>
    <w:basedOn w:val="Normal"/>
    <w:qFormat/>
    <w:pPr>
      <w:spacing w:before="280" w:after="280"/>
    </w:pPr>
    <w:rPr/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Unformattext">
    <w:name w:val="unformattext"/>
    <w:basedOn w:val="Normal"/>
    <w:qFormat/>
    <w:pPr>
      <w:spacing w:before="280" w:after="280"/>
    </w:pPr>
    <w:rPr/>
  </w:style>
  <w:style w:type="paragraph" w:styleId="Style52">
    <w:name w:val="Содержимое таблицы"/>
    <w:basedOn w:val="Normal"/>
    <w:qFormat/>
    <w:pPr>
      <w:widowControl w:val="false"/>
      <w:suppressLineNumbers/>
    </w:pPr>
    <w:rPr/>
  </w:style>
  <w:style w:type="paragraph" w:styleId="Style53">
    <w:name w:val="Заголовок таблицы"/>
    <w:basedOn w:val="Style52"/>
    <w:qFormat/>
    <w:pPr>
      <w:suppressLineNumbers/>
      <w:jc w:val="center"/>
    </w:pPr>
    <w:rPr>
      <w:b/>
      <w:bCs/>
    </w:rPr>
  </w:style>
  <w:style w:type="paragraph" w:styleId="Style54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hyperlink" Target="https://login.consultant.ru/link/?req=doc&amp;base=LAW&amp;n=427690&amp;dst=100049&amp;field=134&amp;date=27.10.2022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79826&amp;dst=100009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Application>LibreOffice/7.6.4.1$Windows_X86_64 LibreOffice_project/e19e193f88cd6c0525a17fb7a176ed8e6a3e2aa1</Application>
  <AppVersion>15.0000</AppVersion>
  <Pages>54</Pages>
  <Words>12298</Words>
  <Characters>96977</Characters>
  <CharactersWithSpaces>108601</CharactersWithSpaces>
  <Paragraphs>830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2023-09-15T08:24:00Z</dcterms:created>
  <dc:creator>Приемная</dc:creator>
  <dc:description/>
  <cp:keywords/>
  <dc:language>ru-RU</dc:language>
  <cp:lastModifiedBy/>
  <cp:lastPrinted>2024-11-28T16:24:00Z</cp:lastPrinted>
  <dcterms:modified xsi:type="dcterms:W3CDTF">2024-12-09T08:53:35Z</dcterms:modified>
  <cp:revision>247</cp:revision>
  <dc:subject/>
  <dc:title>ПРОЕКТ</dc:title>
</cp:coreProperties>
</file>