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485140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       </w:t>
      </w:r>
      <w:r>
        <w:rPr>
          <w:rFonts w:cs="Times New Roman" w:ascii="Times New Roman" w:hAnsi="Times New Roman"/>
          <w:sz w:val="27"/>
          <w:szCs w:val="27"/>
        </w:rPr>
        <w:t>25.11.2024                                                                                               № 260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передаче объектов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электросетевого хозяйства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безвозмездное владение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пользование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26.03.2003 № 35-ФЗ «Об электроэнергетике», пунктом 8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образований, утвержденных постановлением Правительства Российской Федерации от 10.09.2024 № 1229, Указом Губернатора Красноярского края от 05.09.2024 № 273-уг «Об определении системообразующей территориальной сетевой организации на территории Красноярского края», руководствуясь ст. 34 Устава города Шарыпово Красноярского края,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Style18"/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 соответствии с перечнем объектов электросетевого хозяйства, подлежащих передаче в безвозмездное владение и пользование системообразующей территориальной сетевой организации, которые в течение последних трех лет учитывались при установлении цен (тарифов)                на услуги по передаче электрической энергии, утвержденным приказом министерства промышленности и торговли Красноярского края от 25.09.2024 № 136, передать в безвозмездное владение и пользование публичному акционерному обществу «Россети Сибирь» (ОГРН 1052460054327) объекты электросетевого хозяйства, находящиеся в собственности муниципального образования город Шарыпово Красноярского края,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 руководителя КУМИ Администрации города Шарыпово Андриянову О.Г.</w:t>
      </w:r>
    </w:p>
    <w:p>
      <w:pPr>
        <w:pStyle w:val="ConsPlusCel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</w:t>
      </w:r>
      <w:hyperlink r:id="rId3">
        <w:r>
          <w:rPr>
            <w:rStyle w:val="Hyperlink"/>
            <w:color w:val="000000"/>
            <w:sz w:val="28"/>
            <w:szCs w:val="28"/>
            <w:u w:val="none"/>
          </w:rPr>
          <w:t>https://sharypovo.gosuslugi.ru</w:t>
        </w:r>
      </w:hyperlink>
      <w:r>
        <w:rPr>
          <w:sz w:val="28"/>
          <w:szCs w:val="28"/>
          <w:lang w:bidi="ru-RU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города Шарыпово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общественно-политической работе</w:t>
            </w:r>
          </w:p>
        </w:tc>
        <w:tc>
          <w:tcPr>
            <w:tcW w:w="4785" w:type="dxa"/>
            <w:tcBorders/>
          </w:tcPr>
          <w:p>
            <w:pPr>
              <w:pStyle w:val="Style20"/>
              <w:snapToGrid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И.А. Синькевич</w:t>
            </w:r>
          </w:p>
        </w:tc>
      </w:tr>
    </w:tbl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/>
        <w:jc w:val="both"/>
        <w:rPr>
          <w:sz w:val="27"/>
          <w:szCs w:val="27"/>
        </w:rPr>
      </w:pPr>
      <w:r>
        <w:rPr/>
        <w:t xml:space="preserve">            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286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firstLine="286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 Постановлению Администрации города Шарыпово</w:t>
      </w:r>
    </w:p>
    <w:p>
      <w:pPr>
        <w:pStyle w:val="Normal"/>
        <w:spacing w:lineRule="auto" w:line="240" w:before="0" w:after="0"/>
        <w:ind w:firstLine="2860" w:right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от _____________ 2024 №______</w:t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spacing w:lineRule="auto" w:line="240"/>
        <w:jc w:val="center"/>
        <w:rPr/>
      </w:pPr>
      <w:r>
        <w:rPr/>
        <w:t>Перечень объектов электросетевого хозяйства, находящихся в собственности муниципального образования город Шарыпово Красноярского края, передаваемых в безвозмездное владение и пользование публичному акционерному обществу «Россети Сибирь»</w:t>
      </w:r>
    </w:p>
    <w:tbl>
      <w:tblPr>
        <w:tblW w:w="9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42"/>
        <w:gridCol w:w="6860"/>
      </w:tblGrid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объекта электросетевого хозяйства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Информация об объекте электросетевого хозяйства</w:t>
            </w:r>
          </w:p>
        </w:tc>
      </w:tr>
      <w:tr>
        <w:trPr>
          <w:trHeight w:val="1108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24:57:0000000:181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 0,4 кВ Л-2 от ЗТП 20-01-2, назначение: нежилое, Красноярский край, г.Шарыпово, квартал Листвяг, ул.Сибирская, ул.Энтузиастов, ул.Луговая, ул.Кольцевая, ул.Садовая, сооружение № 4, протяженность 1490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24:57:0000039:183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0,4 кВ Л-8 от ЗТП 40-3-806, назначение: нежилое, Красноярский край, г.Шарыпово, квартал Энергостроителей, ул.Цветочная, сооружение № 8, протяженность 600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24:57:0000000:182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0,4 кВ от оп № 5 Л-1 от КТП 40-22-12, по ул. Заречная, назначение: нежилое, Красноярский край, г.Шарыпово, ул.Заречная, соор.1, протяженность 500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24:57:0000043:1286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КТП  10/0,4 кВ № 40-20-183 с трансформатором 1*630 кВА, назначение: нежилое, Красноярский край, г.Шарыпово, квартал Энергостроителей, ул.Светлая, сооружение №14, протяженность 11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24:57:0000043:1159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0,4 кВ  Л-1 от КТП 40-20-813, ВЛ 0,4 Кв л-2 от КТП 40-20-813, назначение: нежилое, Красноярский край, г.Шарыпово, квартал Энергостроителей, ул.Светлая, сооружение № 13, протяженность 1700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24:57:0000043:1160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0,4 кВ от КТП 40-35-26, назначение: нежилое, Красноярский край, г.Шарыпово, квартал Энергостроителей, ул.Светлая, сооружение № 12, протяженность 850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24:57:0000000:4401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КТП 10/0,4 кВ № 40-35/20-14 с трансформатором 2*400 кВА, назначение: нежилое ,1-этажная, общая площадь 44,8 кв.м, с сетями электроснабжения и освещения жилых домов по ул.Зеленая, ул.Сиреневая, ул.Орбитальная, кв.Энергостроителей, г.Шарыпово, адрес местонахождения объекта Россия, Красноярский край, г.Шарыпово, ул.Зеленая, ул.Сиреневая, ул.Орбитальная, кварт. Энергостроителей, сооружение № 4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24:57:0000000:4440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КТП 10/0,4 кВ № 40-20-816 с трансформатором 1*630 кВА, назначение: нежилое, по адресу: Красноярский край, г. Шарыпово, кварт. Энергостроителей, протяженностью 0,950 км.,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24:57:0000000:178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ВЛ-0,4 кВ Л-4 от ТП 20-1-1, назначение: нежилое, Красноярский край, г.Шарыпово, квартал Листвяг, соор.1, протяженность 687 м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24:57:0000039:187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0,4 кВ Л-1 от КТП 40-35-21/630 кВ, назначение: нежилое, Красноярский край, г.Шарыпово, квартал Энергостроителей, ул.Широкая, сооружение № 9, протяженность 360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24:57:0000043:1162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0,4 кВ Л-1 от КТП 40-35-16, назначение: нежилое, Красноярский край, г.Шарыпово, квартал Энергостроителей, ул.Стартовая, сооружение № 15, протяженность 1500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24:57:0000000:4172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ВЛ-10 кВ Ф 9-26, назначение: нежилое, Красноярский край, г.Шарыпово, мкр-н Ашпыл, соор.12, протяженность 4016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24:57:0000000:4167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ВЛ-10 кВ ф 9-26 от опоры 54 до опоры 33, назначение: нежилое, Красноярский край, г. Шарыпово, мкр. Ашпыл, сооружение 11, протяженность 904 м.</w:t>
            </w:r>
          </w:p>
        </w:tc>
      </w:tr>
      <w:tr>
        <w:trPr>
          <w:trHeight w:val="85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24:57:0000043:1148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0,4 кВ от КТП 40-20-816, КЛ 0,4 Квт л-2 от КТП 40-20-81, назначение: нежилое, Красноярский край, г.Шарыпово, квартал Энергостроителей, ул.Космическая, сооружение № 11, протяженность 2200 м.</w:t>
            </w:r>
          </w:p>
        </w:tc>
      </w:tr>
      <w:tr>
        <w:trPr>
          <w:trHeight w:val="97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24:57:0000043:1177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КТП 10/0,4 Квт 40-35-16/250 кВА с траформатором 1*250 кВА, назначение: нежилое, Красноярский край, г.Шарыпово, квартал Энергостроителей, ул.Стартовая, сооружение № 16, протяженность 11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24:57:0000040:503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0,4 кВ от оп. № 5/2 Л-2 от ЗТП 20-01-2, по пер. Жемчужный, назначение: нежилое, Красноярский край, г.Шарыпово, квартал Листвяг, пер.Жемчужный, сооружение № 3, протяженность 160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24:57:0000000:185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0,4 кВ Л-3 от ЗТП 20-1-2, назначение: нежилое, Красноярский край, г.Шарыпово, квартал Листвяг,  ул. Листвяжная,  ул. Западная, сооружение № 2 , протяженность 300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24:57:0000000:4419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ЗТП 10/0,4 кВ № 20-01-2  с трансформатором 2*400 кВА, назначение: нежилое, Красноярский край, г.Шарыпово, кварт. Листвяг, на перекрестке улиц Сибирская и Листвяжная, соор. № 2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24:57:0000000:278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ЗТП 10/0,4 кВ № 20-01-1  с трансформатором 2*630 кВА., по адресу: Россия, Красноярский край, г.Шарыпово, кварт. Листвяг, ул. Листвяжная, сооружение 2</w:t>
            </w:r>
          </w:p>
        </w:tc>
      </w:tr>
      <w:tr>
        <w:trPr>
          <w:trHeight w:val="92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24:41:7306001:446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ЗТП 10/0,4 кВ № 31-06-8 с транформатором 2*250 кВА, расположенная по адресу: Красноярский край, Шарыповский р-н, дер.Сартачуль, полуостров Красная Глинка, база отдыха, стр. № 24, общей площадью 45,10 кв.м.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24:41:7306001:227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 10кВ ф 31-06 отпайка от оп № 126 до ЗТП 31-06-8, С, назначение: нежилое, Красноярский край, Шарыповский район, д.Сартачуль, полуостров Красная Глинка, база отдыха, (линия 10кв Парная - Сартачуль), протяженность 0,63 км.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24:57:0000044:918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ВЛ-0,4 кВ Л-1 от КТП  20-01-6, Красноярский край, г.Шарыпово, кварт. Листвяг, ул.Веерная, соор. 15, протяженность 200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24:57:0000044:919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ВЛ-0,4 кВ Л-1 от КТП 20-01-7, ВЛ 0,4 кВ Л-2 от КТП 20-01-7, ВЛ 0,4 вК Л-3 от КТП 20-01-7, ВЛ 0,4 кВ Л-4 от КТП 20-01-7, Красноярский край, г.Шарыпово, кварт. Листвяг, соор.16, протяженность 3097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24:57:0000000:6070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ВЛ-10 кВ ф 20-01,  Красноярский край, г.Шарыпово, кварт. Листвяг, ул.Веерная, пр-кт Преображенский, соор.14, протяженность 1059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24:57:0000000:6069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ВЛ-10 кВ ф 10-01, Красноярский край, г.Шарыпово, кварт. Листвяг, ул.Просторная, соор.12, протяженность 580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24:57:0000044:920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ЗТП-10/0,4 кВ № 20-1-7 с трансформатором 2*400 кВА, Красноярский край, г.Шарыпово, кварт. Листвяг, ул.Просторная, соор.17, протяженность 69,3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24:57:0000044:921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Отпайка ВЛ-10 кВ ф20-1 от опоры № 22/7 до ТП 20-1-3, Красноярский край, г.Шарыпово, кв-л Листвяг, ул.Западная, соор 13, протяженностью 195 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24:57:0000000:4961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72" w:leader="none"/>
                <w:tab w:val="left" w:pos="6712" w:leader="none"/>
                <w:tab w:val="left" w:pos="10067" w:leader="none"/>
              </w:tabs>
              <w:spacing w:lineRule="auto" w: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ТП 10/0,4 кВ, ЛЭП 10 кВ и 0,4 кВ, Красноярский край, г. Шарыпово, ул. Горького, 12/2, в составе:</w:t>
            </w:r>
          </w:p>
          <w:p>
            <w:pPr>
              <w:pStyle w:val="Normal"/>
              <w:tabs>
                <w:tab w:val="clear" w:pos="708"/>
                <w:tab w:val="left" w:pos="472" w:leader="none"/>
                <w:tab w:val="left" w:pos="6712" w:leader="none"/>
                <w:tab w:val="left" w:pos="10067" w:leader="none"/>
              </w:tabs>
              <w:spacing w:lineRule="auto" w: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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ЗТП 10/0,4 кВ 40-22-14в/2*160 кВА;</w:t>
            </w:r>
          </w:p>
          <w:p>
            <w:pPr>
              <w:pStyle w:val="Normal"/>
              <w:tabs>
                <w:tab w:val="clear" w:pos="708"/>
                <w:tab w:val="left" w:pos="472" w:leader="none"/>
                <w:tab w:val="left" w:pos="6712" w:leader="none"/>
                <w:tab w:val="left" w:pos="10067" w:leader="none"/>
              </w:tabs>
              <w:spacing w:lineRule="auto" w: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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ВЛ 10 кВ ф. 40-22 от оп. 28/13 до отпаечной оп. 1Вед/опора ж/б/ протяженностью  0,005 км;</w:t>
            </w:r>
          </w:p>
          <w:p>
            <w:pPr>
              <w:pStyle w:val="Normal"/>
              <w:tabs>
                <w:tab w:val="clear" w:pos="708"/>
                <w:tab w:val="left" w:pos="472" w:leader="none"/>
                <w:tab w:val="left" w:pos="6712" w:leader="none"/>
                <w:tab w:val="left" w:pos="10067" w:leader="none"/>
              </w:tabs>
              <w:spacing w:lineRule="auto" w: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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КЛ 10 кВ ф. 40-22 от оп. 1Вед до ЗТП 40-22-14в/2*160 кВА протяженностью 0,131 км;</w:t>
            </w:r>
          </w:p>
          <w:p>
            <w:pPr>
              <w:pStyle w:val="Normal"/>
              <w:tabs>
                <w:tab w:val="clear" w:pos="708"/>
                <w:tab w:val="left" w:pos="472" w:leader="none"/>
                <w:tab w:val="left" w:pos="6712" w:leader="none"/>
                <w:tab w:val="left" w:pos="10067" w:leader="none"/>
              </w:tabs>
              <w:spacing w:lineRule="auto" w: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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ВЛ 10 кВ ф. 40-31 от оп.  1Вед до оп.6Вед/опора ж/б протяженностью 0,265 км;</w:t>
            </w:r>
          </w:p>
          <w:p>
            <w:pPr>
              <w:pStyle w:val="Normal"/>
              <w:tabs>
                <w:tab w:val="clear" w:pos="708"/>
                <w:tab w:val="left" w:pos="472" w:leader="none"/>
                <w:tab w:val="left" w:pos="6712" w:leader="none"/>
                <w:tab w:val="left" w:pos="10067" w:leader="none"/>
              </w:tabs>
              <w:spacing w:lineRule="auto" w: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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КЛ 10 кВ ф. 40-31 от оп. 6Вед до ЗТП 40-22-14в/2*160 кВА протяженностью 0,089 км;</w:t>
            </w:r>
          </w:p>
          <w:p>
            <w:pPr>
              <w:pStyle w:val="Normal"/>
              <w:tabs>
                <w:tab w:val="clear" w:pos="708"/>
                <w:tab w:val="left" w:pos="472" w:leader="none"/>
                <w:tab w:val="left" w:pos="6712" w:leader="none"/>
                <w:tab w:val="left" w:pos="10067" w:leader="none"/>
              </w:tabs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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КЛ 0,4 кВ от ЗТП 40-22-14в/2*160 кВА до ВРУ 0,4 кВ здания КУМИ протяженностью 0,036 км.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24:57:0000000:4180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наружные сети электроснабжения, назначение: нежилое,                           инв.№ 04:440:002:001686130:0001, лит. №1, адрес (местонахождение) объекта: Красноярский край, г. Шарыпово, рп. Дубинино, ТП №3 и кабельная линия от ТП №2 до ТП №3, соор. 28.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24:57:0000000:4181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сети электроснабжения, назначение: нежилое,                                           инв.№ 04:440:002:001686120:0001, адрес (местонахождение) объекта: Красноярский край, г. Шарыпово, рп. Дубинино, ТП №4 и кабельная линия от ТП №3 до ТП №4, соор. 29.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24:57:0000000:4179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наружные сети электроснабжения, назначение: нежилое,                           инв.№ 04:440:002:001686140:0001, лит. №1, адрес (местонахождение) объекта: Красноярский край, г. Шарыпово, рп. Дубинино, ТП №5 и кабельная линия от ТП №4 до ТП №5, соор. 30.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24:57:0000000:6112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наружные сети электроснабжения, назначение: нежилое,                           адрес (местонахождение) объекта: Красноярский край, г. Шарыпово, рп. Дубинино, кабельная линия от РП-3 до точки развода, соор. 31.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24:57:0100003:565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наружные сети электроснабжения, назначение: нежилое,                           адрес (местонахождение) объекта: Красноярский край, г. Шарыпово, рп. Дубинино, кабельная линия от точки развода до ТП №1, соор. 32.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24:57:0100003:566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наружные сети электроснабжения, назначение: нежилое, инв. № 04:440:002:001733790:0001, лит. №1, адрес (местонахождение) объекта: Красноярский край, г. Шарыпово, рп. Дубинино, ТП №2 и кабельная линия от точки развода до ТП №2, соор. 33.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24:57:0000044:988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электрические сети 0,4/10 кВ, КТП 250 кВа, назначение: 1.1. сооружения электроэнергетики, протяженность 440 м, адрес (местонахождение) объекта: Российская Федерация, Красноярский край, г. Шарыпово, мкр. Монреаль.</w:t>
            </w:r>
          </w:p>
        </w:tc>
      </w:tr>
    </w:tbl>
    <w:p>
      <w:pPr>
        <w:pStyle w:val="Normal"/>
        <w:tabs>
          <w:tab w:val="clear" w:pos="708"/>
          <w:tab w:val="left" w:pos="6712" w:leader="none"/>
          <w:tab w:val="left" w:pos="10067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spacing w:before="0" w:after="20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lfae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 Знак Знак1"/>
    <w:basedOn w:val="Style13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 Знак Знак"/>
    <w:basedOn w:val="Style13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1">
    <w:name w:val="Заголовок №1_"/>
    <w:basedOn w:val="Style13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5">
    <w:name w:val="Основной текст_"/>
    <w:basedOn w:val="Style13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2">
    <w:name w:val="Основной текст1"/>
    <w:basedOn w:val="Style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w w:val="100"/>
      <w:position w:val="0"/>
      <w:sz w:val="21"/>
      <w:u w:val="none"/>
      <w:vertAlign w:val="baseline"/>
      <w:lang w:val="ru-RU"/>
    </w:rPr>
  </w:style>
  <w:style w:type="character" w:styleId="Sylfaen4pt0pt">
    <w:name w:val="Основной текст + Sylfaen;4 pt;Интервал 0 pt"/>
    <w:basedOn w:val="Style15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basedOn w:val="Style13"/>
    <w:qFormat/>
    <w:rPr>
      <w:b/>
      <w:bCs/>
    </w:rPr>
  </w:style>
  <w:style w:type="character" w:styleId="Hyperlink">
    <w:name w:val="Hyperlink"/>
    <w:rPr>
      <w:color w:val="0563C1"/>
      <w:u w:val="single"/>
    </w:rPr>
  </w:style>
  <w:style w:type="paragraph" w:styleId="Style16">
    <w:name w:val="Заголовок"/>
    <w:basedOn w:val="Normal"/>
    <w:next w:val="BodyText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BodyTextIndent">
    <w:name w:val="Body Text Indent"/>
    <w:basedOn w:val="Normal"/>
    <w:pPr>
      <w:spacing w:lineRule="auto" w:line="240" w:before="0" w:after="0"/>
      <w:ind w:hanging="0" w:left="2610" w:right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19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20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</TotalTime>
  <Application>LibreOffice/7.6.4.1$Windows_X86_64 LibreOffice_project/e19e193f88cd6c0525a17fb7a176ed8e6a3e2aa1</Application>
  <AppVersion>15.0000</AppVersion>
  <Pages>10</Pages>
  <Words>1284</Words>
  <Characters>8655</Characters>
  <CharactersWithSpaces>10111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2024-11-28T14:35:00Z</dcterms:created>
  <dc:creator>Пользователь</dc:creator>
  <dc:description/>
  <cp:keywords/>
  <dc:language>ru-RU</dc:language>
  <cp:lastModifiedBy>Пилимонкина</cp:lastModifiedBy>
  <cp:lastPrinted>2024-11-27T15:56:00Z</cp:lastPrinted>
  <dcterms:modified xsi:type="dcterms:W3CDTF">2024-11-28T14:35:00Z</dcterms:modified>
  <cp:revision>2</cp:revision>
  <dc:subject/>
  <dc:title>С О Г Л А С О В А Н И Е</dc:title>
</cp:coreProperties>
</file>