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4.xml" ContentType="application/vnd.openxmlformats-officedocument.wordprocessingml.footer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33.xml" ContentType="application/vnd.openxmlformats-officedocument.wordprocessingml.footer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footer32.xml" ContentType="application/vnd.openxmlformats-officedocument.wordprocessingml.footer+xml"/>
  <Override PartName="/word/styles.xml" ContentType="application/vnd.openxmlformats-officedocument.wordprocessingml.styles+xml"/>
  <Override PartName="/word/footer2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31.xml" ContentType="application/vnd.openxmlformats-officedocument.wordprocessingml.foot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34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35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36.xml" ContentType="application/vnd.openxmlformats-officedocument.wordprocessingml.footer+xml"/>
  <Override PartName="/word/footer15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38.xml" ContentType="application/vnd.openxmlformats-officedocument.wordprocessingml.footer+xml"/>
  <Override PartName="/word/footer17.xml" ContentType="application/vnd.openxmlformats-officedocument.wordprocessingml.footer+xml"/>
  <Override PartName="/word/footer39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42.xml" ContentType="application/vnd.openxmlformats-officedocument.wordprocessingml.footer+xml"/>
  <Override PartName="/word/footer21.xml" ContentType="application/vnd.openxmlformats-officedocument.wordprocessingml.footer+xml"/>
  <Override PartName="/word/footer43.xml" ContentType="application/vnd.openxmlformats-officedocument.wordprocessingml.footer+xml"/>
  <Override PartName="/word/footer23.xml" ContentType="application/vnd.openxmlformats-officedocument.wordprocessingml.footer+xml"/>
  <Override PartName="/word/footer45.xml" ContentType="application/vnd.openxmlformats-officedocument.wordprocessingml.footer+xml"/>
  <Override PartName="/word/footer24.xml" ContentType="application/vnd.openxmlformats-officedocument.wordprocessingml.footer+xml"/>
  <Override PartName="/word/footer46.xml" ContentType="application/vnd.openxmlformats-officedocument.wordprocessingml.footer+xml"/>
  <Override PartName="/word/footer25.xml" ContentType="application/vnd.openxmlformats-officedocument.wordprocessingml.footer+xml"/>
  <Override PartName="/word/footer47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theme/theme1.xml" ContentType="application/vnd.openxmlformats-officedocument.theme+xml"/>
  <Override PartName="/word/footer2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709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5176197"/>
            <w:r>
              <w:rPr>
                <w:rFonts w:cs="Arial" w:ascii="Arial" w:hAnsi="Arial"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suppressAutoHyphens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 № </w:t>
            </w:r>
            <w:r>
              <w:rPr>
                <w:rFonts w:cs="Arial" w:ascii="Arial" w:hAnsi="Arial"/>
                <w:sz w:val="24"/>
                <w:szCs w:val="24"/>
              </w:rPr>
              <w:t>211</w:t>
            </w:r>
          </w:p>
        </w:tc>
      </w:tr>
    </w:tbl>
    <w:p>
      <w:pPr>
        <w:pStyle w:val="Normal"/>
        <w:widowControl w:val="false"/>
        <w:suppressAutoHyphens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</w:t>
      </w:r>
    </w:p>
    <w:p>
      <w:pPr>
        <w:pStyle w:val="Normal"/>
        <w:widowControl w:val="false"/>
        <w:suppressAutoHyphens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Администрации города Шарыпово от 03.10.2013 № 235 «Об утверждении муниципальной программы «Развитие культуры» следующие изменения: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suppressAutoHyphens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города Шарыпово                                                                                  </w:t>
      </w:r>
      <w:bookmarkStart w:id="3" w:name="_GoBack"/>
      <w:bookmarkEnd w:id="3"/>
      <w:r>
        <w:rPr>
          <w:rFonts w:cs="Arial" w:ascii="Arial" w:hAnsi="Arial"/>
          <w:sz w:val="24"/>
          <w:szCs w:val="24"/>
        </w:rPr>
        <w:t xml:space="preserve"> В.Г. Хохлов</w:t>
      </w:r>
    </w:p>
    <w:tbl>
      <w:tblPr>
        <w:tblStyle w:val="afe"/>
        <w:tblW w:w="5522" w:type="dxa"/>
        <w:jc w:val="left"/>
        <w:tblInd w:w="39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Приложение к Постановлению</w:t>
            </w:r>
          </w:p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от 14.10.2024 № 211</w:t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«Приложение к Постановлению</w:t>
            </w:r>
          </w:p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ConsPlusTitle"/>
              <w:suppressAutoHyphens w:val="true"/>
              <w:spacing w:before="0" w:after="0"/>
              <w:jc w:val="left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kern w:val="0"/>
                <w:sz w:val="24"/>
                <w:szCs w:val="24"/>
                <w:lang w:val="ru-RU" w:bidi="ar-SA"/>
              </w:rPr>
              <w:t>от 03.10.2013 № 235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1"/>
        <w:gridCol w:w="6662"/>
      </w:tblGrid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shd w:fill="FFFFFF" w:val="clear"/>
              </w:rPr>
              <w:t>Распоряжение Администрации города Шарыпово от 18.06.2024 №893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1 «Сохранение культурного наследия»;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4 «Развитие архивного дела в муниципальном образовании города Шарыпово»;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5 «Гармонизация межнациональных отношений на территории муниципального образования города Шарыпово»;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6 «Волонтеры культуры».</w:t>
            </w:r>
          </w:p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7 «Развитие туризма на территории муниципального образования города Шарыпово».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1. Сохранение и эффективное использование культурного наследия муниципального образования города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3. Создание условий для устойчивого развития отрасли «культура» в муниципальном образовании города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6.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7. Содействие в организации и проведении массовых мероприятий.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8. Развитие инфраструктуры сферы туризма.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9. Содействие в организации событийного туризма.</w:t>
            </w:r>
          </w:p>
          <w:p>
            <w:pPr>
              <w:pStyle w:val="ConsPlusCell"/>
              <w:jc w:val="both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10. Содействие в развитии культурно-познавательного туризма.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2014 - 2027 годы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1260" w:hRule="atLeast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 программы –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2058351,71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1471668,12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321893,46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199426,11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65364,02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 том числе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2014 год – 68210,16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–4196,92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4422,57тыс.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2015 год – 77299,83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13235,94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6308,13тыс.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2016 год – 89451,53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62731,57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15993,60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10719,76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2017 год – 126846,45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40898,03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9927,44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7621,27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 136193,36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45672,94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10847,01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5022,40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124866,31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28532,68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15820,00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4990,71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– 126824,47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6747,95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4473,82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10374,36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141947,56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7433,70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5068,12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15694,59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год- 202556,77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128874,64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53101,80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13948,25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бюджет-6632,08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197097,72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137544,36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29376,37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21931,00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бюджет-8245,99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213807,05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153913,29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17549,30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27233,00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бюджет-15111,46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219578,30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54540,23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3067,57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166836,10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2307,00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2558,60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166836,10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144570,50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2307,00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17400,00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2558,60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Отрасль культура включает 8 библиотек, 1 учреждения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детской школе искусств с филиалом в п. Дубинино, организован кинопоказ для жителей г. Шарыпово, п. Дубинино и п. Горячегорск.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Общая численность работающих в отрасли на конец 2023 года 162 человека.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В музее представлены экспозиции в залах «Палеонтология», «Археология», «Воинская слава», «Этнография», «История КАТЭКа», «Минералы и горные породы».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муниципального округа (далее – Шарыповский район).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Городской драматический театр – обладатель российской национальной театральной премии «Золотая Маска» в 2017 и 2021 годах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11,99%.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было приобретено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добровольцев, которые помогут создавать разные социально значимые культурные инициативы: творческие мероприятия, форумы, фестивали и конференции. Волонтерское движение создается на базе муниципального автономного учреждения «Центр культурного развития г.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Шарыпово были разработаны и запущены взаимосвязанные проекты, направленные на формирование уникального образа города Шарыпово, культурного бренда территории и развитие туризма. Это не только повышает рейтинг территории среди населения и гостей города, но и привлекает потенциальных инвесторов.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ходе реализации проекта «Шарыпово юрского периода» создается целая система объектов, посвященная палеонтологической тематике, а также уникальный Динопарк, аналогов которому в Красноярском крае еще не было. В рамках первого этапа в 2023 году на городской площади Центрального парка установлен многофункциональный сценический комплекс с амфитеатрами, который позволяет проводить как общегородские массовые мероприятия, так и локальные мероприятия с определенной целевой аудиторией.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Основная локация Динопарка – это аллея со скульптурами динозавров, выполненных в натуральную величину. Локации первого этапа позволяют решать задачу по формированию узнаваемого бренда, в 2025-2026 годах продолжится создание Динопарка с обустройством аллей натуральных и тактильных динозавров, тематических детских игровых зон и зон отдыха.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целях развития туризма в брендовые мероприятия города включен Динофестиваль (Всероссийский фестиваль про динозавров, науку, творчество, искусство и музыку «Открытие»), как событийное туристическое мероприятие, который планируется проводить ежегодно в День города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3. Приоритеты и цели социально-экономического развития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сфере культуры, описание основных целей и задач Программы, прогноз развития сферы культуры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Закон Российской Федерации от 09.10.1992 № 3612-I «Основы законодательства Российской Федерации о культуре»;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Указ Президента РФ от 24.12.2014 № 808 «Об утверждении Основ государственной культурной политики»;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Указ Президента РФ от 09.05.2017 № 203 «О Стратегии развития информационного общества в Российской Федерации на 2017-2030 годы»;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Распоряжение Правительства Российской Федерации от 29.02.2016 № 326-р «Стратегия государственной культурной политики на период до 2030 года»;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Закон Красноярского края от 28.06.2007 № 2-190 «О культуре»;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 и пополнение библиотечного, музейного фондов города;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 памятников истории и культуры, эффективное использование имеющихся ресурсов на территории города;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условий для въездного туризма;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создание инфраструктурных условий для развития туризма и популяризация туристской привлекательности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Для достижения данной цели должны быть решены следующие задачи.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Задача 1. Сохранение и эффективное использование культурного наследия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города Шарыпово».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Задача 3. Создание условий для устойчивого развития отрасли «культура» в муниципальном образовании города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Для решения указанной задачи предусматривается выполнение подпрограммы «Развитие архивного дела в муниципальном образовании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города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Данная задача решается в рамках подпрограммы «Волонтеры Культуры».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Задача 7. Создание благоприятных условий для развития туризма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Данная задача решается в рамках подпрограммы «Развитие туризма на территории муниципального образования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Шарыпово, обеспечит развитие туризма в городе.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4. Прогноз конечных результатов реализации программы,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характеризующих целевое состояние (изменение состояния)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уровня и качества жизни населения, социально-экономическое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развитие сфер культуры, экономики, степени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реализации других общественно значимых интересов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5. Информация по подпрограммам, отдельным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мероприятиям программы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Для достижения цели и решения задач программы реализуется семь подпрограмм.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Реализация отдельных мероприятий программой не предусматривается.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1. «Сохранение культурного наследия».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Охват обслуживанием населения общедоступными библиотеками в 2023 году составил 52%, совокупный книжный фонд библиотек города насчитывает свыше 124,8 тысяч единиц хранения или 3 экземпляра в расчете на одного жителя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Продолжается работа по переводу фонда библиотек в электронный каталог. Число записей в электронном каталоге составляет более 68 тыс., это порядка 54,5 % от фонда. Электронный каталог находится в открытом доступе в сети Интернет на сайте учреждения.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В 2023 году число посещений детских библиотек составило более 52,2 тыс. человек, детям выдается более 113,7 тыс. книг в год.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рамках федерального проекта «Цифровая культура» национального проекта «Культура» создан виртуальный концертный зал 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 людей с ограниченными возможностями здоровья.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Центральная городская библиотека им. А. Грина является площадкой Шарыповского филиала Красноярского краевого народного университета «Активное долголетие». Слушатели получают знания по финансовой грамотности, изучают краеведение и посещают лекции по культуре и искусству. 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2023 года пандусы имеются в 3 библиотеках города, 2 библиотеки имеют свободный доступ.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Получение субсидий из федерального, краевого и местного бюджетов позволили увеличить количество новых поступлений в библиотечные фонды до 78,5 экземпляров на 1 тыс. жителей, однако этого недостаточно при норме в 250 экземпляров на 1 тыс. жителей.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Краеведческий музей города активно использует экспериментальные формы музейной деятельности. Создание в музее интерактивных экспозиций, мероприятий, экскурсий позволяет заменять пассивно-созерцательные формы восприятия музейной информации, и быть участником этого мероприятия. 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«Палеонтология», «Археология», «Воинская слава», «Этнография», «История КАТЭКа», «Минералы и горные породы». Особой гордостью музея являются научные коллекции по археологии и палеонтологии. Объем основного музейного фонда составляет 4710 единиц хранения. В электронный каталог включено 4710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числе основных проблем музея по-прежнему остается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Централизованная библиотечная система и городской музей имеют собственные сайты.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1. Развитие библиотечного дела;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2. Развитие музейного дела.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2014 –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повышение уровня комплектования библиотечных и музейных фондов;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качества и доступности библиотечных и музейных услуг;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расширение разнообразия библиотечных и музейных услуг;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рост востребованности услуг библиотек и музеев у населения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2. «Поддержка искусства и народного творчества».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театр, в домах культуры организован кинопоказ. Жители города имеют прямой доступ к театральному искусству. 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репертуаре городского театра свыше 50 спектаклей, ежегодно осуществляется не менее 6 новых постановок.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всероссийского и краевого уровня. </w:t>
      </w:r>
      <w:r>
        <w:rPr>
          <w:b w:val="false"/>
          <w:color w:themeColor="text1" w:val="000000"/>
          <w:sz w:val="24"/>
          <w:szCs w:val="24"/>
          <w:shd w:fill="FFFFFF" w:val="clear"/>
        </w:rPr>
        <w:t>Шарыповский фестиваль-лаборатория муниципальных драматических театров «Берлин 23»</w:t>
      </w:r>
      <w:r>
        <w:rPr>
          <w:b w:val="false"/>
          <w:color w:themeColor="text1" w:val="000000"/>
          <w:sz w:val="24"/>
          <w:szCs w:val="24"/>
          <w:shd w:fill="FFFFFF" w:val="clear"/>
        </w:rPr>
        <w:t xml:space="preserve"> известен далеко за пределами Красноярского края</w:t>
      </w:r>
      <w:r>
        <w:rPr>
          <w:b w:val="false"/>
          <w:color w:themeColor="text1" w:val="000000"/>
          <w:sz w:val="24"/>
          <w:szCs w:val="24"/>
        </w:rPr>
        <w:t xml:space="preserve">. </w:t>
      </w:r>
      <w:r>
        <w:rPr>
          <w:b w:val="false"/>
          <w:bCs w:val="false"/>
          <w:color w:themeColor="text1" w:val="000000"/>
          <w:sz w:val="24"/>
          <w:szCs w:val="24"/>
        </w:rPr>
        <w:t xml:space="preserve">Городской драматический театр дважды стал обладателем «Золотой маски» - российской национальной театральной премии и фестиваля.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«Берлин 23», развитие гастрольной деятельности.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 </w:t>
      </w:r>
      <w:r>
        <w:rPr>
          <w:b w:val="false"/>
          <w:bCs w:val="false"/>
          <w:color w:themeColor="text1" w:val="000000"/>
          <w:sz w:val="24"/>
          <w:szCs w:val="24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1. Поддержка искусства и народного творчества;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2. Сохранение и развитие традиционной народной культуры;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3. Поддержка творческих инициатив населения, творческих союзов и организаций;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2014 –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развитие исполнительских искусств;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качества и доступности услуг театра;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условий для доступа к произведениям кинематографии;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качества и доступности культурно-досуговых услуг;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рост вовлеченности всех групп населения в активную творческую деятельность;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3. «Обеспечение условий реализации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программы и прочие мероприятия».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11,99%.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1647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 и театра,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Одаренные дети  принимают  участие в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 и др.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 </w:t>
      </w:r>
      <w:r>
        <w:rPr>
          <w:b w:val="false"/>
          <w:bCs w:val="false"/>
          <w:color w:themeColor="text1" w:val="000000"/>
          <w:sz w:val="24"/>
          <w:szCs w:val="24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является создание условий для устойчивого развития отрасли «культура» в муниципальном образовании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данной подпрограммы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2014 - 2027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обеспечение эффективного управления кадровыми ресурсами в отрасли «культура»;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социального статуса и престижа творческих работников и работников культуры;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повышение качества и доступности муниципальных услуг, оказываемых в сфере культуры.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4. «Развитие архивного дела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муниципальном образовании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В настоящее время документы закартонированы в 100% объеме.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рамках подпрограммы предполагается решить следующие задачи: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формирование современной информационно-технологической инфраструктуры архива города (оцифровка описей дел).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2014 - 2027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Ожидаемые результаты: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4 «Развитие архивного дела в муниципальном образовании города Шарыпово» представлена в приложении №4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5 «Гармонизация межнациональных отношений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территории муниципального образования города Шарыпово».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муниципальном образовании города Шарыпово проживает 41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«Укрепление межнационального мира и согласия». Опыт взаимодействия муниципальных структур и национальных объединений города по решению задач в области реализации государственной национальной политики на муниципальном уровне получил высокую оценку.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 и другие. Учреждена премия «Содружество».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3 000 зрителей.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Фестиваль воспитанников детских садов «Учимся дружить» – изюминка 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Традиционно детский фестиваль завершается хороводом дружбы. В фестивале принимают участие воспитанники 11 дошкольных учреждений.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10 000 человек.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подпрограммы «Гармонизация межнациональных отношений на территории муниципального образования города Шарыпово»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2018 –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укреплению гражданского единства и гармонизации межнациональных отношений.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5 «Гармонизация межнациональных отношений на территории муниципального образования города Шарыпово» представлена в приложении № 5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6 «Волонтеры культуры».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На территории муниципального образования города Шарыпово понятие «Волонтер Культуры» является новым, на сегодняшний день имеется 43 человека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Ежегодно ряд мероприятий, проводимых Центром культурного развития г. Шарыпово, не проходят без участия волонтеров: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кинопоказы; торжественное празднование Дня города Шарыпово и другие.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подпрограммы «Волонтеры культуры»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содействие в организации и проведении массовых мероприятий.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2021 –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увеличение числа волонтеров Культуры на территории муниципального образования города Шарыпово;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поддержка добровольческих движений в сфере культуры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6 «Волонтеры культуры» представлена в приложении № 6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7 «Развитие туризма на территории муниципального образования города Шарыпово»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краеведческим музеем разрабатывается программа «Лето» с перечнем музейных мероприятий.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Шарыпово были разработаны и запущены взаимосвязанные проекты, направленные на формирование уникального образа города Шарыпово, культурного бренда территории и развитие туризма. Это не только повышает рейтинг территории среди населения и гостей города, но и привлекает потенциальных инвесторов.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 целью развития индустрии туризма и увеличения притока туристов в город, экскурсантов и отдыхающих в 2023 году началось создание туристско-рекреационной зоны «Шарыпово юрского периода». Проект запланирован как организация единого туристического культурного кластера Шарыпово. Сделать это позволит создание Динопарка (как объекта туристско-рекреационной зоны и музея под открытым небом, охватывающего главные ценности и гордости города), а также сосредоточение основных мемориалов и памятных знаков Шарыпово на одной оси туристического маршрута от Динопарка к краеведческому музею. Шарыпово юрского периода – это целая система объектов в Шарыпово, посвященная палеонтологической тематике для детей разных возрастов. В Динопарке планируется разместить фигуры 4-х динозавров, обнаруженных в Березовском карьере. Фигуры будут выполнены максимально реалистично и в полный размер.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Проектируемая территория находится в самом центре города Шарыпово, в непосредственной близости с парком «Центральный». Концепция парка объединяет природную и культурную составляющую Шарыповской земли, подчеркивая уникальность нашего города: это и композиции из камней в форме петроглифов, снятых с одной из писаниц Шарыповского района, и круглые площадки, символизирующие знаменитые шарыповские озера. Оборудована городская площадь с многофункциональным сценическим комплексом, есть места для парковки автомобилей и туристских автобусов.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Задачи проекта будут решены, в том числе, при помощи культурно-событийного программирования – экскурсии, фотовыставки, исторические квесты. Посещение Динопарка включено в туристическую программу для школьников «Узнай Красноярский край». Школьные экскурсии в туре «Школьный вояж по Шарыповской земле» стали более насыщенными и занимательными в глазах детей и подростков. Экскурсии планируется проводить не только в теплый сезон, но и зимой.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Проект «Шарыпово юрского периода» рассчитан на несколько этапов реализации. Концепция объединяет природную и культурную составляющую территории, подчеркивает уникальность города Шарыпово. Учитывая тот факт, что развитие индустрии туризма остаётся одним из приоритетных направлений социально-экономического развития города, реализация проекта позволит увеличить приток в город большего количества туристов, экскурсантов и отдыхающих.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целях развития туризма в городе идет продвижение туристических событийных мероприятий. В брендовые мероприятия города включены: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Динофестиваль, который планируется проводить ежегодно в День города Шарыпово. Первый раз он был проведен в 2023 году, в 2024 году фестиваль приобрел другой статус и был назван «Всероссийский фестиваль про динозавров, науку, творчество, искусство и музыку «Открытие», который посетили 12,0 тыс. человек.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- межнациональный праздник «Содружество 50 народов», который проводится ежегодно в День России с 2008 года. Это брендовое мероприятие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Ежегодно в данном мероприятии принимают участие более 200 участников и более 3 000 зрителей.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Среди основных проблем в развитии туризма можно выделить непостоянство потока туристов, недостаток технологий организации туристических услуг, недостаточность развития туристической инфраструктуры, значительный износ существующей материальной базы учреждений культуры, недостаток квалифицированных специалистов сектора туристической и экскурсионной деятельности.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Целью подпрограммы является создание благоприятных условий для развития туризма на территории муниципального образования города Шарыпово.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подпрограммы «Развитие туризма на территории муниципального образования города Шарыпово» решаются следующие задачи: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развитие инфраструктуры сферы туризма;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содействие в организации событийного туризма;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содействие в развитии культурно-познавательного туризма.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Сроки реализации подпрограммы: 2025 – 2027 годы.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Ожидаемые результаты: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развитие инфраструктуры сферы туризма;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организация и проведение событийных туристических мероприятий;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увеличение количества посетителей туристско-экскурсионных маршрутов.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7 «Развитие туризма на территории муниципального образования города Шарыпово» представлена в приложении № 7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6. Информация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7. Перечень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8. Информация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 ресурсном обеспечении и прогнозной оценке расходов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8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9. Информация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об источниках финансирования подпрограмм отдельным мероприятиям программы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9 к Программе.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10. Информация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 мероприятиях, направленных на реализацию научной,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научно-технической и инновационной деятельности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11. Прогноз сводных показателей муниципальных заданий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библиографическая обработка документов и создание каталогов;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(живопись);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реализация дополнительных общеразвивающих программ; 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показ (организация показа) концертов и концертных программ (на выезде);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показ (организация показа) концертов и концертных программ (стационар)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показ (организация показа) спектаклей (театральных постановок);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создание спектаклей;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публичный показ музейных предметов, музейных коллекций;</w:t>
      </w:r>
    </w:p>
    <w:p>
      <w:pPr>
        <w:pStyle w:val="ConsPlusTitle"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формирование, учет, изучение, обеспечение физического сохранения и безопасности музейных предметов, музейных коллекций.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ind w:firstLine="709"/>
        <w:jc w:val="both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10 к Программе.</w:t>
      </w:r>
    </w:p>
    <w:p>
      <w:pPr>
        <w:pStyle w:val="ConsPlusTitle"/>
        <w:widowControl/>
        <w:ind w:hanging="2"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паспорту </w:t>
      </w:r>
    </w:p>
    <w:p>
      <w:pPr>
        <w:pStyle w:val="ConsPlusTitle"/>
        <w:widowControl/>
        <w:ind w:hanging="2" w:left="7938"/>
        <w:rPr>
          <w:b w:val="false"/>
          <w:bCs w:val="false"/>
          <w:color w:themeColor="text1" w:val="000000"/>
          <w:sz w:val="24"/>
          <w:szCs w:val="24"/>
        </w:rPr>
      </w:pPr>
      <w:bookmarkStart w:id="4" w:name="_Hlk74915621"/>
      <w:r>
        <w:rPr>
          <w:b w:val="false"/>
          <w:bCs w:val="false"/>
          <w:color w:themeColor="text1" w:val="000000"/>
          <w:sz w:val="24"/>
          <w:szCs w:val="24"/>
        </w:rPr>
        <w:t>Муниципальной программы «Развитие культуры»</w:t>
      </w:r>
      <w:bookmarkEnd w:id="4"/>
      <w:r>
        <w:rPr>
          <w:b w:val="false"/>
          <w:bCs w:val="false"/>
          <w:color w:themeColor="text1" w:val="000000"/>
          <w:sz w:val="24"/>
          <w:szCs w:val="24"/>
        </w:rPr>
        <w:t xml:space="preserve">, утвержденной постановлением </w:t>
      </w:r>
    </w:p>
    <w:p>
      <w:pPr>
        <w:pStyle w:val="ConsPlusTitle"/>
        <w:widowControl/>
        <w:ind w:hanging="2"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Администрации города Шарыпово </w:t>
      </w:r>
    </w:p>
    <w:p>
      <w:pPr>
        <w:pStyle w:val="ConsPlusTitle"/>
        <w:widowControl/>
        <w:ind w:hanging="2"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от 03.10.2013 № 235</w:t>
      </w:r>
    </w:p>
    <w:p>
      <w:pPr>
        <w:pStyle w:val="ConsPlusTitle"/>
        <w:widowControl/>
        <w:ind w:firstLine="709" w:left="7090"/>
        <w:jc w:val="right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68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2551"/>
        <w:gridCol w:w="673"/>
        <w:gridCol w:w="666"/>
        <w:gridCol w:w="284"/>
        <w:gridCol w:w="831"/>
        <w:gridCol w:w="699"/>
        <w:gridCol w:w="698"/>
        <w:gridCol w:w="698"/>
        <w:gridCol w:w="698"/>
        <w:gridCol w:w="698"/>
        <w:gridCol w:w="698"/>
        <w:gridCol w:w="698"/>
        <w:gridCol w:w="699"/>
        <w:gridCol w:w="698"/>
        <w:gridCol w:w="626"/>
        <w:gridCol w:w="706"/>
        <w:gridCol w:w="708"/>
        <w:gridCol w:w="698"/>
        <w:gridCol w:w="708"/>
        <w:gridCol w:w="710"/>
        <w:gridCol w:w="799"/>
      </w:tblGrid>
      <w:tr>
        <w:trPr>
          <w:trHeight w:val="1425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Цели, целевые показатели муниципальной программы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Единица измерения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Год, предшествующий реализации муниципальной программы</w:t>
            </w:r>
          </w:p>
        </w:tc>
        <w:tc>
          <w:tcPr>
            <w:tcW w:w="9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Годы реализации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0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98" w:right="-96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2037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07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</w:t>
            </w:r>
          </w:p>
        </w:tc>
        <w:tc>
          <w:tcPr>
            <w:tcW w:w="79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>
          <w:trHeight w:val="30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</w:t>
            </w:r>
          </w:p>
        </w:tc>
        <w:tc>
          <w:tcPr>
            <w:tcW w:w="1544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города Шарыпово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210,62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03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211,43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9" w:right="-11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212,72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6" w:right="-106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255,2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37" w:right="-111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66,3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45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3" w:right="-14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236,5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56" w:right="-105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253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78" w:right="-10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213,32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213,51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экз.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6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20,6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44,0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46,0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88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8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65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03" w:right="-9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-9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97,1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97,6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Доля населения города Шарыпово, участвующего в межнациональных мероприятиях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8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1,67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65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03" w:right="-99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1,97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25" w:right="-103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 w:right="-9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1,81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lang w:val="en-US"/>
              </w:rPr>
            </w:pPr>
            <w:r>
              <w:rPr>
                <w:rFonts w:cs="Arial" w:ascii="Arial" w:hAnsi="Arial"/>
                <w:color w:themeColor="text1" w:val="000000"/>
              </w:rPr>
              <w:t>2,5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Доля граждан, вовлеченных в добровольческую деятельность на территории городского округа города Шарыпово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44" w:right="-11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0,086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7" w:right="-10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0,105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03" w:right="-241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0,19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Увеличение количества посетителей туристско-экскурсионных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2"/>
                <w:szCs w:val="22"/>
              </w:rPr>
            </w:pPr>
            <w:r>
              <w:rPr>
                <w:color w:themeColor="text1" w:val="000000"/>
                <w:sz w:val="22"/>
                <w:szCs w:val="22"/>
              </w:rPr>
              <w:t>маршрутов по сравнению с предыдущим годом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cs="Arial" w:ascii="Arial" w:hAnsi="Arial"/>
                <w:color w:themeColor="text1" w:val="000000"/>
                <w:sz w:val="22"/>
                <w:szCs w:val="22"/>
              </w:rPr>
              <w:t>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44" w:right="-112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07" w:right="-107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203" w:right="-241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ind w:lef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5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168</w:t>
            </w:r>
          </w:p>
        </w:tc>
        <w:tc>
          <w:tcPr>
            <w:tcW w:w="79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Подпрограмма 1. «Сохранение культурного наследия»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1. Паспорт подпрограммы 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12"/>
        <w:gridCol w:w="5941"/>
      </w:tblGrid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1.Развитие библиотечного дела;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2.Развитие музейного дела.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2014-2027 годы</w:t>
            </w:r>
          </w:p>
        </w:tc>
      </w:tr>
      <w:tr>
        <w:trPr/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 – 415761,96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тыс. рублей, в том числе: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298743,53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19022,79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92733,98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eastAsia="en-US"/>
              </w:rPr>
              <w:t>федеральный бюджет – 5261,66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2014 год – 15906,32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175,37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1029,34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2015 год – 21363,06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1312,60тыс.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3397,25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2016 год – 26807,59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9330,09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115,36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2017 год – 25187,16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456,60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6,30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8871,14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 31138,83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128,40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16648,35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7,00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21808,99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520,00  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7605,63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6,70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– 22011,55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294,36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348,46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300,00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25529,47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2286,05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449,95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34,80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 65859,95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24335,66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2052,05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39395,21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бюджет-77,03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36848,76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26660,35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2899,00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2704,50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бюджет-4584,91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32856,80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27801,32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2483,00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–2509,58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бюджет-62,90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30148,82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27843,92тыс.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–143,66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бюджет-61,24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30147,33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27843,23тыс.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–150,41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бюджет-53,69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30147,33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27843,23тыс.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2100,00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–150,41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бюджет-53,69 тыс. 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1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По задаче 1 «Развитие библиотечного дела»: </w:t>
      </w:r>
    </w:p>
    <w:p>
      <w:pPr>
        <w:pStyle w:val="ConsPlusNormal1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муниципальному бюджетному учреждению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Перечень и значение показателей результативности подпрограммы «Сохранение культурного наследия»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8"/>
        <w:gridCol w:w="4881"/>
        <w:gridCol w:w="1368"/>
        <w:gridCol w:w="2441"/>
        <w:gridCol w:w="1256"/>
        <w:gridCol w:w="1353"/>
        <w:gridCol w:w="1257"/>
        <w:gridCol w:w="1180"/>
      </w:tblGrid>
      <w:tr>
        <w:trPr>
          <w:trHeight w:val="392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измерения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4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2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</w:t>
            </w:r>
          </w:p>
        </w:tc>
      </w:tr>
      <w:tr>
        <w:trPr>
          <w:trHeight w:val="20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</w:tr>
      <w:tr>
        <w:trPr>
          <w:trHeight w:val="312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 подпрограммы: Развитие библиотечного дела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экз.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12951,8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13134,6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13323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13323</w:t>
            </w:r>
          </w:p>
        </w:tc>
      </w:tr>
      <w:tr>
        <w:trPr>
          <w:trHeight w:val="783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5162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7135,6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7237,9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7237,9</w:t>
            </w:r>
          </w:p>
        </w:tc>
      </w:tr>
      <w:tr>
        <w:trPr>
          <w:trHeight w:val="76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2.3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обработанных документов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Не менее тыс.ед.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12,0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</w:t>
            </w:r>
          </w:p>
        </w:tc>
        <w:tc>
          <w:tcPr>
            <w:tcW w:w="13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проц.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19,5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19,5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19,5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19,5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Количество посещений музейных учреждений на 1 тыс. человек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430,5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444,8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451,2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451,2</w:t>
            </w:r>
          </w:p>
        </w:tc>
      </w:tr>
    </w:tbl>
    <w:p>
      <w:pPr>
        <w:sectPr>
          <w:footerReference w:type="default" r:id="rId6"/>
          <w:footerReference w:type="first" r:id="rId7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Перечень мероприятий подпрограммы «Сохранение культурного наследия»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"/>
        <w:gridCol w:w="1860"/>
        <w:gridCol w:w="1546"/>
        <w:gridCol w:w="929"/>
        <w:gridCol w:w="664"/>
        <w:gridCol w:w="1643"/>
        <w:gridCol w:w="1236"/>
        <w:gridCol w:w="980"/>
        <w:gridCol w:w="1031"/>
        <w:gridCol w:w="1030"/>
        <w:gridCol w:w="912"/>
        <w:gridCol w:w="1835"/>
      </w:tblGrid>
      <w:tr>
        <w:trPr/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ГРБС/ ДопКР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РзПр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КЦСР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на 2025-2027 годы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2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сохранение и эффективное использование культурного наследия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18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0510085200, 051008520В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611, 612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22649,60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22648,91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22648,91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67 947,42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посетителей библиотек всего не менее 950 тыс.чел.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30,36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05100S4880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0510074880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141,38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141,38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141,38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424,14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031/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30/34/36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/>
              </w:rPr>
              <w:t>L5191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,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92,80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92,00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92,00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276,80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03150000000510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130,180,189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1200,00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051001048K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611, 612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0510089130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611, 612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0510010320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166,15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166,15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166,15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498,45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051001051К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1.9.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Расходы на обеспечение специальной краевой выплаты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051001034К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1.10.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 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08" w:right="-118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23449,93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42" w:right="-239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23448,44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23448,44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70346,81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18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Обеспечение деятельности (оказание услуг) подведомственных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0510085220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4 998,89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4 998,89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4 998,89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14 996,67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посетителей краеведческого музея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составит всего   не менее 52,9 тыс.чел.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03150000000510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130,180,189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1700,00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1700,00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1700,00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5100,00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 / 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0510089130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611, 612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031/31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051001048К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 w:bidi="ru-RU"/>
              </w:rPr>
              <w:t>61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Субсидия на техническое оснащение муниципальных музеев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031 / 30,34,36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051A155900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031/31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051001051К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Расходы на обеспечение специальной краевой выплаты в рамках подпрограммы "Сохранение культурного наследия"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031/31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051001051К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611,612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 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6 698,89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6698,89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6698,89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20 096,67</w:t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2.9.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6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30 148,82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30 147,33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30 147,33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5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93 443,48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Подпрограмма 2. «Поддержка искусства и народного творчества»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59"/>
        <w:gridCol w:w="5994"/>
      </w:tblGrid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Соисполнитель мероприятий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1. Поддержка искусства и народного творчества;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2. Сохранение и развитие традиционной народной культуры;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2014 - 2027 годы</w:t>
            </w:r>
          </w:p>
        </w:tc>
      </w:tr>
      <w:tr>
        <w:trPr/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 – 801297,00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Шарыпово–424550,05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157047,59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163647,89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56051,47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3662,20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3769,53тыс.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9379,40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краевые средства – 27013,42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 60355,01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Шарыпово–41923,85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10410,00 тыс. руб.; краевые средства – 5517,00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83105,98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Шарыпово–38995,31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17751,00 тыс. руб.; краевые средства- 22698,59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-3661,08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86862,28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Шарыпово–42573,62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22350,00 тыс. руб.; краевые средства – 6890,10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-15048,56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109772,51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Шарыпово–39823,51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12900,00 тыс. руб.; краевые средства – 54042,67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-3006,33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57031,80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Шарыпово–39824,20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12900,00 тыс. руб.; краевые средства – 1802,69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-2504,91 тыс.руб.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57031,80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Шарыпово–39824,20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12900,00 тыс. руб.; краевые средства – 1802,69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федеральный бюджет -2504,91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  <w:color w:themeColor="text1" w:val="000000"/>
        </w:rPr>
        <w:instrText xml:space="preserve"> HYPERLINK "file://C:\Users\C:\Documents%20and%20Settings\ÐÐ´Ð¼Ð¸Ð½Ð¸ÑÑÑÐ°ÑÐ¾Ñ\Ð Ð°Ð±Ð¾ÑÐ¸Ð¹%20ÑÑÐ¾Ð#Par573" \l "Par573"</w:instrText>
      </w:r>
      <w:r>
        <w:rPr>
          <w:sz w:val="24"/>
          <w:szCs w:val="24"/>
          <w:rFonts w:cs="Arial" w:ascii="Arial" w:hAnsi="Arial"/>
          <w:color w:themeColor="text1" w:val="000000"/>
        </w:rPr>
        <w:fldChar w:fldCharType="separate"/>
      </w:r>
      <w:r>
        <w:rPr>
          <w:rFonts w:cs="Arial" w:ascii="Arial" w:hAnsi="Arial"/>
          <w:color w:themeColor="text1" w:val="000000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  <w:color w:themeColor="text1" w:val="000000"/>
        </w:rPr>
        <w:fldChar w:fldCharType="end"/>
      </w:r>
      <w:r>
        <w:rPr>
          <w:rFonts w:cs="Arial" w:ascii="Arial" w:hAnsi="Arial"/>
          <w:color w:themeColor="text1"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9"/>
          <w:tab w:val="left" w:pos="1191" w:leader="none"/>
        </w:tabs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10"/>
          <w:footerReference w:type="first" r:id="rId11"/>
          <w:type w:val="nextPage"/>
          <w:pgSz w:w="11906" w:h="16838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«Поддержка искусства и народного творчества»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2"/>
        <w:gridCol w:w="3923"/>
        <w:gridCol w:w="1422"/>
        <w:gridCol w:w="4297"/>
        <w:gridCol w:w="923"/>
        <w:gridCol w:w="1057"/>
        <w:gridCol w:w="1057"/>
        <w:gridCol w:w="1053"/>
      </w:tblGrid>
      <w:tr>
        <w:trPr/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4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69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hanging="0"/>
              <w:contextualSpacing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зрителей муниципального театра на 1 тыс. человек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305,7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315,8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320,3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320,3</w:t>
            </w:r>
          </w:p>
        </w:tc>
      </w:tr>
      <w:tr>
        <w:trPr>
          <w:trHeight w:val="36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hanging="0"/>
              <w:contextualSpacing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hanging="0"/>
              <w:contextualSpacing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Количество посетителей учреждений культурно-досугового типа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66270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66282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66282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66282</w:t>
            </w:r>
          </w:p>
        </w:tc>
      </w:tr>
      <w:tr>
        <w:trPr>
          <w:trHeight w:val="43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1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before="0" w:after="0"/>
              <w:ind w:hanging="0"/>
              <w:contextualSpacing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6,85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6,86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6,87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6,87</w:t>
            </w:r>
          </w:p>
        </w:tc>
      </w:tr>
      <w:tr>
        <w:trPr>
          <w:trHeight w:val="40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3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4.1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%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99,9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100,02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100</w:t>
            </w:r>
          </w:p>
        </w:tc>
      </w:tr>
    </w:tbl>
    <w:p>
      <w:pPr>
        <w:sectPr>
          <w:footerReference w:type="default" r:id="rId12"/>
          <w:footerReference w:type="first" r:id="rId13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мероприятий подпрограммы «Поддержка искусства и народного творчества»</w:t>
      </w:r>
    </w:p>
    <w:tbl>
      <w:tblPr>
        <w:tblStyle w:val="af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"/>
        <w:gridCol w:w="1931"/>
        <w:gridCol w:w="1497"/>
        <w:gridCol w:w="1256"/>
        <w:gridCol w:w="954"/>
        <w:gridCol w:w="1590"/>
        <w:gridCol w:w="854"/>
        <w:gridCol w:w="982"/>
        <w:gridCol w:w="916"/>
        <w:gridCol w:w="873"/>
        <w:gridCol w:w="1050"/>
        <w:gridCol w:w="1775"/>
      </w:tblGrid>
      <w:tr>
        <w:trPr>
          <w:trHeight w:val="872" w:hRule="atLeast"/>
        </w:trPr>
        <w:tc>
          <w:tcPr>
            <w:tcW w:w="60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93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49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65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82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1775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Ожидаемый непосредственный результат</w:t>
            </w:r>
          </w:p>
        </w:tc>
      </w:tr>
      <w:tr>
        <w:trPr>
          <w:trHeight w:val="2205" w:hRule="atLeast"/>
        </w:trPr>
        <w:tc>
          <w:tcPr>
            <w:tcW w:w="60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3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9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1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2025 год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2026 год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2027год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на 2025-2027годы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23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223" w:hRule="atLeast"/>
        </w:trPr>
        <w:tc>
          <w:tcPr>
            <w:tcW w:w="14285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223" w:hRule="atLeast"/>
        </w:trPr>
        <w:tc>
          <w:tcPr>
            <w:tcW w:w="14285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1. Поддержка искусства и народного творчества</w:t>
            </w:r>
          </w:p>
        </w:tc>
      </w:tr>
      <w:tr>
        <w:trPr>
          <w:trHeight w:val="558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92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0520085230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14 794,21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 w:right="-11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14 850,61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 w:right="-24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14 850,61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58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44 495,43</w:t>
            </w:r>
          </w:p>
        </w:tc>
        <w:tc>
          <w:tcPr>
            <w:tcW w:w="1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количество зрителей муниципального театра всего не менее 37,5 тыс.человек</w:t>
            </w:r>
          </w:p>
        </w:tc>
      </w:tr>
      <w:tr>
        <w:trPr>
          <w:trHeight w:val="319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92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0520085240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204,00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612,00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26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0520010310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166,55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166,55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166,55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499,65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1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05200L4662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5 343,33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4 786,22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4 786,22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14 915,77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26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2" w:right="-17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3 200,00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22" w:right="-158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9 600,00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621, 622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031/36</w:t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08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01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val="en-US"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622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91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0801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052001051К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621,622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91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15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Расходы на обеспечение специальной краевой выплаты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0801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052001034К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621,622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91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1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188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23 708,09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23 207,38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23 207,38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right="-8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70 122,85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190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3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0520085250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621    622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4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20212,33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20212,33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20212,33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 w:right="-8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60 636,99</w:t>
            </w:r>
          </w:p>
        </w:tc>
        <w:tc>
          <w:tcPr>
            <w:tcW w:w="1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  <w:tr>
        <w:trPr>
          <w:trHeight w:val="270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0520088410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621/622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355,40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355,40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355,40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1 066,20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0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0520088910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39,00</w:t>
            </w:r>
          </w:p>
        </w:tc>
        <w:tc>
          <w:tcPr>
            <w:tcW w:w="1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832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0520010320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621/622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188,63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188,63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188,63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565,89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08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2.5.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03150000000520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180,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9 700,00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9700,00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9 700,00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29 100,00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2.6.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052001048К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967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2.7.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0520089920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2.8.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0520089130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2.9.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05200S4670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6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2.10.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30; 34; 36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0801,0412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05200S4800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52 846,06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606,06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606,06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54 058,18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ar-SA"/>
              </w:rPr>
              <w:t>2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.11.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создание (реконструкцию) и капитальный ремонт культурно-досугового учреждения в сельской местности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30; 34;36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05200S4840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0520090010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2.13.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052001051К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2.14.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"Поддержка искусства и народного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30,36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0801 0804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052A274820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2.15.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0520090170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150,00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2.16.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асходы на обеспечение специальной краевой выплаты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052001034К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2.17.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реализацию мероприятий по поддержке местных инициатив за счет средств местного бюджета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36,30,34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05200S6411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2.18.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реализацию мероприятий по поддержке местных инициатив за счет поступлений от юридических лиц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13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05200S6412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2.19.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реализацию мероприятий по поддержке местных инициатив за счет вкладов граждан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13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05200S6413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2.20.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031/30,34, 36</w:t>
            </w:r>
          </w:p>
        </w:tc>
        <w:tc>
          <w:tcPr>
            <w:tcW w:w="9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0801,0412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05200S4720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621,622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91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поддержку и продвижение событийных мероприятий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031/30,34,36</w:t>
            </w:r>
          </w:p>
        </w:tc>
        <w:tc>
          <w:tcPr>
            <w:tcW w:w="95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0801,0412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052J155582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6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529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«Поддержка искусства и народного творчества»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031/30</w:t>
            </w:r>
          </w:p>
        </w:tc>
        <w:tc>
          <w:tcPr>
            <w:tcW w:w="95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05200S6410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982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050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03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2.23.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2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 w:right="-188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83 465,42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31 225,42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31225,42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6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145 916,26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9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1190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36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21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3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1903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19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4.1.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0" w:right="-16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-100" w:right="-16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МКУ "СГХ"</w:t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133 / 01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3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0520087110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244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2 599,00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6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28" w:right="-15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4.2.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4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44" w:right="-142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2 599,00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70" w:right="-11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3" w:right="-83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2 599,00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16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7 797,00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7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4.3.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4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52" w:right="-107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109 772,51</w:t>
            </w:r>
          </w:p>
        </w:tc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11" w:right="-11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57 031,80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03" w:right="-83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57 031,80</w:t>
            </w:r>
          </w:p>
        </w:tc>
        <w:tc>
          <w:tcPr>
            <w:tcW w:w="10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-135" w:right="-16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223 836,11</w:t>
            </w:r>
          </w:p>
        </w:tc>
        <w:tc>
          <w:tcPr>
            <w:tcW w:w="17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footerReference w:type="default" r:id="rId14"/>
          <w:footerReference w:type="first" r:id="rId15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3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от 03.10.2013 № 235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Подпрограмма 3. «Обеспечение условий реализации программы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и прочие мероприятия»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1. Паспорт подпрограммы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06"/>
        <w:gridCol w:w="6047"/>
      </w:tblGrid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tabs>
                <w:tab w:val="clear" w:pos="709"/>
                <w:tab w:val="left" w:pos="1191" w:leader="none"/>
              </w:tabs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1"/>
              <w:tabs>
                <w:tab w:val="clear" w:pos="709"/>
                <w:tab w:val="left" w:pos="1191" w:leader="none"/>
              </w:tabs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 – 2027 годы</w:t>
            </w:r>
          </w:p>
        </w:tc>
      </w:tr>
      <w:tr>
        <w:trPr/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 за счет средств бюджета –835448,01 тыс. рублей, из них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Шарыпово–748116,84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–23355,73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59924,55 тыс. руб.; федеральный бюджет 4050,89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2014 год – 29129,14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585,00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1014,00тыс.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2015 год – 29801,19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1226,00тыс.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4737,83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2016 год –31059,04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1225,00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3227,35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2017 год –39706,69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1464,70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4797,07 тыс. рублей;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–51167,29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1608,39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10074,11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52322,62 тыс. рублей;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2400,00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10155,61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56010,46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4314,94 тыс. рублей.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1140,00 тыс. 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62513,16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1339,44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2385,40 тыс. рублей.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–– 75841,62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62585,13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1486,20 тыс. руб.; краевой бюджет – 7719,40 тыс. руб.; федеральный бюджет 4050,89;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–– 76612,54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71858,70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1281,00 тыс. руб.; краевой бюджет – 3472,84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–– 93465,05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83508,35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2400,00 тыс. руб.; краевой бюджет – 7556,70 тыс. руб.; федеральный бюджет 0,00;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 тыс.руб.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 тыс.руб.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4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–– 79273,07 тыс. рублей;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76873,07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  <w:color w:themeColor="text1" w:val="000000"/>
        </w:rPr>
        <w:instrText xml:space="preserve"> HYPERLINK "file://C:\Users\C:\Documents%20and%20Settings\ÐÐ´Ð¼Ð¸Ð½Ð¸ÑÑÑÐ°ÑÐ¾Ñ\Ð Ð°Ð±Ð¾ÑÐ¸Ð¹%20ÑÑÐ¾Ð#Par573" \l "Par573"</w:instrText>
      </w:r>
      <w:r>
        <w:rPr>
          <w:sz w:val="24"/>
          <w:szCs w:val="24"/>
          <w:rFonts w:cs="Arial" w:ascii="Arial" w:hAnsi="Arial"/>
          <w:color w:themeColor="text1" w:val="000000"/>
        </w:rPr>
        <w:fldChar w:fldCharType="separate"/>
      </w:r>
      <w:r>
        <w:rPr>
          <w:rFonts w:cs="Arial" w:ascii="Arial" w:hAnsi="Arial"/>
          <w:color w:themeColor="text1" w:val="000000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  <w:color w:themeColor="text1" w:val="000000"/>
        </w:rPr>
        <w:fldChar w:fldCharType="end"/>
      </w:r>
      <w:r>
        <w:rPr>
          <w:rFonts w:cs="Arial" w:ascii="Arial" w:hAnsi="Arial"/>
          <w:color w:themeColor="text1"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1"/>
        <w:widowControl/>
        <w:ind w:hanging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муниципальному бюджетному учреждению дополнительного образования «Детская школа искусств г. Шарыпово»;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муниципальному бюджетному учреждению дополнительного образования «Детская школа искусств п. Дубинино»;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Отделу культуры администрации города Шарыпово.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 Управление подпрограммой и контроль 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«Обеспечение условий реализации программы и прочие мероприятия» к муниципальной программе «Развитие культуры», утвержденной постановлением Администрации города Шарыпово </w:t>
      </w:r>
    </w:p>
    <w:p>
      <w:pPr>
        <w:pStyle w:val="ConsPlusTitle"/>
        <w:widowControl/>
        <w:ind w:left="6804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от 03.10.2013 № 235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1"/>
        <w:gridCol w:w="5591"/>
        <w:gridCol w:w="1368"/>
        <w:gridCol w:w="3060"/>
        <w:gridCol w:w="904"/>
        <w:gridCol w:w="901"/>
        <w:gridCol w:w="942"/>
        <w:gridCol w:w="987"/>
      </w:tblGrid>
      <w:tr>
        <w:trPr/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5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5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3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города Шарыпово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52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87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20,6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20,8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20,8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/>
              <w:contextualSpacing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115"/>
              <w:contextualSpacing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pacing w:before="0" w:after="0"/>
              <w:ind w:hanging="0"/>
              <w:contextualSpacing/>
              <w:jc w:val="center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</w:tr>
    </w:tbl>
    <w:p>
      <w:pPr>
        <w:sectPr>
          <w:footerReference w:type="default" r:id="rId18"/>
          <w:footerReference w:type="first" r:id="rId19"/>
          <w:type w:val="nextPage"/>
          <w:pgSz w:orient="landscape" w:w="16838" w:h="11906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bookmarkStart w:id="5" w:name="RANGE!A3%253AL40"/>
      <w:bookmarkEnd w:id="5"/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right="-172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«Обеспечение условий реализации программы и прочие мероприятия» муниципальной программы "Развитие культуры», утвержденной постановлением Администрации города Шарыпово </w:t>
      </w:r>
    </w:p>
    <w:p>
      <w:pPr>
        <w:pStyle w:val="Normal"/>
        <w:ind w:left="7938" w:right="-172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 03.10.2013 №235</w:t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fe"/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1410"/>
        <w:gridCol w:w="1182"/>
        <w:gridCol w:w="1001"/>
        <w:gridCol w:w="1177"/>
        <w:gridCol w:w="1252"/>
        <w:gridCol w:w="1677"/>
        <w:gridCol w:w="1151"/>
        <w:gridCol w:w="1134"/>
        <w:gridCol w:w="1132"/>
        <w:gridCol w:w="1200"/>
        <w:gridCol w:w="1391"/>
      </w:tblGrid>
      <w:tr>
        <w:trPr>
          <w:trHeight w:val="735" w:hRule="atLeast"/>
        </w:trPr>
        <w:tc>
          <w:tcPr>
            <w:tcW w:w="578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410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182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5107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4617" w:type="dxa"/>
            <w:gridSpan w:val="4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Расходы, в том числе по годам реализации программы (тыс. руб.)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578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2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107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617" w:type="dxa"/>
            <w:gridSpan w:val="4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100" w:hRule="atLeast"/>
        </w:trPr>
        <w:tc>
          <w:tcPr>
            <w:tcW w:w="578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0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82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ГРБС/ДопКР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2025год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2026год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2027год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на 2025-2027 годы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60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285" w:type="dxa"/>
            <w:gridSpan w:val="12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2316" w:type="dxa"/>
            <w:gridSpan w:val="10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0804/0113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0530085260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111 , 112, 119, 244,853,247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16080,23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16080,23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16080,23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48 240,69</w:t>
            </w:r>
          </w:p>
        </w:tc>
        <w:tc>
          <w:tcPr>
            <w:tcW w:w="1391" w:type="dxa"/>
            <w:vMerge w:val="restart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610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0530085160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244,   121,        122,           129,     853,247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3307,05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3307,05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3307,05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9921,15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01; 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0703 0804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0530010210, 053001021Р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611 , 111, 119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24822,30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24822,30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24822,30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74 466,90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360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0530085270; 053008527П; 053008527В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85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32076,85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45"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32076,85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07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32076,85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96 230,55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3045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0703, 0804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0530010320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55,70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55,70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55,70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167,10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85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Внебюджетные источники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03150000000530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130,18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2 400,00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2 400,00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2 400,00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7 200,00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0703/30;34;36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ar-SA"/>
              </w:rPr>
              <w:t>05300S5193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,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ar-SA"/>
              </w:rPr>
              <w:t>053A155193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0,65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0,65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0,65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1,95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839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1.8.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обеспечение специальной краевой выплаты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31,01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0703 0804 0113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053001034М 0530010340 0530010490, 053001034П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611,612,111,119,121,129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655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31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0703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053001048П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611,612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391" w:type="dxa"/>
            <w:vMerge w:val="continue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 / 01</w:t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0804</w:t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ar-SA"/>
              </w:rPr>
              <w:t>053008516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</w:t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121,129</w:t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299,11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299,11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299,11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897,33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 / 31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0703/0804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0530010310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611,612 111,119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228,78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222,78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222,78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668,34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1.12.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Субсидия на оснащение музыкальными инструментами детских школ искусств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 / 30,36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0703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S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4860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1.13.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031/31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0703/0804/0113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0530010510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053001051М</w:t>
            </w:r>
          </w:p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0530010520 053001051П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611,612,111,119,121,129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1.14.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 / 30; 36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0703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05300S4820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3,00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3,00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3,00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9,00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1.15.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 / 30; 36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0703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05300S5191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5,40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5,40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5,40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16,20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1.16.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Субсидия на капитальный ремонт окон и системы отопления, ХВС и ГВС в рамках подпрограммы "Обеспечение условий реализации программы и прочие мероприятия"</w:t>
            </w:r>
          </w:p>
        </w:tc>
        <w:tc>
          <w:tcPr>
            <w:tcW w:w="118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Отдел культуры администрации города Шарыпово</w:t>
            </w:r>
          </w:p>
        </w:tc>
        <w:tc>
          <w:tcPr>
            <w:tcW w:w="100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031 / 31</w:t>
            </w:r>
          </w:p>
        </w:tc>
        <w:tc>
          <w:tcPr>
            <w:tcW w:w="1177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ru-RU"/>
              </w:rPr>
              <w:t>0703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0530090270</w:t>
            </w:r>
          </w:p>
        </w:tc>
        <w:tc>
          <w:tcPr>
            <w:tcW w:w="167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ind w:left="-104" w:right="-9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611,612</w:t>
            </w:r>
          </w:p>
        </w:tc>
        <w:tc>
          <w:tcPr>
            <w:tcW w:w="1151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132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1200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  <w:lang w:bidi="ru-RU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ru-RU"/>
              </w:rPr>
              <w:t>0,00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1.17.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задача №1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94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237 819,21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405" w:hRule="atLeast"/>
        </w:trPr>
        <w:tc>
          <w:tcPr>
            <w:tcW w:w="578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1.18.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18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25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677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111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right="-63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79273,07</w:t>
            </w:r>
          </w:p>
        </w:tc>
        <w:tc>
          <w:tcPr>
            <w:tcW w:w="1200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ind w:left="-155" w:right="-94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237 819,21</w:t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sectPr>
          <w:footerReference w:type="default" r:id="rId20"/>
          <w:footerReference w:type="first" r:id="rId21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4 к муниципальной программе «Развитие культуры» утвержденной постановлением Администрации города Шарыпово </w:t>
      </w: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от 03.10.2013 № 235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Подпрограмма 4. «Развитие архивного дела в муниципальном образовании города Шарыпово»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1. Паспорт подпрограммы</w:t>
      </w:r>
    </w:p>
    <w:tbl>
      <w:tblPr>
        <w:tblW w:w="94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78"/>
        <w:gridCol w:w="5689"/>
      </w:tblGrid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«Развитие архивного дела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 муниципальном образовании города Шарыпово» (далее – подпрограмма)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Администрация города Шарыпово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 Создание нормативных условий хранения архивных документов, исключающих хищение и утрату;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2014 – 2027 годы</w:t>
            </w:r>
          </w:p>
        </w:tc>
      </w:tr>
      <w:tr>
        <w:trPr/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Общий объем финансирования составляет 4920,01 тыс. руб., в том числе средства краевого бюджета – 4912,31 тыс. руб.</w:t>
            </w:r>
          </w:p>
          <w:p>
            <w:pPr>
              <w:pStyle w:val="ConsPlusTitle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Финансирование по годам составляет: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725" w:leader="none"/>
              </w:tabs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2014 год – 586,40тыс. руб.: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578,70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2015 год – 204,90руб.;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204,90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2016 год – 205,80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205,80тыс.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2017 год – 216,40тыс.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216,40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 236,40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236,40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785,40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785,40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– 263,23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263,23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282,08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279,54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 318,60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318,60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350,50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350,50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408,60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408,60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353,90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 краевой бюджет – 353,90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rFonts w:ascii="Arial" w:hAnsi="Arial" w:cs="Arial"/>
          <w:color w:themeColor="text1" w:val="000000"/>
          <w:sz w:val="24"/>
          <w:szCs w:val="24"/>
        </w:rPr>
      </w:pPr>
      <w:r>
        <w:fldChar w:fldCharType="begin"/>
      </w:r>
      <w:r>
        <w:rPr>
          <w:sz w:val="24"/>
          <w:szCs w:val="24"/>
          <w:rFonts w:cs="Arial" w:ascii="Arial" w:hAnsi="Arial"/>
          <w:color w:themeColor="text1" w:val="000000"/>
        </w:rPr>
        <w:instrText xml:space="preserve"> HYPERLINK "file://C:\Users\C:\Documents%20and%20Settings\User\Ð Ð°Ð±Ð¾ÑÐ¸Ð¹%20ÑÑÐ¾Ð#Par573" \l "Par573"</w:instrText>
      </w:r>
      <w:r>
        <w:rPr>
          <w:sz w:val="24"/>
          <w:szCs w:val="24"/>
          <w:rFonts w:cs="Arial" w:ascii="Arial" w:hAnsi="Arial"/>
          <w:color w:themeColor="text1" w:val="000000"/>
        </w:rPr>
        <w:fldChar w:fldCharType="separate"/>
      </w:r>
      <w:r>
        <w:rPr>
          <w:rFonts w:cs="Arial" w:ascii="Arial" w:hAnsi="Arial"/>
          <w:color w:themeColor="text1" w:val="000000"/>
          <w:sz w:val="24"/>
          <w:szCs w:val="24"/>
        </w:rPr>
        <w:t>Перечень</w:t>
      </w:r>
      <w:r>
        <w:rPr>
          <w:sz w:val="24"/>
          <w:szCs w:val="24"/>
          <w:rFonts w:cs="Arial" w:ascii="Arial" w:hAnsi="Arial"/>
          <w:color w:themeColor="text1" w:val="000000"/>
        </w:rPr>
        <w:fldChar w:fldCharType="end"/>
      </w:r>
      <w:r>
        <w:rPr>
          <w:rFonts w:cs="Arial" w:ascii="Arial" w:hAnsi="Arial"/>
          <w:color w:themeColor="text1"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22">
        <w:r>
          <w:rPr>
            <w:rFonts w:cs="Arial" w:ascii="Arial" w:hAnsi="Arial"/>
            <w:color w:themeColor="text1" w:val="000000"/>
            <w:sz w:val="24"/>
            <w:szCs w:val="24"/>
          </w:rPr>
          <w:t>законом</w:t>
        </w:r>
      </w:hyperlink>
      <w:r>
        <w:rPr>
          <w:rFonts w:cs="Arial" w:ascii="Arial" w:hAnsi="Arial"/>
          <w:color w:themeColor="text1" w:val="000000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Администрация города Шарыпово осуществляет: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23"/>
          <w:footerReference w:type="first" r:id="rId24"/>
          <w:type w:val="nextPage"/>
          <w:pgSz w:w="11906" w:h="16838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№1 к подпрограмме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 03.10.2013 № 235</w:t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«Развитие архивного дела в муниципальном образовании города Шарыпово»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1"/>
        <w:gridCol w:w="5578"/>
        <w:gridCol w:w="1426"/>
        <w:gridCol w:w="2056"/>
        <w:gridCol w:w="1029"/>
        <w:gridCol w:w="1294"/>
        <w:gridCol w:w="1163"/>
        <w:gridCol w:w="1147"/>
      </w:tblGrid>
      <w:tr>
        <w:trPr/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5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5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20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2024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</w:rPr>
              <w:t>2027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3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22,5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паспорт муниципального архива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96,6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96,7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96,8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96,8</w:t>
            </w:r>
          </w:p>
        </w:tc>
      </w:tr>
    </w:tbl>
    <w:p>
      <w:pPr>
        <w:sectPr>
          <w:footerReference w:type="default" r:id="rId25"/>
          <w:footerReference w:type="first" r:id="rId26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архивного дела в муниципальном образовании город Шарыпово» муниципальной программы «Развитие культуры», утвержденной постановлением Администрации города Шарыпово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 03.10.2013 № 235</w:t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мероприятий подпрограммы «Развитие архивного дела в муниципальном образовании города Шарыпово»</w:t>
      </w:r>
    </w:p>
    <w:tbl>
      <w:tblPr>
        <w:tblW w:w="1458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256"/>
        <w:gridCol w:w="1272"/>
        <w:gridCol w:w="707"/>
        <w:gridCol w:w="807"/>
        <w:gridCol w:w="1466"/>
        <w:gridCol w:w="552"/>
        <w:gridCol w:w="1145"/>
        <w:gridCol w:w="1132"/>
        <w:gridCol w:w="1138"/>
        <w:gridCol w:w="1425"/>
        <w:gridCol w:w="2127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2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РзПр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ЦСР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ВР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2025год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2027год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на 2025-2027 годы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402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Шарыпово»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0540075190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121, 244, 129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1 061,70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№ 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1 061,70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402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0113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0547478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244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2.2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№ 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 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353,90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1 061,70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footerReference w:type="default" r:id="rId27"/>
          <w:footerReference w:type="first" r:id="rId28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Подпрограмма 5. «Гармонизация межнациональных отношений на территории муниципального образования города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20"/>
        <w:gridCol w:w="5833"/>
      </w:tblGrid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«Гармонизация межнациональных отношений на территории муниципального образования города Шарыпово» (далее – подпрограмма)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numPr>
                <w:ilvl w:val="0"/>
                <w:numId w:val="0"/>
              </w:numPr>
              <w:jc w:val="both"/>
              <w:outlineLvl w:val="0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2.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2018 - 2027 годы</w:t>
            </w:r>
          </w:p>
        </w:tc>
      </w:tr>
      <w:tr>
        <w:trPr/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финансирования- 854,73 тыс. рублей, 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180,00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–674,73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169,94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149,94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204,32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184,32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  <w:bookmarkStart w:id="6" w:name="_Hlk74840270"/>
            <w:bookmarkEnd w:id="6"/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20,00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29"/>
          <w:footerReference w:type="first" r:id="rId30"/>
          <w:type w:val="nextPage"/>
          <w:pgSz w:w="11906" w:h="16838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bookmarkStart w:id="7" w:name="_Hlk74915782"/>
      <w:r>
        <w:rPr>
          <w:b w:val="false"/>
          <w:bCs w:val="false"/>
          <w:color w:themeColor="text1" w:val="000000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города Шарыпово» </w:t>
      </w:r>
      <w:bookmarkEnd w:id="7"/>
      <w:r>
        <w:rPr>
          <w:b w:val="false"/>
          <w:bCs w:val="false"/>
          <w:color w:themeColor="text1" w:val="000000"/>
          <w:sz w:val="24"/>
          <w:szCs w:val="24"/>
        </w:rPr>
        <w:t xml:space="preserve">муниципальной программы «Развитие культуры», утвержденной постановлением Администрации города Шарыпово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города Шарыпово»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8"/>
        <w:gridCol w:w="4177"/>
        <w:gridCol w:w="1423"/>
        <w:gridCol w:w="3833"/>
        <w:gridCol w:w="1047"/>
        <w:gridCol w:w="1046"/>
        <w:gridCol w:w="1089"/>
        <w:gridCol w:w="1061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Количество мероприятий, с привлечением различных диаспор, направленных на этнокультурное развитие народов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2: подпрограммы: -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bookmarkStart w:id="8" w:name="_Hlk74915803"/>
            <w:r>
              <w:rPr>
                <w:color w:themeColor="text1" w:val="000000"/>
                <w:sz w:val="24"/>
                <w:szCs w:val="24"/>
              </w:rPr>
              <w:t>Численность населения города Шарыпово участвующего в мероприятиях направленных на этнокультурное развитие народов</w:t>
            </w:r>
            <w:bookmarkEnd w:id="8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790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795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800</w:t>
            </w:r>
          </w:p>
        </w:tc>
      </w:tr>
    </w:tbl>
    <w:p>
      <w:pPr>
        <w:sectPr>
          <w:footerReference w:type="default" r:id="rId31"/>
          <w:footerReference w:type="first" r:id="rId32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</w:t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 03.10.2013 № 235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Перечень мероприятий подпрограммы 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Style w:val="af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2514"/>
        <w:gridCol w:w="1706"/>
        <w:gridCol w:w="957"/>
        <w:gridCol w:w="708"/>
        <w:gridCol w:w="1414"/>
        <w:gridCol w:w="956"/>
        <w:gridCol w:w="728"/>
        <w:gridCol w:w="980"/>
        <w:gridCol w:w="980"/>
        <w:gridCol w:w="759"/>
        <w:gridCol w:w="2028"/>
      </w:tblGrid>
      <w:tr>
        <w:trPr>
          <w:trHeight w:val="765" w:hRule="atLeast"/>
        </w:trPr>
        <w:tc>
          <w:tcPr>
            <w:tcW w:w="5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51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70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403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447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02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51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70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2025 год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2026год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2027год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на 2025-2027 годы</w:t>
            </w:r>
          </w:p>
        </w:tc>
        <w:tc>
          <w:tcPr>
            <w:tcW w:w="202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285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города Шарыпово</w:t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3730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Будет проведено в 2025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№ 1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3730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2: формирование позитивного имиджа муниципального образования города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031/031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0550088700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031/30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0801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0550074100, 05500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en-US" w:bidi="ar-SA"/>
              </w:rPr>
              <w:t>S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4100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621,622</w:t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Не менее 2,4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№ 2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170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98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20,00</w:t>
            </w:r>
          </w:p>
        </w:tc>
        <w:tc>
          <w:tcPr>
            <w:tcW w:w="7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60,00</w:t>
            </w:r>
          </w:p>
        </w:tc>
        <w:tc>
          <w:tcPr>
            <w:tcW w:w="20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footerReference w:type="default" r:id="rId33"/>
          <w:footerReference w:type="first" r:id="rId34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ConsPlusTitle"/>
        <w:widowControl/>
        <w:spacing w:before="0" w:after="0"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8"/>
        <w:gridCol w:w="5813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1. Формирование сообщества волонтеров, задействованных в волонтерской деятельности в сфере культуры.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2. Содействие в организации и проведении массовых мероприятий.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2021 - 2027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финансирования-70,00 тыс. рублей,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70,00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10,00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35"/>
          <w:footerReference w:type="first" r:id="rId36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и назначения показателей результативности подпрограммы</w:t>
        <w:br/>
        <w:t>«Волонтеры культуры»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15"/>
        <w:gridCol w:w="4043"/>
        <w:gridCol w:w="1423"/>
        <w:gridCol w:w="3833"/>
        <w:gridCol w:w="1076"/>
        <w:gridCol w:w="1075"/>
        <w:gridCol w:w="1135"/>
        <w:gridCol w:w="1084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66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1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2: Содействие в организации и проведении массовых мероприятий.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Количество проведенных мероприятий с привлечением волонтеров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</w:tr>
    </w:tbl>
    <w:p>
      <w:pPr>
        <w:sectPr>
          <w:footerReference w:type="default" r:id="rId37"/>
          <w:footerReference w:type="first" r:id="rId38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2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«Волонтеры культуры» муниципальной</w:t>
        <w:br/>
        <w:t>программы «Развитие культуры», утвержденной</w:t>
        <w:br/>
        <w:t xml:space="preserve">постановлением Администрации города Шарыпово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от 03.10.2013 № 235 </w:t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"/>
        <w:gridCol w:w="2354"/>
        <w:gridCol w:w="1896"/>
        <w:gridCol w:w="813"/>
        <w:gridCol w:w="770"/>
        <w:gridCol w:w="1503"/>
        <w:gridCol w:w="600"/>
        <w:gridCol w:w="792"/>
        <w:gridCol w:w="794"/>
        <w:gridCol w:w="1077"/>
        <w:gridCol w:w="827"/>
        <w:gridCol w:w="2258"/>
      </w:tblGrid>
      <w:tr>
        <w:trPr/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2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ГРБС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РзПр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ВР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2027год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на 2025-2027 годы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2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города Шарыпово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6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1.1.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1.2.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№ 1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6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225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Награждение 10 лучших волонтеров города</w:t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2.2.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0,00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2.3.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031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0801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0560089220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621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30,00</w:t>
            </w:r>
          </w:p>
        </w:tc>
        <w:tc>
          <w:tcPr>
            <w:tcW w:w="225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2.4.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 по задаче № 2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45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1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30,00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/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2.5.</w:t>
            </w:r>
          </w:p>
        </w:tc>
        <w:tc>
          <w:tcPr>
            <w:tcW w:w="2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ИТОГО: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10,00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30,00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sectPr>
          <w:footerReference w:type="default" r:id="rId39"/>
          <w:footerReference w:type="first" r:id="rId40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Title"/>
        <w:widowControl/>
        <w:ind w:left="5670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Приложение № 7 к муниципальной программе «Развитие культуры»,</w:t>
      </w:r>
    </w:p>
    <w:p>
      <w:pPr>
        <w:pStyle w:val="ConsPlusTitle"/>
        <w:widowControl/>
        <w:ind w:left="5670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Подпрограмма 7. «</w:t>
      </w:r>
      <w:bookmarkStart w:id="9" w:name="_Hlk174715841"/>
      <w:r>
        <w:rPr>
          <w:rFonts w:cs="Arial" w:ascii="Arial" w:hAnsi="Arial"/>
          <w:color w:themeColor="text1" w:val="000000"/>
          <w:sz w:val="24"/>
          <w:szCs w:val="24"/>
        </w:rPr>
        <w:t>Развитие туризма на территории муниципального образования города Шарыпово</w:t>
      </w:r>
      <w:bookmarkEnd w:id="9"/>
      <w:r>
        <w:rPr>
          <w:rFonts w:cs="Arial" w:ascii="Arial" w:hAnsi="Arial"/>
          <w:color w:themeColor="text1" w:val="000000"/>
          <w:sz w:val="24"/>
          <w:szCs w:val="24"/>
        </w:rPr>
        <w:t>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1. Паспорт подпрограммы </w:t>
      </w:r>
    </w:p>
    <w:tbl>
      <w:tblPr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8"/>
        <w:gridCol w:w="5813"/>
      </w:tblGrid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Подпрограмма «Развитие туризма на территории муниципального образования города Шарыпово» (далее – подпрограмма)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муниципальная программа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Создание благоприятных условий для развития туризма на территории муниципального образования города Шарыпово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271" w:leader="none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1. Развитие инфраструктуры сферы туризма.</w:t>
            </w:r>
          </w:p>
          <w:p>
            <w:pPr>
              <w:pStyle w:val="ConsPlusTitle"/>
              <w:tabs>
                <w:tab w:val="clear" w:pos="709"/>
                <w:tab w:val="left" w:pos="271" w:leader="none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2.Содействие в организации событийного туризма.</w:t>
            </w:r>
          </w:p>
          <w:p>
            <w:pPr>
              <w:pStyle w:val="ConsPlusTitle"/>
              <w:tabs>
                <w:tab w:val="clear" w:pos="709"/>
                <w:tab w:val="left" w:pos="271" w:leader="none"/>
                <w:tab w:val="left" w:pos="5040" w:leader="none"/>
                <w:tab w:val="left" w:pos="5220" w:leader="none"/>
              </w:tabs>
              <w:jc w:val="both"/>
              <w:rPr>
                <w:b w:val="false"/>
                <w:bCs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bCs w:val="false"/>
                <w:color w:themeColor="text1" w:val="000000"/>
                <w:sz w:val="24"/>
                <w:szCs w:val="24"/>
              </w:rPr>
              <w:t>3.Содействие в развитии культурно-познавательного туризма.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Ожидаемые результаты от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2025 - 2027 годы</w:t>
            </w:r>
          </w:p>
        </w:tc>
      </w:tr>
      <w:tr>
        <w:trPr/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Информация по ресурсному обеспечению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Общий объем финансирования-0,00 тыс. рублей,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 том числе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 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из них по годам: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 год – 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 год – 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-0,00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 год – 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 год – 0,00 тыс. рублей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бюджет городского округа города Шарыпово –0,00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внебюджетные источники – 0 тыс. руб.;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краевой бюджет – 0 тыс. руб.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2. Мероприятия подпрограммы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3.2.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</w:t>
      </w:r>
      <w:r>
        <w:rPr>
          <w:color w:themeColor="text1" w:val="000000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о предоставлении субсидии на цели, связанные с финансовым обеспечением выполнения муниципального задания на оказание муниципальных услуг, заключенным между Отделом культуры администрации города Шарыпово и муниципальными бюджетными и автономными учреждениями культуры,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rFonts w:ascii="Arial" w:hAnsi="Arial" w:cs="Arial"/>
          <w:color w:themeColor="text1" w:val="000000"/>
        </w:rPr>
      </w:pPr>
      <w:r>
        <w:rPr>
          <w:rFonts w:cs="Arial" w:ascii="Arial" w:hAnsi="Arial"/>
          <w:color w:themeColor="text1" w:val="000000"/>
        </w:rPr>
        <w:t>По задачам «Развитие инфраструктуры сферы туризма» и «Содействие в организации событийного туризма»: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 задаче «Содействие в развитии культурно-познавательного туризма»:</w:t>
      </w:r>
    </w:p>
    <w:p>
      <w:pPr>
        <w:pStyle w:val="Normal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- 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sectPr>
          <w:footerReference w:type="default" r:id="rId41"/>
          <w:footerReference w:type="first" r:id="rId42"/>
          <w:type w:val="nextPage"/>
          <w:pgSz w:w="11906" w:h="16838"/>
          <w:pgMar w:left="1134" w:right="1134" w:gutter="0" w:header="0" w:top="851" w:footer="708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«Развитие туризма на территории муниципального образования города Шарыпово» муниципальной программы «Развитие культуры», утвержденной постановлением Администрации города Шарыпово </w:t>
      </w:r>
    </w:p>
    <w:p>
      <w:pPr>
        <w:pStyle w:val="ConsPlusTitle"/>
        <w:widowControl/>
        <w:ind w:left="7938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  <w:t xml:space="preserve">от 03.10.2013 № 235 </w:t>
      </w:r>
    </w:p>
    <w:p>
      <w:pPr>
        <w:pStyle w:val="ConsPlusTitle"/>
        <w:widowControl/>
        <w:jc w:val="right"/>
        <w:rPr>
          <w:b w:val="false"/>
          <w:bCs w:val="false"/>
          <w:color w:themeColor="text1" w:val="000000"/>
          <w:sz w:val="24"/>
          <w:szCs w:val="24"/>
        </w:rPr>
      </w:pPr>
      <w:r>
        <w:rPr>
          <w:b w:val="false"/>
          <w:bCs w:val="false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Перечень и назначения показателей результативности подпрограммы</w:t>
        <w:br/>
        <w:t>«Развитие туризма на территории муниципального образования города Шарыпово»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8"/>
        <w:gridCol w:w="4177"/>
        <w:gridCol w:w="1423"/>
        <w:gridCol w:w="3833"/>
        <w:gridCol w:w="1047"/>
        <w:gridCol w:w="1046"/>
        <w:gridCol w:w="1089"/>
        <w:gridCol w:w="1061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Источник информации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1.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Цель подпрограммы: создание благоприятных условий для развития туризма на территории муниципального образования города Шарыпово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1 подпрограммы: развитие инфраструктуры сферы туризма.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Реализация мероприятий, направленных на развитие инфраструктуры сферы туризма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2: подпрограммы: содействие в организации событийного туризма.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Организация и проведение событийных туристических мероприятий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ед.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</w:t>
            </w:r>
          </w:p>
        </w:tc>
        <w:tc>
          <w:tcPr>
            <w:tcW w:w="1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Задача 3: содействие в развитии культурно-познавательного туризма.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4.1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Количество посетителей туристско-экскурсионных</w:t>
            </w:r>
          </w:p>
          <w:p>
            <w:pPr>
              <w:pStyle w:val="ConsPlusNormal1"/>
              <w:ind w:hanging="0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маршрутов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чел.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260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sz w:val="24"/>
                <w:szCs w:val="24"/>
              </w:rPr>
              <w:t>260</w:t>
            </w:r>
          </w:p>
        </w:tc>
      </w:tr>
    </w:tbl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sectPr>
          <w:footerReference w:type="default" r:id="rId43"/>
          <w:footerReference w:type="first" r:id="rId44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333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333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туризма на территории муниципального образования города Шарыпово» муниципальной программы «Развитие культуры», утвержденной постановлением Администрации города Шарыпово </w:t>
      </w:r>
    </w:p>
    <w:p>
      <w:pPr>
        <w:pStyle w:val="Normal"/>
        <w:tabs>
          <w:tab w:val="clear" w:pos="709"/>
          <w:tab w:val="right" w:pos="14570" w:leader="none"/>
        </w:tabs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от 03.10.2013 № 235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Перечень мероприятий подпрограммы 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«Развитие туризма на территории муниципального образования города Шарыпово»</w:t>
      </w:r>
    </w:p>
    <w:tbl>
      <w:tblPr>
        <w:tblStyle w:val="af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"/>
        <w:gridCol w:w="2427"/>
        <w:gridCol w:w="1928"/>
        <w:gridCol w:w="825"/>
        <w:gridCol w:w="781"/>
        <w:gridCol w:w="1156"/>
        <w:gridCol w:w="807"/>
        <w:gridCol w:w="929"/>
        <w:gridCol w:w="797"/>
        <w:gridCol w:w="798"/>
        <w:gridCol w:w="930"/>
        <w:gridCol w:w="2300"/>
      </w:tblGrid>
      <w:tr>
        <w:trPr>
          <w:trHeight w:val="765" w:hRule="atLeast"/>
        </w:trPr>
        <w:tc>
          <w:tcPr>
            <w:tcW w:w="60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42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Цели, задачи, мероприятия подпрограммы</w:t>
            </w:r>
          </w:p>
        </w:tc>
        <w:tc>
          <w:tcPr>
            <w:tcW w:w="192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3569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Код бюджетной классификации</w:t>
            </w:r>
          </w:p>
        </w:tc>
        <w:tc>
          <w:tcPr>
            <w:tcW w:w="3454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по годам реализации программы (тыс. руб.)</w:t>
            </w:r>
          </w:p>
        </w:tc>
        <w:tc>
          <w:tcPr>
            <w:tcW w:w="23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60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42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2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ГРБС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РзПр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ЦСР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ВР</w:t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2025 год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2026 год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2027 год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на 2025-2027 годы</w:t>
            </w:r>
          </w:p>
        </w:tc>
        <w:tc>
          <w:tcPr>
            <w:tcW w:w="23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285" w:type="dxa"/>
            <w:gridSpan w:val="1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Цель подпрограммы: создание благоприятных условий для развития туризма на территории муниципального образования города Шарыпово</w:t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3678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1: развитие инфраструктуры сферы туризма.</w:t>
            </w:r>
          </w:p>
        </w:tc>
      </w:tr>
      <w:tr>
        <w:trPr>
          <w:trHeight w:val="703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Субсидии бюджетам муниципальных образований на организацию туристско-рекреационных зон на территории Красноярского края «Шарыпово юрского периода»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 2025 году будет реализован второй этап создания парка «Динопарк»</w:t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№ 1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 xml:space="preserve">                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3678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2: содействие в организации событийного туризма.</w:t>
            </w:r>
          </w:p>
        </w:tc>
      </w:tr>
      <w:tr>
        <w:trPr>
          <w:trHeight w:val="228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Субсидия на поддержку и продвижение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событийных мероприятий в рамках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подпрограммы «Развитие туризма на территории муниципального образования города Шарыпово»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Отдел культуры администрации города Шарыпово</w:t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В 2025 году будет проведено 1 событийное туристическое мероприятие</w:t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№ 2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3678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Задача 3: содействие в развитии культурно-познавательного туризма.</w:t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3.1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Расходы на организацию экскурсий в рамках подпрограммы «Развитие туризма на территории муниципального образования города Шарыпово»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Будет обслужено не менее 780 экскурсантов</w:t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3.2.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 по задаче № 3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3.3.</w:t>
            </w:r>
          </w:p>
        </w:tc>
        <w:tc>
          <w:tcPr>
            <w:tcW w:w="24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7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9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szCs w:val="24"/>
                <w:lang w:val="ru-RU" w:bidi="ar-SA"/>
              </w:rPr>
              <w:t>0,00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sectPr>
          <w:footerReference w:type="default" r:id="rId45"/>
          <w:footerReference w:type="first" r:id="rId46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4950" w:leader="none"/>
        </w:tabs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ab/>
        <w:t xml:space="preserve">                                             Приложение № 8 к муниципальной 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(тыс.рублей)</w:t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"/>
        <w:gridCol w:w="2181"/>
        <w:gridCol w:w="1856"/>
        <w:gridCol w:w="3328"/>
        <w:gridCol w:w="599"/>
        <w:gridCol w:w="393"/>
        <w:gridCol w:w="493"/>
        <w:gridCol w:w="315"/>
        <w:gridCol w:w="1015"/>
        <w:gridCol w:w="1014"/>
        <w:gridCol w:w="1013"/>
        <w:gridCol w:w="2007"/>
      </w:tblGrid>
      <w:tr>
        <w:trPr>
          <w:trHeight w:val="230" w:hRule="atLeast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№</w:t>
            </w:r>
            <w:r>
              <w:rPr>
                <w:rFonts w:cs="Arial" w:ascii="Arial" w:hAnsi="Arial"/>
                <w:color w:themeColor="text1" w:val="000000"/>
              </w:rPr>
              <w:br/>
              <w:t>п/п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Статус (муниципальная программа, подпрограмма)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Наименование  муниципальной программы, подпрограммы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Код бюджетной классификации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2025г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2026г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2027г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230" w:hRule="atLeast"/>
        </w:trPr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0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ГРБС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Рз Пр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ЦСР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ВР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план</w:t>
            </w:r>
          </w:p>
        </w:tc>
        <w:tc>
          <w:tcPr>
            <w:tcW w:w="2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Муниципальная программа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 Развитие культуры» на 2014-2023 гг.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219 578,30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166 836,10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166 836,10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553 250,50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216 625,40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163 883,20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163 883,20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544 391,80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администрация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ОО5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МКУ "СГХ"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133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7 797,00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033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1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«Сохранение культурного наследия»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30 148,82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90 443,48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30 148,82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90 443,48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2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«Поддержка искусства и народного творчества»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109 772,51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57 031,80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57 031,80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223 836,11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107 173,51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54 432,80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54 432,80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216 039,11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МКУ "СГХ"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133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7 797,00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033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3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237 819,21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237 819,21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4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ОО5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Администрация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ОО5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5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ОО5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6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«Волонтеры культуры»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7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туризма на территории муниципального образования города Шарыпово»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 расходные обязательства по подпрограмме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О31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99" w:right="-104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</w:tbl>
    <w:p>
      <w:pPr>
        <w:pStyle w:val="Normal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9 к муниципальной 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культуры», утвержденной постановлением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(тыс. рублей)</w:t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"/>
        <w:gridCol w:w="1739"/>
        <w:gridCol w:w="2496"/>
        <w:gridCol w:w="4729"/>
        <w:gridCol w:w="1218"/>
        <w:gridCol w:w="1217"/>
        <w:gridCol w:w="1217"/>
        <w:gridCol w:w="1396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№</w:t>
            </w:r>
            <w:r>
              <w:rPr>
                <w:rFonts w:cs="Arial" w:ascii="Arial" w:hAnsi="Arial"/>
                <w:color w:themeColor="text1" w:val="000000"/>
              </w:rPr>
              <w:br/>
              <w:t>п/п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Статус (муниципальная программа, подпрограмма)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Наименование муниципальной программы, подпрограммы</w:t>
            </w:r>
          </w:p>
        </w:tc>
        <w:tc>
          <w:tcPr>
            <w:tcW w:w="4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Уровень бюджетной системы/ источники финансирования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2025г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2026г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2027г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Итого на очередной финансовый год и плановый период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план</w:t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Муниципальная программа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культуры»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219 578,30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166 836,10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166 836,10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553 250,50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3 067,57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2 558,60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2 558,60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8 184,77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54 540,23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2 307,00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2 307,00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59 154,23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52 200,00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144 570,50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144 570,50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144 570,50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433 711,50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«Сохранение культурного наследие»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30 148,82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30 147,33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90 443,48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61,24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53,69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53,69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168,62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143,66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150,41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150,41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444,48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2 100,00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2 100,00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2 100,00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6 300,00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27 843,92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27 843,23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27 843,23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83 530,38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Библиотечного дела»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23 449,93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23 448,44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23 448,44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70 346,81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61,24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53,69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53,69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168,62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143,66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150,41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150,41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444,48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1 200,00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22 845,03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22 844,34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22 844,34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68 533,71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музейного дела»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6 698,89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6 698,89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6 698,89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20 096,67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1 700,00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1 700,00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5 100,00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4 998,89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4 998,89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4 998,89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14 996,67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«Поддержка искусства и народного творчества»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109 772,51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57 031,80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57 031,80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223 836,11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3 006,33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2 504,91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2 504,91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8 016,15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54 042,67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1 802,69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1 802,69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57 648,05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12 900,00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12 900,00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12 900,00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38 700,00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39 823,51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39 824,20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39 824,20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119 471,91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«Поддержка искусства и народного творчества»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23 708,09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23 207,38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23 207,38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70 122,85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3 006,33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2 504,91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2 504,91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8 016,15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1 802,67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1 802,69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1 802,69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5 408,05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3 200,00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3 200,00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3 200,00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9 600,00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15 699,09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15 699,78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15 699,78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47 098,65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«Сохранение и развитие традиционной народной культуры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83 465,42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31 225,42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31 225,42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145 916,26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52 240,00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52 240,00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9700,00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9700,00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9700,00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29 100,00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21 525,42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21 525,42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21 525,42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64 576,26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3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4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7 797,00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2 599,00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7 797,00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3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237 819,21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7 200,00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230 619,21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11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79 273,07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237 819,21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7 200,00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76 873,07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230 619,21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3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инфраструктуры отрасли «культуры»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4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архивного дела в муниципальном образовании  город Шарыпово»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353,90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1 061,70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5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6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«Волонтеры культуры»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"Содействование в организации и проведении массовых мероприятий"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30,00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Подпрограмма 7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«Развитие туризма на территории муниципального образования города Шарыпово»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1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"Формирование сообщества волонтеров задействованных в волонтерской деятельности в сфере культуры"Субсидии бюджетам муниципальных образований на организацию туристско-рекреационных зон на территории Красноярского края «Шарыпово юрского периода»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2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"Субсидия на поддержку и продвижение</w:t>
              <w:br/>
              <w:t>событийных мероприятий в рамках</w:t>
              <w:br/>
              <w:t>подпрограммы «Развитие туризма на территории муниципального образования города Шарыпово»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26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Задача 3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"Расходы на организацию экскурсий в рамках подпрограммы «Развитие туризма на территории муниципального образования города Шарыпово»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 том числе: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федеральный бюджет (*)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краевой бюджет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бюджет  городского округа города Шарыпово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-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</w:tr>
    </w:tbl>
    <w:p>
      <w:pPr>
        <w:sectPr>
          <w:footerReference w:type="default" r:id="rId47"/>
          <w:footerReference w:type="first" r:id="rId48"/>
          <w:type w:val="nextPage"/>
          <w:pgSz w:orient="landscape" w:w="16838" w:h="11906"/>
          <w:pgMar w:left="1701" w:right="851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Приложение № 10 к муниципальной программе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 xml:space="preserve">«Развитие культуры», утвержденной </w:t>
      </w:r>
    </w:p>
    <w:p>
      <w:pPr>
        <w:pStyle w:val="Normal"/>
        <w:ind w:left="7938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rFonts w:ascii="Arial" w:hAnsi="Arial" w:cs="Arial"/>
          <w:color w:themeColor="text1" w:val="000000"/>
          <w:sz w:val="24"/>
          <w:szCs w:val="24"/>
        </w:rPr>
      </w:pPr>
      <w:r>
        <w:rPr>
          <w:rFonts w:cs="Arial" w:ascii="Arial" w:hAnsi="Arial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Cs/>
          <w:color w:themeColor="text1" w:val="000000"/>
          <w:sz w:val="24"/>
          <w:szCs w:val="24"/>
        </w:rPr>
      </w:pPr>
      <w:r>
        <w:rPr>
          <w:rFonts w:cs="Arial" w:ascii="Arial" w:hAnsi="Arial"/>
          <w:bCs/>
          <w:color w:themeColor="text1" w:val="000000"/>
          <w:sz w:val="24"/>
          <w:szCs w:val="24"/>
        </w:rPr>
        <w:t>Информация о сводных показателях муниципальных заданий</w:t>
      </w:r>
    </w:p>
    <w:tbl>
      <w:tblPr>
        <w:tblW w:w="14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0"/>
        <w:gridCol w:w="5151"/>
        <w:gridCol w:w="2981"/>
        <w:gridCol w:w="2380"/>
        <w:gridCol w:w="1234"/>
        <w:gridCol w:w="1233"/>
        <w:gridCol w:w="1232"/>
      </w:tblGrid>
      <w:tr>
        <w:trPr/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 xml:space="preserve">№ </w:t>
            </w:r>
            <w:r>
              <w:rPr>
                <w:rFonts w:cs="Arial" w:ascii="Arial" w:hAnsi="Arial"/>
                <w:color w:themeColor="text1" w:val="000000"/>
              </w:rPr>
              <w:t>п/п</w:t>
            </w:r>
          </w:p>
        </w:tc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Наименование муниципальной услуги (работы)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Содержание муниципальной услуги (работы)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5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2025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2026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2027 год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 виды библиотечного обслуживания: с учетом всех форм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посещений 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282655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282655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282655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17040,82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17040,82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17040,82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посещений 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39495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39495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39495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3400,12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3400,12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3400,12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документов 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12000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2214,81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2214,81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2214,81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число посетителей (человек)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17620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17620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17620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1843,76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1843,76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1843,76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предметов(единица)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4785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4785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4785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3115,13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3115,13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3115,13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Показ (организация показа)  спектаклей (театральных постановок) -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Жанры (формы) спектаклей(театральных постановок):с учетом всех форм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число зрителей (человек)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12510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4383,26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4259,82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4259,82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Создание спектаклей  - работа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драма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6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10755,25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10766,91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10766,91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Показ (организация показа) концертных программ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число зрителей (человек)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8080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8080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8080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12214,86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12214,86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12214,86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Показ  (организация показа) концертных программ    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Виды (формы) концертных программ: с учетом всех форм     на выезде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число зрителей (человек)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58202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4682,01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4682,01</w:t>
            </w:r>
          </w:p>
          <w:p>
            <w:pPr>
              <w:pStyle w:val="Normal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4682,01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клубных формирований (единица)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4052,49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4052,49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4052,49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  программ в области искусств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Программа:Хореографическое творчество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54404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54404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54404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7793,67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7793,67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7793,67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 Живопись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93746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93746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93746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16230,00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16230,00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16230,00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 Фортепиано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21812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21812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21812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3792,35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3792,35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3792,35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 Струнные инструменты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3888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3888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3888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1258,90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1258,90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1258,90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 Народные инструменты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12608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12608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12608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2141,75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2141,75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2141,75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Программа: Духовые и ударные инструменты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8730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8730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8730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1474,16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1474,16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1474,16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Реализация дополнительных общеразвивающих программ услуга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Направленность образовательной программы: художественной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Количество человеко-часов (человеко-час)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34668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34668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34668</w:t>
            </w:r>
          </w:p>
        </w:tc>
      </w:tr>
      <w:tr>
        <w:trPr/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34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5822,77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5822,77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13" w:right="-110"/>
              <w:jc w:val="center"/>
              <w:rPr>
                <w:rFonts w:ascii="Arial" w:hAnsi="Arial" w:cs="Arial"/>
                <w:color w:themeColor="text1" w:val="000000"/>
              </w:rPr>
            </w:pPr>
            <w:r>
              <w:rPr>
                <w:rFonts w:cs="Arial" w:ascii="Arial" w:hAnsi="Arial"/>
                <w:color w:themeColor="text1" w:val="000000"/>
              </w:rPr>
              <w:t>5822,77</w:t>
            </w:r>
          </w:p>
        </w:tc>
      </w:tr>
    </w:tbl>
    <w:p>
      <w:pPr>
        <w:pStyle w:val="Normal"/>
        <w:jc w:val="right"/>
        <w:rPr>
          <w:rFonts w:ascii="Arial" w:hAnsi="Arial" w:cs="Arial"/>
          <w:bCs/>
          <w:color w:themeColor="text1" w:val="000000"/>
          <w:sz w:val="24"/>
          <w:szCs w:val="24"/>
        </w:rPr>
      </w:pPr>
      <w:r>
        <w:rPr>
          <w:rFonts w:cs="Arial" w:ascii="Arial" w:hAnsi="Arial"/>
          <w:bCs/>
          <w:color w:themeColor="text1" w:val="000000"/>
          <w:sz w:val="24"/>
          <w:szCs w:val="24"/>
        </w:rPr>
      </w:r>
    </w:p>
    <w:sectPr>
      <w:footerReference w:type="default" r:id="rId49"/>
      <w:footerReference w:type="first" r:id="rId50"/>
      <w:type w:val="nextPage"/>
      <w:pgSz w:orient="landscape" w:w="16838" w:h="11906"/>
      <w:pgMar w:left="1701" w:right="851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047817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51414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f13d1d"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1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2" w:customStyle="1">
    <w:name w:val="Обычный (веб) Знак"/>
    <w:link w:val="NormalWeb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5" w:customStyle="1">
    <w:name w:val="Заголовок 5 Знак"/>
    <w:basedOn w:val="DefaultParagraphFont"/>
    <w:qFormat/>
    <w:rsid w:val="00f13d1d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f13d1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13d1d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f13d1d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f13d1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llowedHyperlink">
    <w:name w:val="FollowedHyperlink"/>
    <w:uiPriority w:val="99"/>
    <w:unhideWhenUsed/>
    <w:rsid w:val="00f13d1d"/>
    <w:rPr>
      <w:color w:val="800080"/>
      <w:u w:val="single"/>
    </w:rPr>
  </w:style>
  <w:style w:type="character" w:styleId="Style16" w:customStyle="1">
    <w:name w:val="Основной текст_"/>
    <w:basedOn w:val="DefaultParagraphFont"/>
    <w:link w:val="13"/>
    <w:qFormat/>
    <w:rsid w:val="009f707e"/>
    <w:rPr>
      <w:rFonts w:ascii="Times New Roman" w:hAnsi="Times New Roman" w:eastAsia="Times New Roman" w:cs="Times New Roman"/>
      <w:shd w:fill="FFFFFF" w:val="clear"/>
    </w:rPr>
  </w:style>
  <w:style w:type="character" w:styleId="Style17" w:customStyle="1">
    <w:name w:val="Основной текст Знак"/>
    <w:basedOn w:val="DefaultParagraphFont"/>
    <w:qFormat/>
    <w:rsid w:val="004768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b51414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  <w:lang w:eastAsia="ru-RU"/>
    </w:rPr>
  </w:style>
  <w:style w:type="character" w:styleId="FontStyle19" w:customStyle="1">
    <w:name w:val="Font Style19"/>
    <w:basedOn w:val="DefaultParagraphFont"/>
    <w:qFormat/>
    <w:rsid w:val="001c7a94"/>
    <w:rPr>
      <w:rFonts w:ascii="Times New Roman" w:hAnsi="Times New Roman" w:cs="Times New Roman"/>
      <w:sz w:val="26"/>
      <w:szCs w:val="26"/>
    </w:rPr>
  </w:style>
  <w:style w:type="character" w:styleId="Fontstyle01" w:customStyle="1">
    <w:name w:val="fontstyle01"/>
    <w:basedOn w:val="DefaultParagraphFont"/>
    <w:qFormat/>
    <w:rsid w:val="006f27c5"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192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0b192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0b19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Fontstyle21" w:customStyle="1">
    <w:name w:val="fontstyle21"/>
    <w:qFormat/>
    <w:rsid w:val="001547ae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7"/>
    <w:unhideWhenUsed/>
    <w:rsid w:val="00476824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"/>
    <w:uiPriority w:val="99"/>
    <w:qFormat/>
    <w:rsid w:val="007d527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Style12"/>
    <w:uiPriority w:val="99"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qFormat/>
    <w:rsid w:val="007d52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Title" w:customStyle="1">
    <w:name w:val="ConsTitle"/>
    <w:qFormat/>
    <w:rsid w:val="00f13d1d"/>
    <w:pPr>
      <w:widowControl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f13d1d"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qFormat/>
    <w:rsid w:val="00f13d1d"/>
    <w:pPr>
      <w:ind w:firstLine="567"/>
      <w:jc w:val="both"/>
    </w:pPr>
    <w:rPr>
      <w:sz w:val="28"/>
    </w:rPr>
  </w:style>
  <w:style w:type="paragraph" w:styleId="ConsNonformat" w:customStyle="1">
    <w:name w:val="ConsNonformat"/>
    <w:qFormat/>
    <w:rsid w:val="00f13d1d"/>
    <w:pPr>
      <w:widowControl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qFormat/>
    <w:rsid w:val="00f13d1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qFormat/>
    <w:rsid w:val="00f13d1d"/>
    <w:pPr>
      <w:spacing w:before="0" w:after="120"/>
      <w:ind w:left="283"/>
    </w:pPr>
    <w:rPr>
      <w:sz w:val="16"/>
      <w:szCs w:val="16"/>
    </w:rPr>
  </w:style>
  <w:style w:type="paragraph" w:styleId="12" w:customStyle="1">
    <w:name w:val="Знак1"/>
    <w:basedOn w:val="Normal"/>
    <w:qFormat/>
    <w:rsid w:val="00f13d1d"/>
    <w:pPr>
      <w:widowControl w:val="false"/>
      <w:spacing w:lineRule="atLeast" w:line="360"/>
      <w:jc w:val="both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qFormat/>
    <w:rsid w:val="00f13d1d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2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 w:customStyle="1">
    <w:name w:val="Абзац_пост"/>
    <w:basedOn w:val="Normal"/>
    <w:qFormat/>
    <w:rsid w:val="00f13d1d"/>
    <w:pPr>
      <w:spacing w:before="120" w:after="0"/>
      <w:ind w:firstLine="720"/>
      <w:jc w:val="both"/>
    </w:pPr>
    <w:rPr>
      <w:sz w:val="26"/>
      <w:szCs w:val="24"/>
    </w:rPr>
  </w:style>
  <w:style w:type="paragraph" w:styleId="21" w:customStyle="1">
    <w:name w:val="Абзац списка2"/>
    <w:basedOn w:val="Normal"/>
    <w:qFormat/>
    <w:rsid w:val="00f13d1d"/>
    <w:pPr>
      <w:ind w:left="720"/>
    </w:pPr>
    <w:rPr/>
  </w:style>
  <w:style w:type="paragraph" w:styleId="Xl105" w:customStyle="1">
    <w:name w:val="xl10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3" w:customStyle="1">
    <w:name w:val="xl6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f13d1d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1" w:customStyle="1">
    <w:name w:val="xl71"/>
    <w:basedOn w:val="Normal"/>
    <w:qFormat/>
    <w:rsid w:val="00f13d1d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3" w:customStyle="1">
    <w:name w:val="xl7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77" w:customStyle="1">
    <w:name w:val="xl7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9" w:customStyle="1">
    <w:name w:val="xl7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f13d1d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2" w:customStyle="1">
    <w:name w:val="xl8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3" w:customStyle="1">
    <w:name w:val="xl8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f13d1d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7" w:customStyle="1">
    <w:name w:val="xl8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8" w:customStyle="1">
    <w:name w:val="xl8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9" w:customStyle="1">
    <w:name w:val="xl8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90" w:customStyle="1">
    <w:name w:val="xl90"/>
    <w:basedOn w:val="Normal"/>
    <w:qFormat/>
    <w:rsid w:val="00f13d1d"/>
    <w:pPr>
      <w:spacing w:beforeAutospacing="1" w:afterAutospacing="1"/>
      <w:textAlignment w:val="center"/>
    </w:pPr>
    <w:rPr>
      <w:sz w:val="24"/>
      <w:szCs w:val="24"/>
    </w:rPr>
  </w:style>
  <w:style w:type="paragraph" w:styleId="Xl91" w:customStyle="1">
    <w:name w:val="xl91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3" w:customStyle="1">
    <w:name w:val="xl9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9" w:customStyle="1">
    <w:name w:val="xl9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f13d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1" w:customStyle="1">
    <w:name w:val="xl11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3" w:customStyle="1">
    <w:name w:val="xl113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4" w:customStyle="1">
    <w:name w:val="xl114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6" w:customStyle="1">
    <w:name w:val="xl116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7" w:customStyle="1">
    <w:name w:val="xl117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8" w:customStyle="1">
    <w:name w:val="xl11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9" w:customStyle="1">
    <w:name w:val="xl11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0" w:customStyle="1">
    <w:name w:val="xl120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1" w:customStyle="1">
    <w:name w:val="xl121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2" w:customStyle="1">
    <w:name w:val="xl12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3" w:customStyle="1">
    <w:name w:val="xl123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4" w:customStyle="1">
    <w:name w:val="xl12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f13d1d"/>
    <w:pPr>
      <w:spacing w:beforeAutospacing="1" w:afterAutospacing="1"/>
    </w:pPr>
    <w:rPr>
      <w:sz w:val="24"/>
      <w:szCs w:val="24"/>
    </w:rPr>
  </w:style>
  <w:style w:type="paragraph" w:styleId="13" w:customStyle="1">
    <w:name w:val="Основной текст1"/>
    <w:basedOn w:val="Normal"/>
    <w:link w:val="Style16"/>
    <w:qFormat/>
    <w:rsid w:val="009f707e"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0b1920"/>
    <w:pPr/>
    <w:rPr/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0b19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cf3b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footer" Target="footer17.xml"/><Relationship Id="rId20" Type="http://schemas.openxmlformats.org/officeDocument/2006/relationships/footer" Target="footer18.xml"/><Relationship Id="rId21" Type="http://schemas.openxmlformats.org/officeDocument/2006/relationships/footer" Target="footer19.xml"/><Relationship Id="rId22" Type="http://schemas.openxmlformats.org/officeDocument/2006/relationships/hyperlink" Target="consultantplus://offline/ref=9B0FA41F05B4312C08B4F7CC544CEE3EABBDE98A7CB4317A426ECDD882yBw5F" TargetMode="External"/><Relationship Id="rId23" Type="http://schemas.openxmlformats.org/officeDocument/2006/relationships/footer" Target="footer20.xml"/><Relationship Id="rId24" Type="http://schemas.openxmlformats.org/officeDocument/2006/relationships/footer" Target="footer21.xml"/><Relationship Id="rId25" Type="http://schemas.openxmlformats.org/officeDocument/2006/relationships/footer" Target="footer22.xml"/><Relationship Id="rId26" Type="http://schemas.openxmlformats.org/officeDocument/2006/relationships/footer" Target="footer23.xml"/><Relationship Id="rId27" Type="http://schemas.openxmlformats.org/officeDocument/2006/relationships/footer" Target="footer24.xml"/><Relationship Id="rId28" Type="http://schemas.openxmlformats.org/officeDocument/2006/relationships/footer" Target="footer25.xml"/><Relationship Id="rId29" Type="http://schemas.openxmlformats.org/officeDocument/2006/relationships/footer" Target="footer26.xml"/><Relationship Id="rId30" Type="http://schemas.openxmlformats.org/officeDocument/2006/relationships/footer" Target="footer27.xml"/><Relationship Id="rId31" Type="http://schemas.openxmlformats.org/officeDocument/2006/relationships/footer" Target="footer28.xml"/><Relationship Id="rId32" Type="http://schemas.openxmlformats.org/officeDocument/2006/relationships/footer" Target="footer29.xml"/><Relationship Id="rId33" Type="http://schemas.openxmlformats.org/officeDocument/2006/relationships/footer" Target="footer30.xml"/><Relationship Id="rId34" Type="http://schemas.openxmlformats.org/officeDocument/2006/relationships/footer" Target="footer31.xml"/><Relationship Id="rId35" Type="http://schemas.openxmlformats.org/officeDocument/2006/relationships/footer" Target="footer32.xml"/><Relationship Id="rId36" Type="http://schemas.openxmlformats.org/officeDocument/2006/relationships/footer" Target="footer33.xml"/><Relationship Id="rId37" Type="http://schemas.openxmlformats.org/officeDocument/2006/relationships/footer" Target="footer34.xml"/><Relationship Id="rId38" Type="http://schemas.openxmlformats.org/officeDocument/2006/relationships/footer" Target="footer35.xml"/><Relationship Id="rId39" Type="http://schemas.openxmlformats.org/officeDocument/2006/relationships/footer" Target="footer36.xml"/><Relationship Id="rId40" Type="http://schemas.openxmlformats.org/officeDocument/2006/relationships/footer" Target="footer37.xml"/><Relationship Id="rId41" Type="http://schemas.openxmlformats.org/officeDocument/2006/relationships/footer" Target="footer38.xml"/><Relationship Id="rId42" Type="http://schemas.openxmlformats.org/officeDocument/2006/relationships/footer" Target="footer39.xml"/><Relationship Id="rId43" Type="http://schemas.openxmlformats.org/officeDocument/2006/relationships/footer" Target="footer40.xml"/><Relationship Id="rId44" Type="http://schemas.openxmlformats.org/officeDocument/2006/relationships/footer" Target="footer41.xml"/><Relationship Id="rId45" Type="http://schemas.openxmlformats.org/officeDocument/2006/relationships/footer" Target="footer42.xml"/><Relationship Id="rId46" Type="http://schemas.openxmlformats.org/officeDocument/2006/relationships/footer" Target="footer43.xml"/><Relationship Id="rId47" Type="http://schemas.openxmlformats.org/officeDocument/2006/relationships/footer" Target="footer44.xml"/><Relationship Id="rId48" Type="http://schemas.openxmlformats.org/officeDocument/2006/relationships/footer" Target="footer45.xml"/><Relationship Id="rId49" Type="http://schemas.openxmlformats.org/officeDocument/2006/relationships/footer" Target="footer46.xml"/><Relationship Id="rId50" Type="http://schemas.openxmlformats.org/officeDocument/2006/relationships/footer" Target="footer47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D680-5DD6-4087-8B73-AD836F81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LibreOffice/7.6.4.1$Windows_X86_64 LibreOffice_project/e19e193f88cd6c0525a17fb7a176ed8e6a3e2aa1</Application>
  <AppVersion>15.0000</AppVersion>
  <Pages>118</Pages>
  <Words>21173</Words>
  <Characters>150191</Characters>
  <CharactersWithSpaces>168732</CharactersWithSpaces>
  <Paragraphs>3986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2024-09-30T06:52:00Z</dcterms:created>
  <dc:creator>eXelsy</dc:creator>
  <dc:description/>
  <dc:language>ru-RU</dc:language>
  <cp:lastModifiedBy/>
  <cp:lastPrinted>2024-10-14T02:54:00Z</cp:lastPrinted>
  <dcterms:modified xsi:type="dcterms:W3CDTF">2024-11-01T13:23:27Z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