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color w:themeColor="text1" w:val="000000"/>
          <w:sz w:val="28"/>
          <w:szCs w:val="28"/>
          <w:lang w:eastAsia="ru-RU"/>
        </w:rPr>
      </w:pPr>
      <w:bookmarkStart w:id="0" w:name="_GoBack"/>
      <w:bookmarkEnd w:id="0"/>
      <w:r>
        <w:rPr/>
        <w:drawing>
          <wp:inline distT="0" distB="0" distL="0" distR="0">
            <wp:extent cx="514350" cy="7429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14350" cy="74295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spacing w:lineRule="auto" w:line="240" w:before="0" w:after="0"/>
        <w:jc w:val="center"/>
        <w:rPr>
          <w:rFonts w:ascii="Times New Roman" w:hAnsi="Times New Roman" w:eastAsia="Times New Roman" w:cs="Times New Roman"/>
          <w:b/>
          <w:color w:themeColor="text1" w:val="000000"/>
          <w:sz w:val="26"/>
          <w:szCs w:val="26"/>
          <w:lang w:eastAsia="ru-RU"/>
        </w:rPr>
      </w:pPr>
      <w:r>
        <w:rPr>
          <w:rFonts w:eastAsia="Times New Roman" w:cs="Times New Roman" w:ascii="Times New Roman" w:hAnsi="Times New Roman"/>
          <w:b/>
          <w:color w:themeColor="text1" w:val="000000"/>
          <w:sz w:val="26"/>
          <w:szCs w:val="26"/>
          <w:lang w:eastAsia="ru-RU"/>
        </w:rPr>
        <w:t>АДМИНИСТРАЦИЯ ГОРОДА ШАРЫПОВО КРАСНОЯРСКОГО КРАЯ</w:t>
      </w:r>
    </w:p>
    <w:p>
      <w:pPr>
        <w:pStyle w:val="Normal"/>
        <w:spacing w:lineRule="auto" w:line="240" w:before="0" w:after="0"/>
        <w:jc w:val="center"/>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r>
    </w:p>
    <w:p>
      <w:pPr>
        <w:pStyle w:val="Normal"/>
        <w:spacing w:lineRule="auto" w:line="240" w:before="0" w:after="0"/>
        <w:jc w:val="center"/>
        <w:rPr>
          <w:rFonts w:ascii="Times New Roman" w:hAnsi="Times New Roman" w:eastAsia="Times New Roman" w:cs="Times New Roman"/>
          <w:b/>
          <w:color w:themeColor="text1" w:val="000000"/>
          <w:sz w:val="26"/>
          <w:szCs w:val="26"/>
          <w:lang w:eastAsia="ru-RU"/>
        </w:rPr>
      </w:pPr>
      <w:r>
        <w:rPr>
          <w:rFonts w:eastAsia="Times New Roman" w:cs="Times New Roman" w:ascii="Times New Roman" w:hAnsi="Times New Roman"/>
          <w:b/>
          <w:color w:themeColor="text1" w:val="000000"/>
          <w:sz w:val="26"/>
          <w:szCs w:val="26"/>
          <w:lang w:eastAsia="ru-RU"/>
        </w:rPr>
        <w:t>ПОСТАНОВЛЕНИЕ</w:t>
      </w:r>
    </w:p>
    <w:p>
      <w:pPr>
        <w:pStyle w:val="Normal"/>
        <w:spacing w:lineRule="auto" w:line="240" w:before="0" w:after="0"/>
        <w:jc w:val="center"/>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r>
    </w:p>
    <w:p>
      <w:pPr>
        <w:pStyle w:val="Normal"/>
        <w:spacing w:lineRule="auto" w:line="240" w:before="0" w:after="0"/>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t>11.10.2024</w:t>
        <w:tab/>
        <w:tab/>
        <w:tab/>
        <w:tab/>
        <w:tab/>
        <w:tab/>
        <w:tab/>
        <w:tab/>
        <w:tab/>
        <w:tab/>
        <w:tab/>
        <w:t>№208</w:t>
      </w:r>
    </w:p>
    <w:p>
      <w:pPr>
        <w:pStyle w:val="Normal"/>
        <w:widowControl w:val="false"/>
        <w:spacing w:lineRule="auto" w:line="240" w:before="0" w:after="0"/>
        <w:jc w:val="center"/>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r>
    </w:p>
    <w:p>
      <w:pPr>
        <w:pStyle w:val="Normal"/>
        <w:widowControl w:val="false"/>
        <w:spacing w:lineRule="auto" w:line="240" w:before="0" w:after="0"/>
        <w:jc w:val="center"/>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r>
    </w:p>
    <w:p>
      <w:pPr>
        <w:pStyle w:val="Normal"/>
        <w:widowControl w:val="false"/>
        <w:spacing w:lineRule="auto" w:line="240" w:before="0" w:after="0"/>
        <w:jc w:val="both"/>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t xml:space="preserve">О внесении изменений в постановление Администрации города Шарыпово от 04.10.2013 № 242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w:t>
      </w:r>
    </w:p>
    <w:p>
      <w:pPr>
        <w:pStyle w:val="Normal"/>
        <w:spacing w:lineRule="auto" w:line="240" w:before="0" w:after="0"/>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r>
    </w:p>
    <w:p>
      <w:pPr>
        <w:pStyle w:val="Normal"/>
        <w:spacing w:lineRule="auto" w:line="240" w:before="0" w:after="0"/>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r>
    </w:p>
    <w:p>
      <w:pPr>
        <w:pStyle w:val="Normal"/>
        <w:spacing w:lineRule="auto" w:line="240" w:before="0" w:after="0"/>
        <w:ind w:firstLine="709"/>
        <w:jc w:val="both"/>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t>В соответствии со статьей 179 Бюджетного кодекса Российской Федерации, статьей 34 Устава города Шарыпово Красноярского края,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spacing w:lineRule="auto" w:line="240" w:before="0" w:after="0"/>
        <w:jc w:val="both"/>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t>ПОСТАНОВЛЯЮ:</w:t>
      </w:r>
    </w:p>
    <w:p>
      <w:pPr>
        <w:pStyle w:val="Normal"/>
        <w:spacing w:lineRule="auto" w:line="240" w:before="0" w:after="0"/>
        <w:ind w:firstLine="709"/>
        <w:jc w:val="both"/>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sz w:val="26"/>
          <w:szCs w:val="26"/>
          <w:lang w:eastAsia="ru-RU"/>
        </w:rPr>
        <w:t xml:space="preserve">1. </w:t>
      </w:r>
      <w:r>
        <w:rPr>
          <w:rFonts w:eastAsia="Times New Roman" w:cs="Times New Roman" w:ascii="Times New Roman" w:hAnsi="Times New Roman"/>
          <w:color w:themeColor="text1" w:val="000000"/>
          <w:sz w:val="26"/>
          <w:szCs w:val="26"/>
          <w:lang w:eastAsia="ru-RU"/>
        </w:rPr>
        <w:t>Внести в постановление Администрации города Шарыпово от 04.10.2013 № 242 «Об утверждении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r>
        <w:rPr>
          <w:rFonts w:eastAsia="Times New Roman" w:cs="Times New Roman" w:ascii="Times New Roman" w:hAnsi="Times New Roman"/>
          <w:sz w:val="26"/>
          <w:szCs w:val="26"/>
          <w:lang w:eastAsia="ru-RU"/>
        </w:rPr>
        <w:t>»</w:t>
      </w:r>
      <w:r>
        <w:rPr>
          <w:rFonts w:eastAsia="Times New Roman" w:cs="Times New Roman" w:ascii="Times New Roman" w:hAnsi="Times New Roman"/>
          <w:color w:themeColor="text1" w:val="000000"/>
          <w:sz w:val="26"/>
          <w:szCs w:val="26"/>
          <w:lang w:eastAsia="ru-RU"/>
        </w:rPr>
        <w:t xml:space="preserve"> следующие изменения: </w:t>
      </w:r>
    </w:p>
    <w:p>
      <w:pPr>
        <w:pStyle w:val="Normal"/>
        <w:spacing w:lineRule="auto" w:line="240" w:before="0" w:after="0"/>
        <w:ind w:firstLine="709"/>
        <w:jc w:val="both"/>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t>1.1. Муниципальную программу «Реформирование и модернизация жилищно-коммунального хозяйства и повышение энергетической эффективности муниципального образования города Шарыпово» изменить, изложить в новой редакции согласно приложению, к настоящему постановлению.</w:t>
      </w:r>
    </w:p>
    <w:p>
      <w:pPr>
        <w:pStyle w:val="Normal"/>
        <w:spacing w:lineRule="auto" w:line="240" w:before="0" w:after="0"/>
        <w:ind w:firstLine="709"/>
        <w:jc w:val="both"/>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t>2. Контроль за исполнением настоящего постановления возложить на Первого заместителя Главы города Шарыпово Д.В. Саюшева.</w:t>
      </w:r>
    </w:p>
    <w:p>
      <w:pPr>
        <w:pStyle w:val="Normal"/>
        <w:spacing w:lineRule="auto" w:line="240" w:before="0" w:after="0"/>
        <w:ind w:firstLine="709"/>
        <w:jc w:val="both"/>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2025 года и подлежит размещению на официальном сайте муниципального образования города Шарыпово Красноярского края (</w:t>
      </w:r>
      <w:r>
        <w:rPr>
          <w:rFonts w:eastAsia="Times New Roman" w:cs="Times New Roman" w:ascii="Times New Roman" w:hAnsi="Times New Roman"/>
          <w:color w:themeColor="text1" w:val="000000"/>
          <w:sz w:val="26"/>
          <w:szCs w:val="26"/>
          <w:lang w:val="en-US" w:eastAsia="ru-RU"/>
        </w:rPr>
        <w:t>https</w:t>
      </w:r>
      <w:r>
        <w:rPr>
          <w:rFonts w:eastAsia="Times New Roman" w:cs="Times New Roman" w:ascii="Times New Roman" w:hAnsi="Times New Roman"/>
          <w:color w:themeColor="text1" w:val="000000"/>
          <w:sz w:val="26"/>
          <w:szCs w:val="26"/>
          <w:lang w:eastAsia="ru-RU"/>
        </w:rPr>
        <w:t>://</w:t>
      </w:r>
      <w:r>
        <w:rPr>
          <w:rFonts w:eastAsia="Times New Roman" w:cs="Times New Roman" w:ascii="Times New Roman" w:hAnsi="Times New Roman"/>
          <w:color w:themeColor="text1" w:val="000000"/>
          <w:sz w:val="26"/>
          <w:szCs w:val="26"/>
          <w:lang w:val="en-US" w:eastAsia="ru-RU"/>
        </w:rPr>
        <w:t>sharypovo</w:t>
      </w:r>
      <w:r>
        <w:rPr>
          <w:rFonts w:eastAsia="Times New Roman" w:cs="Times New Roman" w:ascii="Times New Roman" w:hAnsi="Times New Roman"/>
          <w:color w:themeColor="text1" w:val="000000"/>
          <w:sz w:val="26"/>
          <w:szCs w:val="26"/>
          <w:lang w:eastAsia="ru-RU"/>
        </w:rPr>
        <w:t>.</w:t>
      </w:r>
      <w:r>
        <w:rPr>
          <w:rFonts w:eastAsia="Times New Roman" w:cs="Times New Roman" w:ascii="Times New Roman" w:hAnsi="Times New Roman"/>
          <w:color w:themeColor="text1" w:val="000000"/>
          <w:sz w:val="26"/>
          <w:szCs w:val="26"/>
          <w:lang w:val="en-US" w:eastAsia="ru-RU"/>
        </w:rPr>
        <w:t>gosuslugi</w:t>
      </w:r>
      <w:r>
        <w:rPr>
          <w:rFonts w:eastAsia="Times New Roman" w:cs="Times New Roman" w:ascii="Times New Roman" w:hAnsi="Times New Roman"/>
          <w:color w:themeColor="text1" w:val="000000"/>
          <w:sz w:val="26"/>
          <w:szCs w:val="26"/>
          <w:lang w:eastAsia="ru-RU"/>
        </w:rPr>
        <w:t>.</w:t>
      </w:r>
      <w:r>
        <w:rPr>
          <w:rFonts w:eastAsia="Times New Roman" w:cs="Times New Roman" w:ascii="Times New Roman" w:hAnsi="Times New Roman"/>
          <w:color w:themeColor="text1" w:val="000000"/>
          <w:sz w:val="26"/>
          <w:szCs w:val="26"/>
          <w:lang w:val="en-US" w:eastAsia="ru-RU"/>
        </w:rPr>
        <w:t>ru</w:t>
      </w:r>
      <w:r>
        <w:rPr>
          <w:rFonts w:eastAsia="Times New Roman" w:cs="Times New Roman" w:ascii="Times New Roman" w:hAnsi="Times New Roman"/>
          <w:color w:themeColor="text1" w:val="000000"/>
          <w:sz w:val="26"/>
          <w:szCs w:val="26"/>
          <w:lang w:eastAsia="ru-RU"/>
        </w:rPr>
        <w:t>).</w:t>
      </w:r>
    </w:p>
    <w:p>
      <w:pPr>
        <w:pStyle w:val="Normal"/>
        <w:spacing w:lineRule="auto" w:line="240" w:before="0" w:after="0"/>
        <w:ind w:firstLine="709"/>
        <w:jc w:val="both"/>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r>
    </w:p>
    <w:p>
      <w:pPr>
        <w:pStyle w:val="Normal"/>
        <w:spacing w:lineRule="auto" w:line="240" w:before="0" w:after="0"/>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r>
    </w:p>
    <w:p>
      <w:pPr>
        <w:pStyle w:val="Normal"/>
        <w:spacing w:lineRule="auto" w:line="240" w:before="0" w:after="0"/>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r>
    </w:p>
    <w:p>
      <w:pPr>
        <w:pStyle w:val="Normal"/>
        <w:spacing w:lineRule="auto" w:line="240" w:before="0" w:after="0"/>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spacing w:lineRule="auto" w:line="240" w:before="0" w:after="0"/>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t xml:space="preserve">Глава города Шарыпово </w:t>
        <w:tab/>
        <w:tab/>
        <w:tab/>
        <w:tab/>
        <w:tab/>
        <w:tab/>
        <w:tab/>
        <w:tab/>
        <w:t>В.Г. Хохлов</w:t>
      </w:r>
    </w:p>
    <w:p>
      <w:pPr>
        <w:pStyle w:val="Normal"/>
        <w:spacing w:lineRule="auto" w:line="240" w:before="0" w:after="0"/>
        <w:ind w:left="5103" w:right="-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к Постановлению</w:t>
      </w:r>
    </w:p>
    <w:p>
      <w:pPr>
        <w:pStyle w:val="Normal"/>
        <w:spacing w:lineRule="auto" w:line="240" w:before="0" w:after="0"/>
        <w:ind w:left="5103" w:right="-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Администрации города Шарыпово</w:t>
      </w:r>
    </w:p>
    <w:p>
      <w:pPr>
        <w:pStyle w:val="Normal"/>
        <w:spacing w:lineRule="auto" w:line="240" w:before="0" w:after="0"/>
        <w:ind w:left="5103" w:right="-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 11.10.2024 №208 </w:t>
      </w:r>
    </w:p>
    <w:p>
      <w:pPr>
        <w:pStyle w:val="Normal"/>
        <w:spacing w:lineRule="auto" w:line="240" w:before="0" w:after="0"/>
        <w:ind w:left="5103" w:right="-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к Постановлению</w:t>
      </w:r>
    </w:p>
    <w:p>
      <w:pPr>
        <w:pStyle w:val="Normal"/>
        <w:numPr>
          <w:ilvl w:val="0"/>
          <w:numId w:val="0"/>
        </w:numPr>
        <w:spacing w:lineRule="auto" w:line="240" w:before="0" w:after="0"/>
        <w:ind w:left="5103" w:right="-1"/>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Администрации города Шарыпово</w:t>
      </w:r>
    </w:p>
    <w:p>
      <w:pPr>
        <w:pStyle w:val="Normal"/>
        <w:numPr>
          <w:ilvl w:val="0"/>
          <w:numId w:val="0"/>
        </w:numPr>
        <w:spacing w:lineRule="auto" w:line="240" w:before="0" w:after="0"/>
        <w:ind w:left="5103" w:right="-1"/>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 04.10.2013 № 242» </w:t>
      </w:r>
    </w:p>
    <w:p>
      <w:pPr>
        <w:pStyle w:val="Normal"/>
        <w:spacing w:lineRule="auto" w:line="240" w:before="0" w:after="0"/>
        <w:ind w:firstLine="85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Муниципальная программа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Реформирование и модернизация жилищно-коммунального хозяйства и повышение энергетической эффективности</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муниципального образования города Шарыпово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1.Паспорт муниципальной программы</w:t>
      </w:r>
    </w:p>
    <w:tbl>
      <w:tblPr>
        <w:tblpPr w:vertAnchor="text" w:horzAnchor="margin" w:tblpXSpec="center" w:leftFromText="180" w:rightFromText="180" w:tblpY="86"/>
        <w:tblW w:w="9606"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2802"/>
        <w:gridCol w:w="6803"/>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муниципальной программы</w:t>
            </w:r>
          </w:p>
        </w:tc>
        <w:tc>
          <w:tcPr>
            <w:tcW w:w="680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 (далее – 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Основания для разработки муниципальной программы</w:t>
            </w:r>
          </w:p>
        </w:tc>
        <w:tc>
          <w:tcPr>
            <w:tcW w:w="680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Распоряжение Администрации города Шарыпово от 18.06.2024 № 893 «Об утверждении Перечня муниципальных программ муниципального образования города Шарыпово на 2025-2027 годы»</w:t>
            </w:r>
          </w:p>
        </w:tc>
      </w:tr>
      <w:tr>
        <w:trPr>
          <w:trHeight w:val="32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Ответственный исполнитель муниципальной программы</w:t>
            </w:r>
          </w:p>
        </w:tc>
        <w:tc>
          <w:tcPr>
            <w:tcW w:w="680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Муниципальное казенное учреждение</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«Служба городского хозяйства»</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Соисполнители муниципальной программы</w:t>
            </w:r>
          </w:p>
        </w:tc>
        <w:tc>
          <w:tcPr>
            <w:tcW w:w="680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Администрация города Шарыпово;</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Отдел культуры Администрации города Шарыпово;</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Комитет по управлению муниципальным имуществом и земельными отношениями Администрации города Шарыпово;</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Территориальный отдел по вопросам жизнедеятельности городских поселков Дубинино и Горячегорск Администрации города Шарыпово.</w:t>
            </w:r>
          </w:p>
        </w:tc>
      </w:tr>
      <w:tr>
        <w:trPr>
          <w:trHeight w:val="67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Перечень подпрограмм и отдельных мероприятий муниципальной программы</w:t>
            </w:r>
          </w:p>
        </w:tc>
        <w:tc>
          <w:tcPr>
            <w:tcW w:w="680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Подпрограммы:</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«Энергосбережение и повышение энергетической эффективности в муниципальном образовании города Шарыпово»;</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«Организация проведения работ (услуг) по благоустройству города»;</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«Обеспечение реализации муниципальной программы и прочие мероприятия».</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Цели муниципальной программы</w:t>
            </w:r>
          </w:p>
        </w:tc>
        <w:tc>
          <w:tcPr>
            <w:tcW w:w="680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Создание условий, для улучшения внешнего облика муниципального образования город Шарыпово;</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Повышение энергосбережения и энергоэффективности муниципального образования города Шарыпово</w:t>
            </w:r>
          </w:p>
        </w:tc>
      </w:tr>
      <w:tr>
        <w:trPr>
          <w:trHeight w:val="444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муниципальной программы</w:t>
            </w:r>
          </w:p>
        </w:tc>
        <w:tc>
          <w:tcPr>
            <w:tcW w:w="680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7"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Развитие и модернизация коммунальной инфраструктуры;</w:t>
            </w:r>
          </w:p>
          <w:p>
            <w:pPr>
              <w:pStyle w:val="Normal"/>
              <w:tabs>
                <w:tab w:val="clear" w:pos="708"/>
                <w:tab w:val="left" w:pos="317"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Организация проведения капитального ремонта общего имущества в многоквартирных домах;</w:t>
            </w:r>
          </w:p>
          <w:p>
            <w:pPr>
              <w:pStyle w:val="Normal"/>
              <w:tabs>
                <w:tab w:val="clear" w:pos="708"/>
                <w:tab w:val="left" w:pos="317"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Создание условий для безубыточной деятельности организаций жилищно-коммунального комплекса;</w:t>
            </w:r>
          </w:p>
          <w:p>
            <w:pPr>
              <w:pStyle w:val="Normal"/>
              <w:tabs>
                <w:tab w:val="clear" w:pos="708"/>
                <w:tab w:val="left" w:pos="317"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Повышение энергосбережения и энергоэффективности;</w:t>
            </w:r>
          </w:p>
          <w:p>
            <w:pPr>
              <w:pStyle w:val="Normal"/>
              <w:tabs>
                <w:tab w:val="clear" w:pos="708"/>
                <w:tab w:val="left" w:pos="317"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Организация проведения работ (услуг) по благоустройству;</w:t>
            </w:r>
          </w:p>
          <w:p>
            <w:pPr>
              <w:pStyle w:val="Normal"/>
              <w:tabs>
                <w:tab w:val="clear" w:pos="708"/>
                <w:tab w:val="left" w:pos="317"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Обеспечение реализации программы и прочие мероприятия, направленные на повышение уровня комфортности проживания населения.</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Этапы и сроки реализации муниципальной программы</w:t>
            </w:r>
          </w:p>
        </w:tc>
        <w:tc>
          <w:tcPr>
            <w:tcW w:w="680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2014-2027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80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№1 к Паспорту муниципальной программы</w:t>
            </w:r>
          </w:p>
        </w:tc>
      </w:tr>
      <w:tr>
        <w:trPr>
          <w:trHeight w:val="98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680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мероприятий программы в 2014 - 2027 годах предусматривает финансирование – 1 102 886,93 тыс. руб., в том числе по источникам и годам:</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2014 г. – 48 062,08 тыс. руб., в том числе:</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городского округа г.Шарыпово (далее по тексту программы – Бюджет города Шарыпово) – 27 018,55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21 043,53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2015 г. – 53 470,63 тыс. руб., в том числе:</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32 387,50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21 083,13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2016 г. – 70 195,01 тыс. руб., в том числе:</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32 209,27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37 985,74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2017 г. – 61 385,91 тыс. руб., в том числе:</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бюджет - 8 866,30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34 432,59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17 718,50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Внебюджетные источники – 368,52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2018 г. – 87 706,38 тыс. руб., в том числе:</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32 722,54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54 983,84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2019 г. – 79 589,65 тыс. руб., в том числе:</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35 971,80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43 617,85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2020 г. – 56 829,48 тыс. руб., в том числе:</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39 445,52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17 383,96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2021 г. – 60 810,51 тыс. руб., в том числе:</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49 086,79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11 723,72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бюджет – 0,00 тыс.руб.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2022 г. – 84 842,43 тыс. руб., в том числе:</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46 833,01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37 853,22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бюджет – 156,20 тыс.руб.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2023 г. – 89 282,31 тыс. руб., в том числе:</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54 354,02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34 928,29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2024 г. – 160 413,64 тыс. руб., в том числе:</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73 807,45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86 025,33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Внебюджетные источники – 580,85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2025 г. – 83 465,51 тыс. руб., в том числе:</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53 883,20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29 582,30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2026 г. – 83 416,70 тыс. руб., в том числе:</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53 834,40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29 582,30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2027 г. – 83 416,70 тыс. руб., в том числе:</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53 834,40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29 582,30 тыс. руб.</w:t>
            </w:r>
          </w:p>
          <w:p>
            <w:pPr>
              <w:pStyle w:val="Normal"/>
              <w:tabs>
                <w:tab w:val="clear" w:pos="708"/>
                <w:tab w:val="left" w:pos="31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Объемы и источники финансирования ежегодно корректируются, исходя из имеющихся возможностей бюджета.</w:t>
            </w:r>
          </w:p>
        </w:tc>
      </w:tr>
    </w:tbl>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Характеристика текущего состояния в сфере жилищно-коммунального хозяйства с указанием основных показателей социально-экономического развития муниципального образования</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 последние десять лет проблема обеспечения устойчивого и эффективного функционирования жилищно-коммунального хозяйства муниципального образования город Шарыпово приобрела еще большую актуальность. Это связано в первую очередь с ведшающим жилищным и коммунальным фондом и таже не стоит забывать про прямую зависимость бюджета города Шарыпово от федеральных и краевых субсидий на развитие и модернизацию данной отрасли.</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Протяженность инженерных сетей муниципального образования город Шарыпово составляет:</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Тепловые сети – 108,4 км, из них в собственности ПАО «ЮНИПРО» 108,4 км., % износа – 41,8%;</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Сети водоснабжения – 155,7 км, из них в муниципальной собственности 100 км., % износа – 60,4%;</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Сети водоотведения – 125,8 км, из них в муниципальной собственности 124,3 км., % износа – 56,3%;</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Сети электроснабжения – 357,714 км, из них в муниципальной собственности 40,5 км., % износа – 66%;</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среднем уровень износа коммунальной инфраструктуры муниципального образования за 2023г. составлял 67,20%. В результате накопленного износа возникает риск инцидентов и аварий в системах тепло-, электро- и водоснабжения, увеличиваются сроки ликвидации аварий и стоимость ремонтов. Увеличивается доля потерь коммунальных ресурсов при их транспортировке. В муниципальной программе запланировано постепенное снижение уровня износа коммунальной инфраструктуры до 66,30% к 2027г.</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Жилищный фонд муниципального образования насчитывает более 2922 домов, из них:</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Многоквартирные дома – 254 домов (без учета блакировоной застройки);</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Частный сектор – более 2666 домов (с учетом блакировоной застройки).</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 от всего жилищного фонда муниципального образования представлен домами выполнеными в деревянном исполнении. Износ жилищного фонда в среднем по муниципальному образованию составляет 50%, что в свою очередь приводит к увеличению затрат на его содержание. Следует отметить, что в сфере жилищно-коммунального хозяйства имеют место быть неплатежи населения, что приводит организации жилищно-коммунального хозяйства к плачевному финансовому состоянию.</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Улучшение внешнего облика города и микроклимата территории также является одним из важнейших направлений развития муниципального образования. В рамках реализации данной муниципальной программы планируется реализация мероприятий, направленных на содержание, благоустройство и улучшения микроклимата муниципального образования.</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Приоритеты и цели социально-экономического развития в жилищно-коммунальном хозяйстве, описание основных целей и задач муниципальной программы, тенденции развития жилищно-коммунального хозяйства</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Целями программы являются:</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создание условий, для улучшения внешнего облика муниципального образования города Шарыпово;</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повышение энергосбережения и энергоэффективности муниципального образования города Шарыпово.</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pPr>
        <w:pStyle w:val="Normal"/>
        <w:spacing w:lineRule="auto" w:line="240" w:before="0" w:after="0"/>
        <w:ind w:firstLine="851"/>
        <w:jc w:val="both"/>
        <w:rPr>
          <w:rFonts w:ascii="Times New Roman" w:hAnsi="Times New Roman" w:eastAsia="Times New Roman" w:cs="Times New Roman"/>
          <w:sz w:val="24"/>
          <w:szCs w:val="24"/>
          <w:lang w:val="x-none" w:eastAsia="ru-RU"/>
        </w:rPr>
      </w:pPr>
      <w:r>
        <w:rPr>
          <w:rFonts w:eastAsia="Times New Roman" w:cs="Times New Roman" w:ascii="Times New Roman" w:hAnsi="Times New Roman"/>
          <w:sz w:val="24"/>
          <w:szCs w:val="24"/>
          <w:lang w:val="x-none" w:eastAsia="ru-RU"/>
        </w:rPr>
        <w:t>Цели программы соответствуют:</w:t>
      </w:r>
    </w:p>
    <w:p>
      <w:pPr>
        <w:pStyle w:val="Normal"/>
        <w:spacing w:lineRule="auto" w:line="240" w:before="0" w:after="0"/>
        <w:ind w:firstLine="851"/>
        <w:jc w:val="both"/>
        <w:rPr>
          <w:rFonts w:ascii="Times New Roman" w:hAnsi="Times New Roman" w:eastAsia="Times New Roman" w:cs="Times New Roman"/>
          <w:sz w:val="24"/>
          <w:szCs w:val="24"/>
          <w:lang w:val="x-none" w:eastAsia="ru-RU"/>
        </w:rPr>
      </w:pPr>
      <w:r>
        <w:rPr>
          <w:rFonts w:eastAsia="Times New Roman" w:cs="Times New Roman" w:ascii="Times New Roman" w:hAnsi="Times New Roman"/>
          <w:sz w:val="24"/>
          <w:szCs w:val="24"/>
          <w:lang w:val="x-none" w:eastAsia="ru-RU"/>
        </w:rPr>
        <w:t>приоритетам государственной жилищной политики, а также целевым ориентирам</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x-none" w:eastAsia="ru-RU"/>
        </w:rPr>
        <w:t xml:space="preserve"> </w:t>
      </w:r>
      <w:r>
        <w:rPr>
          <w:rFonts w:eastAsia="Times New Roman" w:cs="Times New Roman" w:ascii="Times New Roman" w:hAnsi="Times New Roman"/>
          <w:sz w:val="24"/>
          <w:szCs w:val="24"/>
          <w:lang w:eastAsia="ru-RU"/>
        </w:rPr>
        <w:t xml:space="preserve">определенным </w:t>
      </w:r>
      <w:hyperlink r:id="rId3">
        <w:r>
          <w:rPr>
            <w:rFonts w:eastAsia="Times New Roman" w:cs="Times New Roman" w:ascii="Times New Roman" w:hAnsi="Times New Roman"/>
            <w:color w:val="0563C1"/>
            <w:sz w:val="24"/>
            <w:szCs w:val="24"/>
            <w:u w:val="single"/>
            <w:lang w:eastAsia="ru-RU"/>
          </w:rPr>
          <w:t>Указом</w:t>
        </w:r>
      </w:hyperlink>
      <w:r>
        <w:rPr>
          <w:rFonts w:eastAsia="Times New Roman" w:cs="Times New Roman" w:ascii="Times New Roman" w:hAnsi="Times New Roman"/>
          <w:sz w:val="24"/>
          <w:szCs w:val="24"/>
          <w:lang w:eastAsia="ru-RU"/>
        </w:rPr>
        <w:t xml:space="preserve"> Президента Российской Федерации от 21 июля 2020 г. N 474</w:t>
      </w:r>
      <w:r>
        <w:rPr>
          <w:rFonts w:eastAsia="Times New Roman" w:cs="Times New Roman" w:ascii="Times New Roman" w:hAnsi="Times New Roman"/>
          <w:sz w:val="24"/>
          <w:szCs w:val="24"/>
          <w:lang w:val="x-none" w:eastAsia="ru-RU"/>
        </w:rPr>
        <w:t>;</w:t>
      </w:r>
    </w:p>
    <w:p>
      <w:pPr>
        <w:pStyle w:val="Normal"/>
        <w:spacing w:lineRule="auto" w:line="240" w:before="0" w:after="0"/>
        <w:ind w:firstLine="851"/>
        <w:jc w:val="both"/>
        <w:rPr>
          <w:rFonts w:ascii="Times New Roman" w:hAnsi="Times New Roman" w:eastAsia="Times New Roman" w:cs="Times New Roman"/>
          <w:sz w:val="24"/>
          <w:szCs w:val="24"/>
          <w:lang w:val="x-none" w:eastAsia="ru-RU"/>
        </w:rPr>
      </w:pPr>
      <w:r>
        <w:rPr>
          <w:rFonts w:eastAsia="Times New Roman" w:cs="Times New Roman" w:ascii="Times New Roman" w:hAnsi="Times New Roman"/>
          <w:sz w:val="24"/>
          <w:szCs w:val="24"/>
          <w:lang w:val="x-none" w:eastAsia="ru-RU"/>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Достижение целей программы осуществляется путем решения следующих задач:</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Развитие и модернизация коммунальной инфраструктуры;</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Организация проведения капитального ремонта общего имущества в многоквартирных домах;</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Создание условий для безубыточной деятельности организаций жилищно-коммунального комплекса;</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Организация проведения работ (услуг) по благоустройству;</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Повышение энергосбережения и энергоэффективности;</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Обеспечение реализации программы и прочие мероприятия, направленные на повышение уровня комфортности проживания населения.</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рамках решения данных задач планируется выполнить комплекс мероприятий, предусмотренных следующими подпрограммами:</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u w:val="single"/>
          <w:lang w:eastAsia="ru-RU"/>
        </w:rPr>
        <w:t>Подпрограмма 1.</w:t>
      </w:r>
      <w:r>
        <w:rPr>
          <w:rFonts w:eastAsia="Times New Roman" w:cs="Times New Roman" w:ascii="Times New Roman" w:hAnsi="Times New Roman"/>
          <w:sz w:val="24"/>
          <w:szCs w:val="24"/>
          <w:lang w:eastAsia="ru-RU"/>
        </w:rPr>
        <w:t xml:space="preserve"> «Энергосбережение и повышение энергетической эффективности в муниципальном образовании города Шарыпово»;</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u w:val="single"/>
          <w:lang w:eastAsia="ru-RU"/>
        </w:rPr>
        <w:t>Подпрограмма 2.</w:t>
      </w:r>
      <w:r>
        <w:rPr>
          <w:rFonts w:eastAsia="Times New Roman" w:cs="Times New Roman" w:ascii="Times New Roman" w:hAnsi="Times New Roman"/>
          <w:sz w:val="24"/>
          <w:szCs w:val="24"/>
          <w:lang w:eastAsia="ru-RU"/>
        </w:rPr>
        <w:t xml:space="preserve"> «Организация проведения работ (услуг) по благоустройству»;</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u w:val="single"/>
          <w:lang w:eastAsia="ru-RU"/>
        </w:rPr>
        <w:t>Подпрограмма 3.</w:t>
      </w:r>
      <w:r>
        <w:rPr>
          <w:rFonts w:eastAsia="Times New Roman" w:cs="Times New Roman" w:ascii="Times New Roman" w:hAnsi="Times New Roman"/>
          <w:sz w:val="24"/>
          <w:szCs w:val="24"/>
          <w:lang w:eastAsia="ru-RU"/>
        </w:rPr>
        <w:t xml:space="preserve"> «Обеспечение реализации программы и прочие мероприятия».</w:t>
      </w:r>
    </w:p>
    <w:p>
      <w:pPr>
        <w:pStyle w:val="Normal"/>
        <w:spacing w:lineRule="auto" w:line="240" w:before="0" w:after="0"/>
        <w:ind w:firstLine="851"/>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4</w:t>
      </w:r>
      <w:r>
        <w:rPr>
          <w:rFonts w:eastAsia="Times New Roman" w:cs="Times New Roman" w:ascii="Times New Roman" w:hAnsi="Times New Roman"/>
          <w:bCs/>
          <w:sz w:val="24"/>
          <w:szCs w:val="24"/>
          <w:lang w:val="x-none" w:eastAsia="ru-RU"/>
        </w:rPr>
        <w:t>. Прогноз конечных результатов реализации муниципальной программы</w:t>
      </w: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sz w:val="24"/>
          <w:szCs w:val="24"/>
          <w:lang w:val="x-none" w:eastAsia="ru-RU"/>
        </w:rPr>
        <w:t>характеризующих целевое состояние (изменение состояния) уровня и качества жизни населения, социально-экономическое развитие в жилищно-коммунальном хозяйстве, экономики, степени реализации других общественно значимых интересов в жилищно-коммунальном хозяйстве</w:t>
      </w:r>
    </w:p>
    <w:p>
      <w:pPr>
        <w:pStyle w:val="Normal"/>
        <w:spacing w:lineRule="auto" w:line="240" w:before="0" w:after="0"/>
        <w:ind w:firstLine="851"/>
        <w:jc w:val="both"/>
        <w:rPr>
          <w:rFonts w:ascii="Times New Roman" w:hAnsi="Times New Roman" w:eastAsia="Times New Roman" w:cs="Times New Roman"/>
          <w:sz w:val="24"/>
          <w:szCs w:val="24"/>
          <w:lang w:val="x-none" w:eastAsia="ru-RU"/>
        </w:rPr>
      </w:pPr>
      <w:r>
        <w:rPr>
          <w:rFonts w:eastAsia="Times New Roman" w:cs="Times New Roman" w:ascii="Times New Roman" w:hAnsi="Times New Roman"/>
          <w:sz w:val="24"/>
          <w:szCs w:val="24"/>
          <w:lang w:val="x-none" w:eastAsia="ru-RU"/>
        </w:rPr>
        <w:t>Реализация программы должна привести к созданию комфортной среды обитания и жизнедеятельности для жителей муниципального образования город</w:t>
      </w:r>
      <w:r>
        <w:rPr>
          <w:rFonts w:eastAsia="Times New Roman" w:cs="Times New Roman" w:ascii="Times New Roman" w:hAnsi="Times New Roman"/>
          <w:sz w:val="24"/>
          <w:szCs w:val="24"/>
          <w:lang w:eastAsia="ru-RU"/>
        </w:rPr>
        <w:t>а</w:t>
      </w:r>
      <w:r>
        <w:rPr>
          <w:rFonts w:eastAsia="Times New Roman" w:cs="Times New Roman" w:ascii="Times New Roman" w:hAnsi="Times New Roman"/>
          <w:sz w:val="24"/>
          <w:szCs w:val="24"/>
          <w:lang w:val="x-none" w:eastAsia="ru-RU"/>
        </w:rPr>
        <w:t xml:space="preserve"> Шарыпово.</w:t>
      </w:r>
    </w:p>
    <w:p>
      <w:pPr>
        <w:pStyle w:val="Normal"/>
        <w:spacing w:lineRule="auto" w:line="240" w:before="0" w:after="0"/>
        <w:ind w:firstLine="851"/>
        <w:jc w:val="both"/>
        <w:rPr>
          <w:rFonts w:ascii="Times New Roman" w:hAnsi="Times New Roman" w:eastAsia="Times New Roman" w:cs="Times New Roman"/>
          <w:sz w:val="24"/>
          <w:szCs w:val="24"/>
          <w:lang w:val="x-none" w:eastAsia="ru-RU"/>
        </w:rPr>
      </w:pPr>
      <w:r>
        <w:rPr>
          <w:rFonts w:eastAsia="Times New Roman" w:cs="Times New Roman" w:ascii="Times New Roman" w:hAnsi="Times New Roman"/>
          <w:sz w:val="24"/>
          <w:szCs w:val="24"/>
          <w:lang w:val="x-none" w:eastAsia="ru-RU"/>
        </w:rPr>
        <w:t>В результате реализации программы к 20</w:t>
      </w:r>
      <w:r>
        <w:rPr>
          <w:rFonts w:eastAsia="Times New Roman" w:cs="Times New Roman" w:ascii="Times New Roman" w:hAnsi="Times New Roman"/>
          <w:sz w:val="24"/>
          <w:szCs w:val="24"/>
          <w:lang w:eastAsia="ru-RU"/>
        </w:rPr>
        <w:t>27</w:t>
      </w:r>
      <w:r>
        <w:rPr>
          <w:rFonts w:eastAsia="Times New Roman" w:cs="Times New Roman" w:ascii="Times New Roman" w:hAnsi="Times New Roman"/>
          <w:sz w:val="24"/>
          <w:szCs w:val="24"/>
          <w:lang w:val="x-none" w:eastAsia="ru-RU"/>
        </w:rPr>
        <w:t xml:space="preserve"> году должен сложиться качественно новый уровень состояния жилищно-коммунальной сферы со следующими характеристиками:</w:t>
      </w:r>
    </w:p>
    <w:p>
      <w:pPr>
        <w:pStyle w:val="Normal"/>
        <w:spacing w:lineRule="auto" w:line="240" w:before="0" w:after="0"/>
        <w:ind w:firstLine="851"/>
        <w:jc w:val="both"/>
        <w:rPr>
          <w:rFonts w:ascii="Times New Roman" w:hAnsi="Times New Roman" w:eastAsia="Times New Roman" w:cs="Times New Roman"/>
          <w:sz w:val="24"/>
          <w:szCs w:val="24"/>
          <w:lang w:val="x-none" w:eastAsia="ru-RU"/>
        </w:rPr>
      </w:pPr>
      <w:r>
        <w:rPr>
          <w:rFonts w:eastAsia="Times New Roman" w:cs="Times New Roman" w:ascii="Times New Roman" w:hAnsi="Times New Roman"/>
          <w:sz w:val="24"/>
          <w:szCs w:val="24"/>
          <w:lang w:val="x-none" w:eastAsia="ru-RU"/>
        </w:rPr>
        <w:t>повышение удовлетворенности жителей муниципального образования город</w:t>
      </w:r>
      <w:r>
        <w:rPr>
          <w:rFonts w:eastAsia="Times New Roman" w:cs="Times New Roman" w:ascii="Times New Roman" w:hAnsi="Times New Roman"/>
          <w:sz w:val="24"/>
          <w:szCs w:val="24"/>
          <w:lang w:eastAsia="ru-RU"/>
        </w:rPr>
        <w:t>а</w:t>
      </w:r>
      <w:r>
        <w:rPr>
          <w:rFonts w:eastAsia="Times New Roman" w:cs="Times New Roman" w:ascii="Times New Roman" w:hAnsi="Times New Roman"/>
          <w:sz w:val="24"/>
          <w:szCs w:val="24"/>
          <w:lang w:val="x-none" w:eastAsia="ru-RU"/>
        </w:rPr>
        <w:t xml:space="preserve"> Шарыпово уровнем жилищно-коммунального обслуживания;</w:t>
      </w:r>
    </w:p>
    <w:p>
      <w:pPr>
        <w:pStyle w:val="Normal"/>
        <w:spacing w:lineRule="auto" w:line="240" w:before="0" w:after="0"/>
        <w:ind w:firstLine="851"/>
        <w:jc w:val="both"/>
        <w:rPr>
          <w:rFonts w:ascii="Times New Roman" w:hAnsi="Times New Roman" w:eastAsia="Times New Roman" w:cs="Times New Roman"/>
          <w:sz w:val="24"/>
          <w:szCs w:val="24"/>
          <w:lang w:val="x-none" w:eastAsia="ru-RU"/>
        </w:rPr>
      </w:pPr>
      <w:r>
        <w:rPr>
          <w:rFonts w:eastAsia="Times New Roman" w:cs="Times New Roman" w:ascii="Times New Roman" w:hAnsi="Times New Roman"/>
          <w:sz w:val="24"/>
          <w:szCs w:val="24"/>
          <w:lang w:val="x-none" w:eastAsia="ru-RU"/>
        </w:rPr>
        <w:t>улучшение показателей качества, надежности, безопасности и энергоэффективности поставляемых коммунальных ресурсов;</w:t>
      </w:r>
    </w:p>
    <w:p>
      <w:pPr>
        <w:pStyle w:val="Normal"/>
        <w:spacing w:lineRule="auto" w:line="240" w:before="0" w:after="0"/>
        <w:ind w:firstLine="851"/>
        <w:jc w:val="both"/>
        <w:rPr>
          <w:rFonts w:ascii="Times New Roman" w:hAnsi="Times New Roman" w:eastAsia="Times New Roman" w:cs="Times New Roman"/>
          <w:sz w:val="24"/>
          <w:szCs w:val="24"/>
          <w:lang w:val="x-none" w:eastAsia="ru-RU"/>
        </w:rPr>
      </w:pPr>
      <w:r>
        <w:rPr>
          <w:rFonts w:eastAsia="Times New Roman" w:cs="Times New Roman" w:ascii="Times New Roman" w:hAnsi="Times New Roman"/>
          <w:sz w:val="24"/>
          <w:szCs w:val="24"/>
          <w:lang w:val="x-none" w:eastAsia="ru-RU"/>
        </w:rPr>
        <w:t>увеличение уровня обеспеченности населения города коммунальными услугами;</w:t>
      </w:r>
    </w:p>
    <w:p>
      <w:pPr>
        <w:pStyle w:val="Normal"/>
        <w:spacing w:lineRule="auto" w:line="240" w:before="0" w:after="0"/>
        <w:ind w:firstLine="851"/>
        <w:jc w:val="both"/>
        <w:rPr>
          <w:rFonts w:ascii="Times New Roman" w:hAnsi="Times New Roman" w:eastAsia="Times New Roman" w:cs="Times New Roman"/>
          <w:sz w:val="24"/>
          <w:szCs w:val="24"/>
          <w:lang w:val="x-none" w:eastAsia="ru-RU"/>
        </w:rPr>
      </w:pPr>
      <w:r>
        <w:rPr>
          <w:rFonts w:eastAsia="Times New Roman" w:cs="Times New Roman" w:ascii="Times New Roman" w:hAnsi="Times New Roman"/>
          <w:sz w:val="24"/>
          <w:szCs w:val="24"/>
          <w:lang w:val="x-none" w:eastAsia="ru-RU"/>
        </w:rPr>
        <w:t>снижение аварий на объектах инженерной инфраструктуры.</w:t>
      </w:r>
    </w:p>
    <w:p>
      <w:pPr>
        <w:pStyle w:val="Normal"/>
        <w:spacing w:lineRule="auto" w:line="240" w:before="0" w:after="0"/>
        <w:ind w:firstLine="851"/>
        <w:jc w:val="both"/>
        <w:rPr>
          <w:rFonts w:ascii="Times New Roman" w:hAnsi="Times New Roman" w:eastAsia="Times New Roman" w:cs="Times New Roman"/>
          <w:sz w:val="24"/>
          <w:szCs w:val="24"/>
          <w:lang w:val="x-none" w:eastAsia="ru-RU"/>
        </w:rPr>
      </w:pPr>
      <w:r>
        <w:rPr>
          <w:rFonts w:eastAsia="Times New Roman" w:cs="Times New Roman" w:ascii="Times New Roman" w:hAnsi="Times New Roman"/>
          <w:sz w:val="24"/>
          <w:szCs w:val="24"/>
          <w:lang w:val="x-none" w:eastAsia="ru-RU"/>
        </w:rPr>
        <w:t>Перечень целевых показателей, с указанием планируемых к достижению значений в результате реализации программы приведен в приложении № 1 к паспорту программы.</w:t>
      </w:r>
    </w:p>
    <w:p>
      <w:pPr>
        <w:pStyle w:val="Normal"/>
        <w:spacing w:lineRule="auto" w:line="240" w:before="0" w:after="0"/>
        <w:ind w:firstLine="851"/>
        <w:jc w:val="both"/>
        <w:rPr>
          <w:rFonts w:ascii="Times New Roman" w:hAnsi="Times New Roman" w:eastAsia="Times New Roman" w:cs="Times New Roman"/>
          <w:bCs/>
          <w:sz w:val="24"/>
          <w:szCs w:val="24"/>
          <w:lang w:val="x-none" w:eastAsia="ru-RU"/>
        </w:rPr>
      </w:pPr>
      <w:r>
        <w:rPr>
          <w:rFonts w:eastAsia="Times New Roman" w:cs="Times New Roman" w:ascii="Times New Roman" w:hAnsi="Times New Roman"/>
          <w:bCs/>
          <w:sz w:val="24"/>
          <w:szCs w:val="24"/>
          <w:lang w:eastAsia="ru-RU"/>
        </w:rPr>
        <w:t>5</w:t>
      </w:r>
      <w:r>
        <w:rPr>
          <w:rFonts w:eastAsia="Times New Roman" w:cs="Times New Roman" w:ascii="Times New Roman" w:hAnsi="Times New Roman"/>
          <w:bCs/>
          <w:sz w:val="24"/>
          <w:szCs w:val="24"/>
          <w:lang w:val="x-none" w:eastAsia="ru-RU"/>
        </w:rPr>
        <w:t xml:space="preserve">. </w:t>
      </w:r>
      <w:r>
        <w:rPr>
          <w:rFonts w:eastAsia="Times New Roman" w:cs="Times New Roman" w:ascii="Times New Roman" w:hAnsi="Times New Roman"/>
          <w:bCs/>
          <w:sz w:val="24"/>
          <w:szCs w:val="24"/>
          <w:lang w:eastAsia="ru-RU"/>
        </w:rPr>
        <w:t>Информация по</w:t>
      </w:r>
      <w:r>
        <w:rPr>
          <w:rFonts w:eastAsia="Times New Roman" w:cs="Times New Roman" w:ascii="Times New Roman" w:hAnsi="Times New Roman"/>
          <w:bCs/>
          <w:sz w:val="24"/>
          <w:szCs w:val="24"/>
          <w:lang w:val="x-none" w:eastAsia="ru-RU"/>
        </w:rPr>
        <w:t xml:space="preserve"> подпрограмм</w:t>
      </w:r>
      <w:r>
        <w:rPr>
          <w:rFonts w:eastAsia="Times New Roman" w:cs="Times New Roman" w:ascii="Times New Roman" w:hAnsi="Times New Roman"/>
          <w:bCs/>
          <w:sz w:val="24"/>
          <w:szCs w:val="24"/>
          <w:lang w:eastAsia="ru-RU"/>
        </w:rPr>
        <w:t>ам</w:t>
      </w:r>
      <w:r>
        <w:rPr>
          <w:rFonts w:eastAsia="Times New Roman" w:cs="Times New Roman" w:ascii="Times New Roman" w:hAnsi="Times New Roman"/>
          <w:bCs/>
          <w:sz w:val="24"/>
          <w:szCs w:val="24"/>
          <w:lang w:val="x-none" w:eastAsia="ru-RU"/>
        </w:rPr>
        <w:t>, отдельны</w:t>
      </w:r>
      <w:r>
        <w:rPr>
          <w:rFonts w:eastAsia="Times New Roman" w:cs="Times New Roman" w:ascii="Times New Roman" w:hAnsi="Times New Roman"/>
          <w:bCs/>
          <w:sz w:val="24"/>
          <w:szCs w:val="24"/>
          <w:lang w:eastAsia="ru-RU"/>
        </w:rPr>
        <w:t>м</w:t>
      </w:r>
      <w:r>
        <w:rPr>
          <w:rFonts w:eastAsia="Times New Roman" w:cs="Times New Roman" w:ascii="Times New Roman" w:hAnsi="Times New Roman"/>
          <w:bCs/>
          <w:sz w:val="24"/>
          <w:szCs w:val="24"/>
          <w:lang w:val="x-none" w:eastAsia="ru-RU"/>
        </w:rPr>
        <w:t xml:space="preserve"> мероприяти</w:t>
      </w:r>
      <w:r>
        <w:rPr>
          <w:rFonts w:eastAsia="Times New Roman" w:cs="Times New Roman" w:ascii="Times New Roman" w:hAnsi="Times New Roman"/>
          <w:bCs/>
          <w:sz w:val="24"/>
          <w:szCs w:val="24"/>
          <w:lang w:eastAsia="ru-RU"/>
        </w:rPr>
        <w:t>ям</w:t>
      </w:r>
      <w:r>
        <w:rPr>
          <w:rFonts w:eastAsia="Times New Roman" w:cs="Times New Roman" w:ascii="Times New Roman" w:hAnsi="Times New Roman"/>
          <w:bCs/>
          <w:sz w:val="24"/>
          <w:szCs w:val="24"/>
          <w:lang w:val="x-none" w:eastAsia="ru-RU"/>
        </w:rPr>
        <w:t xml:space="preserve"> муниципальной программы</w:t>
      </w:r>
    </w:p>
    <w:p>
      <w:pPr>
        <w:pStyle w:val="Normal"/>
        <w:spacing w:lineRule="auto" w:line="240" w:before="0" w:after="0"/>
        <w:ind w:firstLine="851"/>
        <w:jc w:val="both"/>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u w:val="single"/>
          <w:lang w:eastAsia="ru-RU"/>
        </w:rPr>
        <w:t>Подпрограмма 1.</w:t>
      </w:r>
      <w:r>
        <w:rPr>
          <w:rFonts w:eastAsia="Times New Roman" w:cs="Times New Roman" w:ascii="Times New Roman" w:hAnsi="Times New Roman"/>
          <w:sz w:val="24"/>
          <w:szCs w:val="24"/>
          <w:lang w:eastAsia="ru-RU"/>
        </w:rPr>
        <w:t xml:space="preserve"> «Энергосбережение и повышение энергетической эффективности в муниципальном образовании города Шарыпово».</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реализации подпрограммы – 2014-2027 годы.</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Проблема высокой энергоёмкости экономики, больших энергетических издержек в жилищно-коммунальном хозяйстве и бюджетном секторе в настоящее время весьма актуальна, в связи, с чем решение вопросов повышения энергоэффективности городской экономики имеет приоритетное значение.</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Основным способом решения поставленных в подпрограмме задач</w:t>
      </w:r>
      <w:r>
        <w:rPr>
          <w:rFonts w:eastAsia="Times New Roman" w:cs="Times New Roman" w:ascii="Times New Roman" w:hAnsi="Times New Roman"/>
          <w:i/>
          <w:iCs/>
          <w:sz w:val="24"/>
          <w:szCs w:val="24"/>
          <w:lang w:eastAsia="ru-RU"/>
        </w:rPr>
        <w:t xml:space="preserve"> </w:t>
      </w:r>
      <w:r>
        <w:rPr>
          <w:rFonts w:eastAsia="Times New Roman" w:cs="Times New Roman" w:ascii="Times New Roman" w:hAnsi="Times New Roman"/>
          <w:sz w:val="24"/>
          <w:szCs w:val="24"/>
          <w:lang w:eastAsia="ru-RU"/>
        </w:rPr>
        <w:t>является стимулирование энергосбережения, то есть предложение участникам отношений в сфере энергопотребления экономически выгодных для них правил поведения, обеспечивающих эффективное использование энергетических ресурсов.</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подпрограммы будет осуществляться на основе выполнения мероприятий Подпрограммы.</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реализации данных мероприятий в 2014 – 2027 годах должны быть достигнуты результаты по:</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экономии всех видов энергоресурсов при транспортировке, распределении и потреблении энергии;</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Первоначальная цель разработки подпрограммы была вызвана необходимостью решения задач, связанных с недостаточным уровнем оснащенности индивидуальными приборами учета. </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Настоящая подпрограмма включает в себя комплекс мероприятий, повышающих надежность функционирования жилищно-коммунальных систем жизнеобеспечения, а также обеспечивающих комфортные и безопасные условия проживания людей.</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Оплата по нормативам потребления рассчитывается на количество зарегистрированных жильцов в жилых домах. В то же время практика свидетельствует, что фактическая численность проживающих потребителей ресурсов превышает количество официально зарегистрированных жильцов. При этом у предприятий, оказывающих коммунальные услуги, возникают расходы, не учитывающие фактическое потребление ресурсов жильцами. Выход из подобного положения возможен только за счет комплектации многоквартирных жилых домов коллективными (общедомовыми) приборами учета, позволяющими определить реальный объем потребления ресурсов, оборудования всех помещений индивидуальными приборами учета. Мероприятия энергосбережения должны предусматривать реализацию на жилых зданиях передовых технических решений, связанных с организацией учета и распределения потребленных ресурсов между абонентами в многоквартирных жилых домах. </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Мероприятия подпрограммы направлены на улучшение параметров энергетической и экономической эффективности, качества услуг и качества работы с абонентами, доступность услуг и соответствие их стоимости показателям платежеспособности основных групп потребителей, стимулированию активного сбережения ресурсов за счет сокращения объемов бытового потребления.</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Цель подпрограммы: </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города Шарыпово.</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подпрограммы:</w:t>
      </w:r>
    </w:p>
    <w:p>
      <w:pPr>
        <w:pStyle w:val="Normal"/>
        <w:numPr>
          <w:ilvl w:val="0"/>
          <w:numId w:val="2"/>
        </w:numPr>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Энергосбережение и повышение энергетической эффективности в жилищном фонде;</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подпрограммы позволит модернизировать энергетическую инфраструктуру, что приведет к следующим социально-экономическим последствиям:</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повышению уровня рационального использования населением энергетических ресурсов, за счет установки индивидуальных приборов учета.</w:t>
      </w:r>
    </w:p>
    <w:p>
      <w:pPr>
        <w:pStyle w:val="Normal"/>
        <w:spacing w:lineRule="auto" w:line="240" w:before="0" w:after="0"/>
        <w:ind w:firstLine="851"/>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Основные подпрограммные мероприятия будут сосредоточены на первоочередных вопросах, связанных с формированием структуры эффективного управления энергосбережением, выполнением первоочередных энергосберегающих мероприятий.</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Подпрограммные мероприятия направлены на:</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снижение затрат населения на оплату коммунальных услуг за счет сокращения непроизводительных расходов и потерь ресурсов на основе технического перевооружения существующих систем коммунальной инфраструктуры, внедрения передовых технологических разработок, современных конструкционных материалов и оборудования;</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упорядочение расчетов за коммунальные услуги в соответствии с их реальными объемами потребления;</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экономия ресурсов тепло-, водоснабжения за счет сокращения объемов потребления бытовыми потребителями.</w:t>
      </w:r>
    </w:p>
    <w:p>
      <w:pPr>
        <w:pStyle w:val="Normal"/>
        <w:spacing w:lineRule="auto" w:line="240" w:before="0" w:after="0"/>
        <w:ind w:firstLine="851"/>
        <w:jc w:val="both"/>
        <w:rPr>
          <w:rFonts w:ascii="Times New Roman" w:hAnsi="Times New Roman" w:eastAsia="Times New Roman" w:cs="Times New Roman"/>
          <w:sz w:val="24"/>
          <w:szCs w:val="24"/>
          <w:lang w:eastAsia="ru-RU"/>
        </w:rPr>
      </w:pPr>
      <w:hyperlink w:anchor="P2942">
        <w:r>
          <w:rPr>
            <w:rFonts w:eastAsia="Times New Roman" w:cs="Times New Roman" w:ascii="Times New Roman" w:hAnsi="Times New Roman"/>
            <w:color w:val="0563C1"/>
            <w:sz w:val="24"/>
            <w:szCs w:val="24"/>
            <w:u w:val="single"/>
            <w:lang w:eastAsia="ru-RU"/>
          </w:rPr>
          <w:t>Подпрограмма 1</w:t>
        </w:r>
      </w:hyperlink>
      <w:r>
        <w:rPr>
          <w:rFonts w:eastAsia="Times New Roman" w:cs="Times New Roman" w:ascii="Times New Roman" w:hAnsi="Times New Roman"/>
          <w:sz w:val="24"/>
          <w:szCs w:val="24"/>
          <w:lang w:eastAsia="ru-RU"/>
        </w:rPr>
        <w:t xml:space="preserve"> приведена в приложении № 3 к программе.</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u w:val="single"/>
          <w:lang w:eastAsia="ru-RU"/>
        </w:rPr>
        <w:t>Подпрограмма 2.</w:t>
      </w:r>
      <w:r>
        <w:rPr>
          <w:rFonts w:eastAsia="Times New Roman" w:cs="Times New Roman" w:ascii="Times New Roman" w:hAnsi="Times New Roman"/>
          <w:sz w:val="24"/>
          <w:szCs w:val="24"/>
          <w:lang w:eastAsia="ru-RU"/>
        </w:rPr>
        <w:t xml:space="preserve"> «Организация проведения работ (услуг) по благоустройству города».</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реализации подпрограммы – 2014-2027 годы.</w:t>
      </w:r>
    </w:p>
    <w:p>
      <w:pPr>
        <w:pStyle w:val="Normal"/>
        <w:spacing w:lineRule="auto" w:line="240" w:before="0" w:after="0"/>
        <w:ind w:firstLine="851"/>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Подпрограмма позволит реализовать проведение социально-значимых мероприятий по благоустройству территории муниципального образования, а также мероприятий по контролю за обеспечением сохранности объектов благоустройства. Применение программно-целевого метода позволит осуществить реализацию комплекса мероприятий, которые значительно повысят уровень благоустроенности и надлежащего состояния территории муниципального образования.</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Одним из социально-значимых вопросов муниципального образования является обеспечение работы сетей уличного освещения. Протяженность сетей составляет 90,9 км, количество светильников на 01.10.2024г. – 3029 шт. </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территории муниципального образования находится 5 памятников, в том числе:</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 городе Шарыпово: мемориал Победы, мемориал Героям гражданской войны, памятник воинам-интернационалистам;</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в рабочем поселке Дубинино: памятник Победы и памятник труженикам тыла; </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в рабочем поселке Горячегорск – памятник воинам - победителям в ВОВ. Стелы расположены на Северном и Южном кольце, у поликлиники, по ул. Горького, на треугольниках безопасности по улицам Горького и Октябрьской. </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 автомобильных дорогах города находятся 70 павильонов автобусных остановок, 2342 м. ограждений газонов и мостов, 113 скамей, 99 урн. </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эстетического оформления муниципального образования проводится работа по оформлению цветников и уходу за ними. Выполняются работы по выкашиванию газонов вдоль дорог, скверов и парков, стрижке кустарников «живой изгороди», уборка газонов и тротуаров.</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целях улучшения внешнего облика города и микроклимата территории, а также для развития инициативы граждан и их деятельности по приведению в надлежащее состояние придомовых территорий, скверов, парков, в посадке зеленых насаждений муниципальное образование участвовало в реализации проектов «Жители за чистоту и благоустройство» в рамках долгосрочной целевой программы «Повышение эффективности деятельности органов местного самоуправления в Красноярском крае». </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 территории муниципального образования находится много аварийных тополей, требующих удаления, для ликвидации угрозы их обрушения во время сильных порывов ветра. </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Проведение мероприятий подпрограммы позволит создать систему комплексного благоустройства территории, направленной на улучшение качества жизни жителей муниципального образования города Шарыпово.</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Цель подпрограммы: </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Создание системы комплексного благоустройства территории, направленной на улучшение качества жизни жителей муниципального образования города Шарыпово.</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подпрограммы:</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обеспечение бесперебойного электроснабжения муниципального образования;</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комплексное благоустройство и озеленение территории.</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подпрограммы приведет к следующим социально-экономическим последствиям:</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созданию благоприятных условий проживания жителей муниципального образования;</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обеспечению содержания, чистоты и порядка улиц, скверов;</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доведению уровня освещенности дорог до 52,8 %;</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улучшению внешнего облика муниципального образования.</w:t>
      </w:r>
    </w:p>
    <w:p>
      <w:pPr>
        <w:pStyle w:val="Normal"/>
        <w:spacing w:lineRule="auto" w:line="240" w:before="0" w:after="0"/>
        <w:ind w:firstLine="851"/>
        <w:jc w:val="both"/>
        <w:rPr>
          <w:rFonts w:ascii="Times New Roman" w:hAnsi="Times New Roman" w:eastAsia="Times New Roman" w:cs="Times New Roman"/>
          <w:sz w:val="24"/>
          <w:szCs w:val="24"/>
          <w:lang w:eastAsia="ru-RU"/>
        </w:rPr>
      </w:pPr>
      <w:hyperlink w:anchor="P2942">
        <w:r>
          <w:rPr>
            <w:rFonts w:eastAsia="Times New Roman" w:cs="Times New Roman" w:ascii="Times New Roman" w:hAnsi="Times New Roman"/>
            <w:color w:val="0563C1"/>
            <w:sz w:val="24"/>
            <w:szCs w:val="24"/>
            <w:u w:val="single"/>
            <w:lang w:eastAsia="ru-RU"/>
          </w:rPr>
          <w:t>Подпрограмма 2</w:t>
        </w:r>
      </w:hyperlink>
      <w:r>
        <w:rPr>
          <w:rFonts w:eastAsia="Times New Roman" w:cs="Times New Roman" w:ascii="Times New Roman" w:hAnsi="Times New Roman"/>
          <w:sz w:val="24"/>
          <w:szCs w:val="24"/>
          <w:lang w:eastAsia="ru-RU"/>
        </w:rPr>
        <w:t xml:space="preserve"> приведена в приложении № 4 к программе.</w:t>
      </w:r>
    </w:p>
    <w:p>
      <w:pPr>
        <w:pStyle w:val="Normal"/>
        <w:spacing w:lineRule="auto" w:line="240" w:before="0" w:after="0"/>
        <w:ind w:firstLine="851"/>
        <w:jc w:val="both"/>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u w:val="single"/>
          <w:lang w:eastAsia="ru-RU"/>
        </w:rPr>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u w:val="single"/>
          <w:lang w:eastAsia="ru-RU"/>
        </w:rPr>
        <w:t>Подпрограмма 3</w:t>
      </w:r>
      <w:r>
        <w:rPr>
          <w:rFonts w:eastAsia="Times New Roman" w:cs="Times New Roman" w:ascii="Times New Roman" w:hAnsi="Times New Roman"/>
          <w:sz w:val="24"/>
          <w:szCs w:val="24"/>
          <w:lang w:eastAsia="ru-RU"/>
        </w:rPr>
        <w:t>. «Обеспечение реализации программы и прочие мероприятия».</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реализации подпрограммы – 2014-2027 годы.</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 территории муниципального образования город Шарыпово деятельность в сфере жилищно-коммунального хозяйства, благоустройства и озеленения муниципального образования осуществляет Муниципальное казенное учреждение «Служба городского хозяйства». </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рамках возложенных полномочий, учреждение выполняет следующие функции: </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подготовку технических заданий с подсчетом объемов и составлением смет для размещения заказов на выполнение работ по содержанию и ремонту сетей уличного освещения, выполнения капитального ремонта объектов коммунальной инфраструктуры, содержание и ремонт объектов благоустройства и другим работам, предусмотренным бюджетом города Шарыпово;</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комплекс работ, связанный с подготовкой заявок на получение средств субсидий краевого бюджета и отчетов о расходовании средств субсидий ежемесячных, ежеквартальных, годовых по мероприятиям, относящимся к сфере деятельности службы. </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формирование размера платы за содержание и ремонт жилого помещения, размера платы за пользование жилым помещением (плата за наем);</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осуществление контроля за раскрытием, управляющими компаниями и товариществами собственников жилья, информации о перечне, периодичности и стоимости работ по содержанию и ремонту общего имущества многоквартирных домов,</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проведение работ по результатам селекторных и рабочих совещаний, с Главами муниципальных образований в сфере ЖКХ, под председательством Губернатора Красноярского края.</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выполнение поручений главы города, подготовка ответов на запросы министерств, прокуратуры и т.д.</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Данная подпрограмма направлена на достижение цели и задач Программы и предусматривает обеспечение управления реализацией мероприятий Программы.</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Цель подпрограммы: </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Задача подпрограммы:</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повышение эффективности исполнения функций в сфере жилищно-коммунального хозяйства, благоустройства и озеленения территории.</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подпрограммных мероприятий обеспечит:</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повышение эффективности исполнения функций и полномочий, осуществляемых учреждением в сфере жилищно-коммунального хозяйства, благоустройства и озеленения муниципального образования;</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эффективное осуществление реализации полномочий органов местного самоуправления.</w:t>
      </w:r>
    </w:p>
    <w:p>
      <w:pPr>
        <w:pStyle w:val="Normal"/>
        <w:spacing w:lineRule="auto" w:line="240" w:before="0" w:after="0"/>
        <w:ind w:firstLine="851"/>
        <w:jc w:val="both"/>
        <w:rPr>
          <w:rFonts w:ascii="Times New Roman" w:hAnsi="Times New Roman" w:eastAsia="Times New Roman" w:cs="Times New Roman"/>
          <w:sz w:val="24"/>
          <w:szCs w:val="24"/>
          <w:lang w:eastAsia="ru-RU"/>
        </w:rPr>
      </w:pPr>
      <w:hyperlink w:anchor="P2942">
        <w:r>
          <w:rPr>
            <w:rFonts w:eastAsia="Times New Roman" w:cs="Times New Roman" w:ascii="Times New Roman" w:hAnsi="Times New Roman"/>
            <w:color w:val="0563C1"/>
            <w:sz w:val="24"/>
            <w:szCs w:val="24"/>
            <w:u w:val="single"/>
            <w:lang w:eastAsia="ru-RU"/>
          </w:rPr>
          <w:t>Подпрограмма 3</w:t>
        </w:r>
      </w:hyperlink>
      <w:r>
        <w:rPr>
          <w:rFonts w:eastAsia="Times New Roman" w:cs="Times New Roman" w:ascii="Times New Roman" w:hAnsi="Times New Roman"/>
          <w:sz w:val="24"/>
          <w:szCs w:val="24"/>
          <w:lang w:eastAsia="ru-RU"/>
        </w:rPr>
        <w:t xml:space="preserve"> приведена в приложении № 5 к программе.</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u w:val="single"/>
          <w:lang w:eastAsia="ru-RU"/>
        </w:rPr>
        <w:t>Подпрограмма 4.</w:t>
      </w:r>
      <w:r>
        <w:rPr>
          <w:rFonts w:eastAsia="Times New Roman" w:cs="Times New Roman" w:ascii="Times New Roman" w:hAnsi="Times New Roman"/>
          <w:sz w:val="24"/>
          <w:szCs w:val="24"/>
          <w:lang w:eastAsia="ru-RU"/>
        </w:rPr>
        <w:t xml:space="preserve"> «Переселение граждан из аварийного жилищного фонда муниципального образования «город Шарыпово Красноярского края»».</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реализации подпрограммы – 2016 год.</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рамках данной подпрограммы были реализованы мероприятия по переселению граждан из аварийного жилищного фонда.</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Общий объем средств на реализацию мероприятий составил: </w:t>
      </w:r>
      <w:r>
        <w:rPr>
          <w:rFonts w:eastAsia="Times New Roman" w:cs="Times New Roman" w:ascii="Times New Roman" w:hAnsi="Times New Roman"/>
          <w:bCs/>
          <w:sz w:val="24"/>
          <w:szCs w:val="24"/>
          <w:lang w:eastAsia="ru-RU"/>
        </w:rPr>
        <w:t xml:space="preserve">25 413,46 тыс.руб., </w:t>
      </w:r>
      <w:r>
        <w:rPr>
          <w:rFonts w:eastAsia="Times New Roman" w:cs="Times New Roman" w:ascii="Times New Roman" w:hAnsi="Times New Roman"/>
          <w:sz w:val="24"/>
          <w:szCs w:val="24"/>
          <w:lang w:eastAsia="ru-RU"/>
        </w:rPr>
        <w:t xml:space="preserve">в том числе средства краевого бюджета </w:t>
      </w:r>
      <w:r>
        <w:rPr>
          <w:rFonts w:eastAsia="Times New Roman" w:cs="Times New Roman" w:ascii="Times New Roman" w:hAnsi="Times New Roman"/>
          <w:bCs/>
          <w:sz w:val="24"/>
          <w:szCs w:val="24"/>
          <w:lang w:eastAsia="ru-RU"/>
        </w:rPr>
        <w:t xml:space="preserve">25 217,97 тыс.руб., средства бюджета города Шарыпово </w:t>
      </w:r>
      <w:r>
        <w:rPr>
          <w:rFonts w:eastAsia="Times New Roman" w:cs="Times New Roman" w:ascii="Times New Roman" w:hAnsi="Times New Roman"/>
          <w:sz w:val="24"/>
          <w:szCs w:val="24"/>
          <w:lang w:eastAsia="ru-RU"/>
        </w:rPr>
        <w:t>195,49 тыс.руб.</w:t>
      </w:r>
    </w:p>
    <w:p>
      <w:pPr>
        <w:pStyle w:val="Normal"/>
        <w:spacing w:lineRule="auto" w:line="240" w:before="0" w:after="0"/>
        <w:ind w:firstLine="851"/>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По итогам реализации данной подпрограммы 28 человек</w:t>
      </w:r>
      <w:r>
        <w:rPr>
          <w:rFonts w:eastAsia="Times New Roman" w:cs="Times New Roman" w:ascii="Times New Roman" w:hAnsi="Times New Roman"/>
          <w:bCs/>
          <w:sz w:val="24"/>
          <w:szCs w:val="24"/>
          <w:lang w:eastAsia="ru-RU"/>
        </w:rPr>
        <w:t>, проживающих в жилых домах, признанных в установленном порядке аварийными и подлежащими сносу, были обеспечены жильем</w:t>
      </w:r>
      <w:r>
        <w:rPr>
          <w:rFonts w:eastAsia="Times New Roman" w:cs="Times New Roman" w:ascii="Times New Roman" w:hAnsi="Times New Roman"/>
          <w:sz w:val="24"/>
          <w:szCs w:val="24"/>
          <w:lang w:eastAsia="ru-RU"/>
        </w:rPr>
        <w:t xml:space="preserve"> в объеме 562,80 кв.м. с целью создания безопасного и комфортного проживания населения в новом благоустроенном жилье</w:t>
      </w:r>
      <w:r>
        <w:rPr>
          <w:rFonts w:eastAsia="Times New Roman" w:cs="Times New Roman" w:ascii="Times New Roman" w:hAnsi="Times New Roman"/>
          <w:bCs/>
          <w:sz w:val="24"/>
          <w:szCs w:val="24"/>
          <w:lang w:eastAsia="ru-RU"/>
        </w:rPr>
        <w:t>.</w:t>
      </w:r>
    </w:p>
    <w:p>
      <w:pPr>
        <w:pStyle w:val="Normal"/>
        <w:spacing w:lineRule="auto" w:line="240" w:before="0" w:after="0"/>
        <w:ind w:firstLine="851"/>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u w:val="single"/>
          <w:lang w:eastAsia="ru-RU"/>
        </w:rPr>
        <w:t>Подпрограмма 5.</w:t>
      </w:r>
      <w:r>
        <w:rPr>
          <w:rFonts w:eastAsia="Times New Roman" w:cs="Times New Roman" w:ascii="Times New Roman" w:hAnsi="Times New Roman"/>
          <w:sz w:val="24"/>
          <w:szCs w:val="24"/>
          <w:lang w:eastAsia="ru-RU"/>
        </w:rPr>
        <w:t xml:space="preserve"> «Формирование современной городской среды муниципального образования город Шарыпово»</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реализации подпрограммы – 2017 год.</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целях реализации приоритетного социального проекта, инициированного партией «ЕДИНАЯ РОССИЯ» по формированию современной городской среды, на территории муниципального образования в рамках данной подпрограммы был выполнен комплекс мероприятий по благоустройству 15-ти дворовых территорий и </w:t>
      </w:r>
      <w:r>
        <w:rPr>
          <w:rFonts w:eastAsia="Times New Roman" w:cs="Times New Roman" w:ascii="Times New Roman" w:hAnsi="Times New Roman"/>
          <w:bCs/>
          <w:sz w:val="24"/>
          <w:szCs w:val="24"/>
          <w:lang w:eastAsia="ru-RU"/>
        </w:rPr>
        <w:t>воркаут площадки в Стрит-парке 4 микрорайона города Шарыпово.</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Общий объем средств на реализацию мероприятий подпрограммы составил </w:t>
      </w:r>
      <w:r>
        <w:rPr>
          <w:rFonts w:eastAsia="Times New Roman" w:cs="Times New Roman" w:ascii="Times New Roman" w:hAnsi="Times New Roman"/>
          <w:bCs/>
          <w:sz w:val="24"/>
          <w:szCs w:val="24"/>
          <w:lang w:eastAsia="ru-RU"/>
        </w:rPr>
        <w:t xml:space="preserve">15 637,10 тыс.руб., </w:t>
      </w:r>
      <w:r>
        <w:rPr>
          <w:rFonts w:eastAsia="Times New Roman" w:cs="Times New Roman" w:ascii="Times New Roman" w:hAnsi="Times New Roman"/>
          <w:sz w:val="24"/>
          <w:szCs w:val="24"/>
          <w:lang w:eastAsia="ru-RU"/>
        </w:rPr>
        <w:t>в том числе по источникам финансирования:</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федеральный бюджет – </w:t>
      </w:r>
      <w:r>
        <w:rPr>
          <w:rFonts w:eastAsia="Times New Roman" w:cs="Times New Roman" w:ascii="Times New Roman" w:hAnsi="Times New Roman"/>
          <w:bCs/>
          <w:sz w:val="24"/>
          <w:szCs w:val="24"/>
          <w:lang w:eastAsia="ru-RU"/>
        </w:rPr>
        <w:t>8 866,30 тыс.руб.</w:t>
      </w:r>
    </w:p>
    <w:p>
      <w:pPr>
        <w:pStyle w:val="Normal"/>
        <w:spacing w:lineRule="auto" w:line="240" w:before="0" w:after="0"/>
        <w:ind w:firstLine="851"/>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 xml:space="preserve">краевой бюджет - </w:t>
      </w:r>
      <w:r>
        <w:rPr>
          <w:rFonts w:eastAsia="Times New Roman" w:cs="Times New Roman" w:ascii="Times New Roman" w:hAnsi="Times New Roman"/>
          <w:bCs/>
          <w:sz w:val="24"/>
          <w:szCs w:val="24"/>
          <w:lang w:eastAsia="ru-RU"/>
        </w:rPr>
        <w:t>6 161,30 тыс.руб.;</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 xml:space="preserve">бюджет города Шарыпово - </w:t>
      </w:r>
      <w:r>
        <w:rPr>
          <w:rFonts w:eastAsia="Times New Roman" w:cs="Times New Roman" w:ascii="Times New Roman" w:hAnsi="Times New Roman"/>
          <w:sz w:val="24"/>
          <w:szCs w:val="24"/>
          <w:lang w:eastAsia="ru-RU"/>
        </w:rPr>
        <w:t>240,98 тыс.руб.</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внебюджетные источники - 368,52 тыс.руб.</w:t>
      </w:r>
    </w:p>
    <w:p>
      <w:pPr>
        <w:pStyle w:val="Normal"/>
        <w:spacing w:lineRule="auto" w:line="240" w:before="0" w:after="0"/>
        <w:ind w:firstLine="851"/>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6. Основные меры правового регулировани</w:t>
      </w:r>
      <w:r>
        <w:rPr>
          <w:rFonts w:eastAsia="Times New Roman" w:cs="Times New Roman" w:ascii="Times New Roman" w:hAnsi="Times New Roman"/>
          <w:bCs/>
          <w:sz w:val="24"/>
          <w:szCs w:val="24"/>
          <w:lang w:eastAsia="ru-RU"/>
        </w:rPr>
        <w:t>я</w:t>
      </w:r>
    </w:p>
    <w:p>
      <w:pPr>
        <w:pStyle w:val="Normal"/>
        <w:spacing w:lineRule="auto" w:line="240" w:before="0" w:after="0"/>
        <w:ind w:firstLine="851"/>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в жилищно-коммунальном хозяйстве, направленных на достижение цели и (или) задач муниципальной программы</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достижения цели и (или) задач программы принятие нормативных правовых актов не требуется.</w:t>
      </w:r>
    </w:p>
    <w:p>
      <w:pPr>
        <w:pStyle w:val="Normal"/>
        <w:spacing w:lineRule="auto" w:line="240" w:before="0" w:after="0"/>
        <w:ind w:firstLine="851"/>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spacing w:lineRule="auto" w:line="240" w:before="0" w:after="0"/>
        <w:ind w:firstLine="851"/>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Строительство, реконструкция,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w:t>
      </w:r>
    </w:p>
    <w:p>
      <w:pPr>
        <w:pStyle w:val="Normal"/>
        <w:spacing w:lineRule="auto" w:line="240" w:before="0" w:after="0"/>
        <w:ind w:firstLine="851"/>
        <w:jc w:val="both"/>
        <w:rPr>
          <w:rFonts w:ascii="Times New Roman" w:hAnsi="Times New Roman" w:eastAsia="Times New Roman" w:cs="Times New Roman"/>
          <w:sz w:val="24"/>
          <w:szCs w:val="24"/>
          <w:lang w:val="x-none" w:eastAsia="ru-RU"/>
        </w:rPr>
      </w:pPr>
      <w:r>
        <w:rPr>
          <w:rFonts w:eastAsia="Times New Roman" w:cs="Times New Roman" w:ascii="Times New Roman" w:hAnsi="Times New Roman"/>
          <w:bCs/>
          <w:sz w:val="24"/>
          <w:szCs w:val="24"/>
          <w:lang w:eastAsia="ru-RU"/>
        </w:rPr>
        <w:t>8</w:t>
      </w:r>
      <w:r>
        <w:rPr>
          <w:rFonts w:eastAsia="Times New Roman" w:cs="Times New Roman" w:ascii="Times New Roman" w:hAnsi="Times New Roman"/>
          <w:bCs/>
          <w:sz w:val="24"/>
          <w:szCs w:val="24"/>
          <w:lang w:val="x-none" w:eastAsia="ru-RU"/>
        </w:rPr>
        <w:t xml:space="preserve">. </w:t>
      </w:r>
      <w:r>
        <w:rPr>
          <w:rFonts w:eastAsia="Times New Roman" w:cs="Times New Roman" w:ascii="Times New Roman" w:hAnsi="Times New Roman"/>
          <w:bCs/>
          <w:sz w:val="24"/>
          <w:szCs w:val="24"/>
          <w:lang w:eastAsia="ru-RU"/>
        </w:rPr>
        <w:t xml:space="preserve">Информация о </w:t>
      </w:r>
      <w:r>
        <w:rPr>
          <w:rFonts w:eastAsia="Times New Roman" w:cs="Times New Roman" w:ascii="Times New Roman" w:hAnsi="Times New Roman"/>
          <w:bCs/>
          <w:sz w:val="24"/>
          <w:szCs w:val="24"/>
          <w:lang w:val="x-none" w:eastAsia="ru-RU"/>
        </w:rPr>
        <w:t>ресурсн</w:t>
      </w:r>
      <w:r>
        <w:rPr>
          <w:rFonts w:eastAsia="Times New Roman" w:cs="Times New Roman" w:ascii="Times New Roman" w:hAnsi="Times New Roman"/>
          <w:bCs/>
          <w:sz w:val="24"/>
          <w:szCs w:val="24"/>
          <w:lang w:eastAsia="ru-RU"/>
        </w:rPr>
        <w:t>ом</w:t>
      </w:r>
      <w:r>
        <w:rPr>
          <w:rFonts w:eastAsia="Times New Roman" w:cs="Times New Roman" w:ascii="Times New Roman" w:hAnsi="Times New Roman"/>
          <w:bCs/>
          <w:sz w:val="24"/>
          <w:szCs w:val="24"/>
          <w:lang w:val="x-none" w:eastAsia="ru-RU"/>
        </w:rPr>
        <w:t xml:space="preserve"> обеспечени</w:t>
      </w:r>
      <w:r>
        <w:rPr>
          <w:rFonts w:eastAsia="Times New Roman" w:cs="Times New Roman" w:ascii="Times New Roman" w:hAnsi="Times New Roman"/>
          <w:bCs/>
          <w:sz w:val="24"/>
          <w:szCs w:val="24"/>
          <w:lang w:eastAsia="ru-RU"/>
        </w:rPr>
        <w:t>и</w:t>
      </w:r>
      <w:r>
        <w:rPr>
          <w:rFonts w:eastAsia="Times New Roman" w:cs="Times New Roman" w:ascii="Times New Roman" w:hAnsi="Times New Roman"/>
          <w:bCs/>
          <w:sz w:val="24"/>
          <w:szCs w:val="24"/>
          <w:lang w:val="x-none" w:eastAsia="ru-RU"/>
        </w:rPr>
        <w:t xml:space="preserve"> муниципальной программы</w:t>
      </w:r>
      <w:r>
        <w:rPr>
          <w:rFonts w:eastAsia="Times New Roman" w:cs="Times New Roman" w:ascii="Times New Roman" w:hAnsi="Times New Roman"/>
          <w:sz w:val="24"/>
          <w:szCs w:val="24"/>
          <w:lang w:val="x-none" w:eastAsia="ru-RU"/>
        </w:rPr>
        <w:t xml:space="preserve"> </w:t>
      </w:r>
    </w:p>
    <w:p>
      <w:p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о ресурсном обеспечении муниципальной программы за счет средств городского бюджета, в том числе средств, поступивших из бюджетов других уровней бюджетной системы (с расшифровкой по главным распорядителям средств бюджета города Шарыпово, в разрезе подпрограмм) представлена в приложении №1 к программе.</w:t>
      </w:r>
    </w:p>
    <w:p>
      <w:pPr>
        <w:pStyle w:val="Normal"/>
        <w:spacing w:lineRule="auto" w:line="240" w:before="0" w:after="0"/>
        <w:ind w:firstLine="851"/>
        <w:jc w:val="both"/>
        <w:rPr>
          <w:rFonts w:ascii="Times New Roman" w:hAnsi="Times New Roman" w:eastAsia="Times New Roman" w:cs="Times New Roman"/>
          <w:sz w:val="24"/>
          <w:szCs w:val="24"/>
          <w:lang w:eastAsia="ru-RU"/>
        </w:rPr>
      </w:pPr>
      <w:hyperlink r:id="rId4">
        <w:r>
          <w:rPr>
            <w:rFonts w:eastAsia="Times New Roman" w:cs="Times New Roman" w:ascii="Times New Roman" w:hAnsi="Times New Roman"/>
            <w:color w:val="0563C1"/>
            <w:sz w:val="24"/>
            <w:szCs w:val="24"/>
            <w:u w:val="single"/>
            <w:lang w:eastAsia="ru-RU"/>
          </w:rPr>
          <w:t>Информаци</w:t>
        </w:r>
      </w:hyperlink>
      <w:r>
        <w:rPr>
          <w:rFonts w:eastAsia="Times New Roman" w:cs="Times New Roman" w:ascii="Times New Roman" w:hAnsi="Times New Roman"/>
          <w:sz w:val="24"/>
          <w:szCs w:val="24"/>
          <w:lang w:eastAsia="ru-RU"/>
        </w:rPr>
        <w:t>я об источниках финансирования подпрограмм, отдельных мероприятий программы (средства бюджета города Шарыпово, в том числе средства, поступившие из бюджетов других уровней бюджетной системы) представлена приложении №2 к программе.</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spacing w:lineRule="auto" w:line="240" w:before="0" w:after="0"/>
        <w:ind w:firstLine="851"/>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bl>
      <w:tblPr>
        <w:tblW w:w="1467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34"/>
        <w:gridCol w:w="1447"/>
        <w:gridCol w:w="937"/>
        <w:gridCol w:w="1444"/>
        <w:gridCol w:w="577"/>
        <w:gridCol w:w="578"/>
        <w:gridCol w:w="656"/>
        <w:gridCol w:w="658"/>
        <w:gridCol w:w="656"/>
        <w:gridCol w:w="658"/>
        <w:gridCol w:w="657"/>
        <w:gridCol w:w="656"/>
        <w:gridCol w:w="658"/>
        <w:gridCol w:w="656"/>
        <w:gridCol w:w="657"/>
        <w:gridCol w:w="658"/>
        <w:gridCol w:w="656"/>
        <w:gridCol w:w="658"/>
        <w:gridCol w:w="695"/>
        <w:gridCol w:w="678"/>
      </w:tblGrid>
      <w:tr>
        <w:trPr>
          <w:trHeight w:val="2010" w:hRule="atLeast"/>
        </w:trPr>
        <w:tc>
          <w:tcPr>
            <w:tcW w:w="43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bookmarkStart w:id="1" w:name="RANGE!A1%3AQ13"/>
            <w:bookmarkStart w:id="2" w:name="RANGE!A1%3AQ13"/>
            <w:bookmarkEnd w:id="2"/>
          </w:p>
        </w:tc>
        <w:tc>
          <w:tcPr>
            <w:tcW w:w="144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3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4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7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7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972" w:type="dxa"/>
            <w:gridSpan w:val="9"/>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Приложение № 1 </w:t>
              <w:br/>
              <w:t>к паспорту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300" w:hRule="exact"/>
        </w:trPr>
        <w:tc>
          <w:tcPr>
            <w:tcW w:w="43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4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3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4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7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7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95"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7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855" w:hRule="atLeast"/>
        </w:trPr>
        <w:tc>
          <w:tcPr>
            <w:tcW w:w="14674" w:type="dxa"/>
            <w:gridSpan w:val="2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w:t>
            </w:r>
          </w:p>
        </w:tc>
      </w:tr>
      <w:tr>
        <w:trPr>
          <w:trHeight w:val="330" w:hRule="exact"/>
        </w:trPr>
        <w:tc>
          <w:tcPr>
            <w:tcW w:w="43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4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3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4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7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7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95"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7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604" w:hRule="atLeast"/>
        </w:trPr>
        <w:tc>
          <w:tcPr>
            <w:tcW w:w="43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eastAsia="ru-RU"/>
              </w:rPr>
              <w:br/>
              <w:t xml:space="preserve"> п/п</w:t>
            </w:r>
          </w:p>
        </w:tc>
        <w:tc>
          <w:tcPr>
            <w:tcW w:w="144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Цели, задачи, показатели</w:t>
            </w:r>
          </w:p>
        </w:tc>
        <w:tc>
          <w:tcPr>
            <w:tcW w:w="93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Единица измерения</w:t>
            </w:r>
          </w:p>
        </w:tc>
        <w:tc>
          <w:tcPr>
            <w:tcW w:w="144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Год, предшествующий реализации муниципальной  программы (2013 год)</w:t>
            </w:r>
          </w:p>
        </w:tc>
        <w:tc>
          <w:tcPr>
            <w:tcW w:w="10412" w:type="dxa"/>
            <w:gridSpan w:val="16"/>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Годы реализации муниципальной программы</w:t>
            </w:r>
          </w:p>
        </w:tc>
      </w:tr>
      <w:tr>
        <w:trPr>
          <w:trHeight w:val="1470" w:hRule="atLeast"/>
        </w:trPr>
        <w:tc>
          <w:tcPr>
            <w:tcW w:w="43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4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3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4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77"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2014</w:t>
            </w:r>
          </w:p>
        </w:tc>
        <w:tc>
          <w:tcPr>
            <w:tcW w:w="57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2015</w:t>
            </w:r>
          </w:p>
        </w:tc>
        <w:tc>
          <w:tcPr>
            <w:tcW w:w="656"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2016</w:t>
            </w:r>
          </w:p>
        </w:tc>
        <w:tc>
          <w:tcPr>
            <w:tcW w:w="65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2017</w:t>
            </w:r>
          </w:p>
        </w:tc>
        <w:tc>
          <w:tcPr>
            <w:tcW w:w="656"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2018</w:t>
            </w:r>
          </w:p>
        </w:tc>
        <w:tc>
          <w:tcPr>
            <w:tcW w:w="65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2019</w:t>
            </w:r>
          </w:p>
        </w:tc>
        <w:tc>
          <w:tcPr>
            <w:tcW w:w="657"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2020</w:t>
            </w:r>
          </w:p>
        </w:tc>
        <w:tc>
          <w:tcPr>
            <w:tcW w:w="656"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2021</w:t>
            </w:r>
          </w:p>
        </w:tc>
        <w:tc>
          <w:tcPr>
            <w:tcW w:w="65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2022</w:t>
            </w:r>
          </w:p>
        </w:tc>
        <w:tc>
          <w:tcPr>
            <w:tcW w:w="656"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2023</w:t>
            </w:r>
          </w:p>
        </w:tc>
        <w:tc>
          <w:tcPr>
            <w:tcW w:w="657"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2024</w:t>
            </w:r>
          </w:p>
        </w:tc>
        <w:tc>
          <w:tcPr>
            <w:tcW w:w="65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2025</w:t>
            </w:r>
          </w:p>
        </w:tc>
        <w:tc>
          <w:tcPr>
            <w:tcW w:w="656"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2026</w:t>
            </w:r>
          </w:p>
        </w:tc>
        <w:tc>
          <w:tcPr>
            <w:tcW w:w="65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2027</w:t>
            </w:r>
          </w:p>
        </w:tc>
        <w:tc>
          <w:tcPr>
            <w:tcW w:w="1373"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годы до конца реализации муниципальной программы пятилетнем интервале</w:t>
            </w:r>
          </w:p>
        </w:tc>
      </w:tr>
      <w:tr>
        <w:trPr>
          <w:trHeight w:val="720" w:hRule="atLeast"/>
        </w:trPr>
        <w:tc>
          <w:tcPr>
            <w:tcW w:w="43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4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3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4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77"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7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7"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7"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6"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9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2032</w:t>
            </w:r>
          </w:p>
        </w:tc>
        <w:tc>
          <w:tcPr>
            <w:tcW w:w="67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2037</w:t>
            </w:r>
          </w:p>
        </w:tc>
      </w:tr>
      <w:tr>
        <w:trPr>
          <w:trHeight w:val="300" w:hRule="atLeast"/>
        </w:trPr>
        <w:tc>
          <w:tcPr>
            <w:tcW w:w="43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4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93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14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57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57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w:t>
            </w:r>
          </w:p>
        </w:tc>
        <w:tc>
          <w:tcPr>
            <w:tcW w:w="69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c>
          <w:tcPr>
            <w:tcW w:w="67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r>
      <w:tr>
        <w:trPr>
          <w:trHeight w:val="1290" w:hRule="atLeast"/>
        </w:trPr>
        <w:tc>
          <w:tcPr>
            <w:tcW w:w="43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4240" w:type="dxa"/>
            <w:gridSpan w:val="19"/>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ЦЕЛИ: 1. 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2. Создание условий, для улучшения внешнего облика муниципального образования город Шарыпово;                                                                                                                                                                                                                                                                                                                                                                        3. Повышение энергосбережения и энергоэффективности муниципального образования город Шарыпово</w:t>
            </w:r>
          </w:p>
        </w:tc>
      </w:tr>
      <w:tr>
        <w:trPr>
          <w:trHeight w:val="795" w:hRule="atLeast"/>
        </w:trPr>
        <w:tc>
          <w:tcPr>
            <w:tcW w:w="43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4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Уровень износа коммунальной инфраструктуры</w:t>
            </w:r>
          </w:p>
        </w:tc>
        <w:tc>
          <w:tcPr>
            <w:tcW w:w="93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14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75,30</w:t>
            </w:r>
          </w:p>
        </w:tc>
        <w:tc>
          <w:tcPr>
            <w:tcW w:w="57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66,70</w:t>
            </w:r>
          </w:p>
        </w:tc>
        <w:tc>
          <w:tcPr>
            <w:tcW w:w="57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65,60</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67,50</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75,25</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69,40</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68,90</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68,40</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67,90</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67,40</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68,50</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67,10</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67,00</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66,90</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66,30</w:t>
            </w:r>
          </w:p>
        </w:tc>
        <w:tc>
          <w:tcPr>
            <w:tcW w:w="69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55,90</w:t>
            </w:r>
          </w:p>
        </w:tc>
        <w:tc>
          <w:tcPr>
            <w:tcW w:w="67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55,30</w:t>
            </w:r>
          </w:p>
        </w:tc>
      </w:tr>
      <w:tr>
        <w:trPr>
          <w:trHeight w:val="1755" w:hRule="atLeast"/>
        </w:trPr>
        <w:tc>
          <w:tcPr>
            <w:tcW w:w="43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44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Доля площади территории, на которой выполняется комплекс работ по уходу за зелеными насаждениями и МАФи от общей площади, не застроенных земель муниципального образования</w:t>
            </w:r>
          </w:p>
        </w:tc>
        <w:tc>
          <w:tcPr>
            <w:tcW w:w="93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14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57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57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9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7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r>
      <w:tr>
        <w:trPr>
          <w:trHeight w:val="2115" w:hRule="atLeast"/>
        </w:trPr>
        <w:tc>
          <w:tcPr>
            <w:tcW w:w="43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144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w:t>
            </w:r>
          </w:p>
        </w:tc>
        <w:tc>
          <w:tcPr>
            <w:tcW w:w="93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14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94,9</w:t>
            </w:r>
          </w:p>
        </w:tc>
        <w:tc>
          <w:tcPr>
            <w:tcW w:w="57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c>
          <w:tcPr>
            <w:tcW w:w="57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6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6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6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69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67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r>
    </w:tbl>
    <w:p>
      <w:pPr>
        <w:sectPr>
          <w:type w:val="nextPage"/>
          <w:pgSz w:orient="landscape" w:w="16838" w:h="11906"/>
          <w:pgMar w:left="1134" w:right="1134" w:gutter="0" w:header="0" w:top="1134" w:footer="0" w:bottom="851"/>
          <w:pgNumType w:fmt="decimal"/>
          <w:formProt w:val="false"/>
          <w:textDirection w:val="lrTb"/>
          <w:docGrid w:type="default" w:linePitch="360" w:charSpace="4096"/>
        </w:sect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467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82"/>
        <w:gridCol w:w="1998"/>
        <w:gridCol w:w="2708"/>
        <w:gridCol w:w="2051"/>
        <w:gridCol w:w="786"/>
        <w:gridCol w:w="739"/>
        <w:gridCol w:w="682"/>
        <w:gridCol w:w="543"/>
        <w:gridCol w:w="957"/>
        <w:gridCol w:w="959"/>
        <w:gridCol w:w="958"/>
        <w:gridCol w:w="1714"/>
      </w:tblGrid>
      <w:tr>
        <w:trPr>
          <w:trHeight w:val="1875" w:hRule="atLeast"/>
        </w:trPr>
        <w:tc>
          <w:tcPr>
            <w:tcW w:w="58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bookmarkStart w:id="3" w:name="RANGE!A1%3AL28"/>
            <w:bookmarkStart w:id="4" w:name="RANGE!A1%3AL26"/>
            <w:bookmarkStart w:id="5" w:name="RANGE!A1%3AL28"/>
            <w:bookmarkStart w:id="6" w:name="RANGE!A1%3AL26"/>
            <w:bookmarkEnd w:id="5"/>
            <w:bookmarkEnd w:id="6"/>
          </w:p>
        </w:tc>
        <w:tc>
          <w:tcPr>
            <w:tcW w:w="199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8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3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8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131" w:type="dxa"/>
            <w:gridSpan w:val="5"/>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 1</w:t>
              <w:b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300" w:hRule="exact"/>
        </w:trPr>
        <w:tc>
          <w:tcPr>
            <w:tcW w:w="58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8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3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8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43"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5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5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5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1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615" w:hRule="atLeast"/>
        </w:trPr>
        <w:tc>
          <w:tcPr>
            <w:tcW w:w="14677" w:type="dxa"/>
            <w:gridSpan w:val="12"/>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о ресурсном обеспечении муниципальной программы муниципального образования города Шарыпово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w:t>
            </w:r>
          </w:p>
        </w:tc>
      </w:tr>
      <w:tr>
        <w:trPr>
          <w:trHeight w:val="300" w:hRule="atLeast"/>
        </w:trPr>
        <w:tc>
          <w:tcPr>
            <w:tcW w:w="58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8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3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8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43"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5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5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5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1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(тыс.рублей)</w:t>
            </w:r>
          </w:p>
        </w:tc>
      </w:tr>
      <w:tr>
        <w:trPr>
          <w:trHeight w:val="765" w:hRule="atLeast"/>
        </w:trPr>
        <w:tc>
          <w:tcPr>
            <w:tcW w:w="58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199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Статус (муниципальная программа, подпрограмма)</w:t>
            </w:r>
          </w:p>
        </w:tc>
        <w:tc>
          <w:tcPr>
            <w:tcW w:w="270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муниципальной программы, подпрограммы</w:t>
            </w:r>
          </w:p>
        </w:tc>
        <w:tc>
          <w:tcPr>
            <w:tcW w:w="205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главного распорядителя бюджетных средств (далее - ГРБС)</w:t>
            </w:r>
          </w:p>
        </w:tc>
        <w:tc>
          <w:tcPr>
            <w:tcW w:w="2750"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Код бюджетной классификации</w:t>
            </w:r>
          </w:p>
        </w:tc>
        <w:tc>
          <w:tcPr>
            <w:tcW w:w="95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2025 год</w:t>
            </w:r>
          </w:p>
        </w:tc>
        <w:tc>
          <w:tcPr>
            <w:tcW w:w="95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2026 год</w:t>
            </w:r>
          </w:p>
        </w:tc>
        <w:tc>
          <w:tcPr>
            <w:tcW w:w="95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2027 год</w:t>
            </w:r>
          </w:p>
        </w:tc>
        <w:tc>
          <w:tcPr>
            <w:tcW w:w="171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на 2025-2027 гг.</w:t>
            </w:r>
          </w:p>
        </w:tc>
      </w:tr>
      <w:tr>
        <w:trPr>
          <w:trHeight w:val="450" w:hRule="atLeast"/>
        </w:trPr>
        <w:tc>
          <w:tcPr>
            <w:tcW w:w="58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ГРБС</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РзПр</w:t>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ЦСР</w:t>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ВР</w:t>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план</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план</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план</w:t>
            </w:r>
          </w:p>
        </w:tc>
        <w:tc>
          <w:tcPr>
            <w:tcW w:w="171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420" w:hRule="atLeast"/>
        </w:trPr>
        <w:tc>
          <w:tcPr>
            <w:tcW w:w="58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99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270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r>
      <w:tr>
        <w:trPr>
          <w:trHeight w:val="604" w:hRule="atLeast"/>
        </w:trPr>
        <w:tc>
          <w:tcPr>
            <w:tcW w:w="582"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99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Муниципальная программа</w:t>
            </w:r>
          </w:p>
        </w:tc>
        <w:tc>
          <w:tcPr>
            <w:tcW w:w="270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всего расходные обязательства по программе</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83 465,51</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83 416,70</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83 416,70</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250 298,91</w:t>
            </w:r>
          </w:p>
        </w:tc>
      </w:tr>
      <w:tr>
        <w:trPr>
          <w:trHeight w:val="30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том числе по ГРБС:</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30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Администрация города Шарыпово</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005</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r>
      <w:tr>
        <w:trPr>
          <w:trHeight w:val="30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76 420,07</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76 371,28</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76 371,28</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229 162,62</w:t>
            </w:r>
          </w:p>
        </w:tc>
      </w:tr>
      <w:tr>
        <w:trPr>
          <w:trHeight w:val="30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 г.п. Дубинино и Горячегорск</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025</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2 357,03</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2 357,03</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2 357,03</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7 071,08</w:t>
            </w:r>
          </w:p>
        </w:tc>
      </w:tr>
      <w:tr>
        <w:trPr>
          <w:trHeight w:val="30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"УКС"</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131</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r>
      <w:tr>
        <w:trPr>
          <w:trHeight w:val="615"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КУМИ и ЗО</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117</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4 688,40</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4 688,40</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4 688,40</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14 065,20</w:t>
            </w:r>
          </w:p>
        </w:tc>
      </w:tr>
      <w:tr>
        <w:trPr>
          <w:trHeight w:val="615"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Отдел культуры Администрации города Шарыпово</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r>
      <w:tr>
        <w:trPr>
          <w:trHeight w:val="585" w:hRule="atLeast"/>
        </w:trPr>
        <w:tc>
          <w:tcPr>
            <w:tcW w:w="582"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199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Подпрограмма 1</w:t>
            </w:r>
          </w:p>
        </w:tc>
        <w:tc>
          <w:tcPr>
            <w:tcW w:w="270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«Энергосбережение и повышение энергетической эффективности в муниципальном образовании города Шарыпово»</w:t>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всего расходные обязательства по подпрограмме</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428,10</w:t>
            </w:r>
          </w:p>
        </w:tc>
      </w:tr>
      <w:tr>
        <w:trPr>
          <w:trHeight w:val="30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том числе по ГРБС:</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30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428,10</w:t>
            </w:r>
          </w:p>
        </w:tc>
      </w:tr>
      <w:tr>
        <w:trPr>
          <w:trHeight w:val="585" w:hRule="atLeast"/>
        </w:trPr>
        <w:tc>
          <w:tcPr>
            <w:tcW w:w="582"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199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Подпрограмма 2</w:t>
            </w:r>
          </w:p>
        </w:tc>
        <w:tc>
          <w:tcPr>
            <w:tcW w:w="270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«Организация проведения работ (услуг) по благоустройству города»</w:t>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всего расходные обязательства по программе</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29 716,87</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29 716,68</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29 716,68</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89 150,22</w:t>
            </w:r>
          </w:p>
        </w:tc>
      </w:tr>
      <w:tr>
        <w:trPr>
          <w:trHeight w:val="30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том числе по ГРБС:</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30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Администрация города Шарыпово</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005</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r>
      <w:tr>
        <w:trPr>
          <w:trHeight w:val="30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29 297,87</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29 297,68</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29 297,68</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87 893,22</w:t>
            </w:r>
          </w:p>
        </w:tc>
      </w:tr>
      <w:tr>
        <w:trPr>
          <w:trHeight w:val="30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 г.п. Дубинино и Горячегорск</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025</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419,00</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419,00</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419,00</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1 257,00</w:t>
            </w:r>
          </w:p>
        </w:tc>
      </w:tr>
      <w:tr>
        <w:trPr>
          <w:trHeight w:val="30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"УКС"</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131</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r>
      <w:tr>
        <w:trPr>
          <w:trHeight w:val="60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Отдел культуры Администрации города Шарыпово</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031</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r>
      <w:tr>
        <w:trPr>
          <w:trHeight w:val="585" w:hRule="atLeast"/>
        </w:trPr>
        <w:tc>
          <w:tcPr>
            <w:tcW w:w="582"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199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Подпрограмма 3</w:t>
            </w:r>
          </w:p>
        </w:tc>
        <w:tc>
          <w:tcPr>
            <w:tcW w:w="270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реализации программы и прочие мероприятия»</w:t>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всего расходные обязательства по программе</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w:t>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53 605,93</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53 557,33</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53 557,33</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160 720,58</w:t>
            </w:r>
          </w:p>
        </w:tc>
      </w:tr>
      <w:tr>
        <w:trPr>
          <w:trHeight w:val="285"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том числе по ГРБС:</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36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46 979,50</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46 930,90</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46 930,90</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140 841,30</w:t>
            </w:r>
          </w:p>
        </w:tc>
      </w:tr>
      <w:tr>
        <w:trPr>
          <w:trHeight w:val="36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КУМИ и ЗО</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117</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4 688,40</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4 688,40</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4 688,40</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14 065,20</w:t>
            </w:r>
          </w:p>
        </w:tc>
      </w:tr>
      <w:tr>
        <w:trPr>
          <w:trHeight w:val="36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"УКС"</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131</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r>
      <w:tr>
        <w:trPr>
          <w:trHeight w:val="33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 г.п. Дубинино и Горячегорск</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025</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1 938,03</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1 938,03</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1 938,03</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5 814,08</w:t>
            </w:r>
          </w:p>
        </w:tc>
      </w:tr>
      <w:tr>
        <w:trPr>
          <w:trHeight w:val="300" w:hRule="atLeast"/>
        </w:trPr>
        <w:tc>
          <w:tcPr>
            <w:tcW w:w="582"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0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Администрация города Шарыпово</w:t>
            </w:r>
          </w:p>
        </w:tc>
        <w:tc>
          <w:tcPr>
            <w:tcW w:w="78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005</w:t>
            </w:r>
          </w:p>
        </w:tc>
        <w:tc>
          <w:tcPr>
            <w:tcW w:w="73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4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9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9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71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r>
    </w:tbl>
    <w:p>
      <w:pPr>
        <w:sectPr>
          <w:type w:val="nextPage"/>
          <w:pgSz w:orient="landscape" w:w="16838" w:h="11906"/>
          <w:pgMar w:left="1134" w:right="1134" w:gutter="0" w:header="0" w:top="1134" w:footer="0" w:bottom="851"/>
          <w:pgNumType w:fmt="decimal"/>
          <w:formProt w:val="false"/>
          <w:textDirection w:val="lrTb"/>
          <w:docGrid w:type="default" w:linePitch="360" w:charSpace="4096"/>
        </w:sect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467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98"/>
        <w:gridCol w:w="2221"/>
        <w:gridCol w:w="3633"/>
        <w:gridCol w:w="2589"/>
        <w:gridCol w:w="1161"/>
        <w:gridCol w:w="1160"/>
        <w:gridCol w:w="1159"/>
        <w:gridCol w:w="2155"/>
      </w:tblGrid>
      <w:tr>
        <w:trPr>
          <w:trHeight w:val="1740" w:hRule="atLeast"/>
        </w:trPr>
        <w:tc>
          <w:tcPr>
            <w:tcW w:w="59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bookmarkStart w:id="7" w:name="RANGE!A1%3AH32"/>
            <w:bookmarkStart w:id="8" w:name="RANGE!A1%3AH32"/>
            <w:bookmarkEnd w:id="8"/>
          </w:p>
        </w:tc>
        <w:tc>
          <w:tcPr>
            <w:tcW w:w="222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35" w:type="dxa"/>
            <w:gridSpan w:val="4"/>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 2</w:t>
              <w:b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300" w:hRule="exact"/>
        </w:trPr>
        <w:tc>
          <w:tcPr>
            <w:tcW w:w="59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6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60"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5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55"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675" w:hRule="atLeast"/>
        </w:trPr>
        <w:tc>
          <w:tcPr>
            <w:tcW w:w="14676" w:type="dxa"/>
            <w:gridSpan w:val="8"/>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tc>
      </w:tr>
      <w:tr>
        <w:trPr>
          <w:trHeight w:val="465" w:hRule="exact"/>
        </w:trPr>
        <w:tc>
          <w:tcPr>
            <w:tcW w:w="59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6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60"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5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55"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00" w:hRule="atLeast"/>
        </w:trPr>
        <w:tc>
          <w:tcPr>
            <w:tcW w:w="59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61"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60"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5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55"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(тыс.рублей)</w:t>
            </w:r>
          </w:p>
        </w:tc>
      </w:tr>
      <w:tr>
        <w:trPr>
          <w:trHeight w:val="930" w:hRule="atLeast"/>
        </w:trPr>
        <w:tc>
          <w:tcPr>
            <w:tcW w:w="59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222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Статус (муниципальная программа, подпрограмма)</w:t>
            </w:r>
          </w:p>
        </w:tc>
        <w:tc>
          <w:tcPr>
            <w:tcW w:w="3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муниципальной программы, подпрограммы</w:t>
            </w:r>
          </w:p>
        </w:tc>
        <w:tc>
          <w:tcPr>
            <w:tcW w:w="25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Уровень бюджетной системы/источники финансирования</w:t>
            </w:r>
          </w:p>
        </w:tc>
        <w:tc>
          <w:tcPr>
            <w:tcW w:w="1161"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2025 год</w:t>
            </w:r>
          </w:p>
        </w:tc>
        <w:tc>
          <w:tcPr>
            <w:tcW w:w="116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2026 год</w:t>
            </w:r>
          </w:p>
        </w:tc>
        <w:tc>
          <w:tcPr>
            <w:tcW w:w="115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2027 год</w:t>
            </w:r>
          </w:p>
        </w:tc>
        <w:tc>
          <w:tcPr>
            <w:tcW w:w="21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на 2025-2027гг.</w:t>
            </w:r>
          </w:p>
        </w:tc>
      </w:tr>
      <w:tr>
        <w:trPr>
          <w:trHeight w:val="285" w:hRule="atLeast"/>
        </w:trPr>
        <w:tc>
          <w:tcPr>
            <w:tcW w:w="59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480"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план</w:t>
            </w:r>
          </w:p>
        </w:tc>
        <w:tc>
          <w:tcPr>
            <w:tcW w:w="215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85" w:hRule="atLeast"/>
        </w:trPr>
        <w:tc>
          <w:tcPr>
            <w:tcW w:w="5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222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363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r>
      <w:tr>
        <w:trPr>
          <w:trHeight w:val="274" w:hRule="atLeast"/>
        </w:trPr>
        <w:tc>
          <w:tcPr>
            <w:tcW w:w="59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2221"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Муниципальная программа</w:t>
            </w:r>
          </w:p>
        </w:tc>
        <w:tc>
          <w:tcPr>
            <w:tcW w:w="3633"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Всего</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83 465,51</w:t>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83 416,70</w:t>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83 416,70</w:t>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250 298,91</w:t>
            </w:r>
          </w:p>
        </w:tc>
      </w:tr>
      <w:tr>
        <w:trPr>
          <w:trHeight w:val="30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том числе:</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42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53 883,21</w:t>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53 834,40</w:t>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53 834,40</w:t>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161 552,01</w:t>
            </w:r>
          </w:p>
        </w:tc>
      </w:tr>
      <w:tr>
        <w:trPr>
          <w:trHeight w:val="30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29 582,30</w:t>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29 582,30</w:t>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29 582,30</w:t>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88 746,90</w:t>
            </w:r>
          </w:p>
        </w:tc>
      </w:tr>
      <w:tr>
        <w:trPr>
          <w:trHeight w:val="405"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бюджет</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r>
      <w:tr>
        <w:trPr>
          <w:trHeight w:val="30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внебюджетные  источники</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285" w:hRule="atLeast"/>
        </w:trPr>
        <w:tc>
          <w:tcPr>
            <w:tcW w:w="59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2221"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Подпрограмма 1</w:t>
            </w:r>
          </w:p>
        </w:tc>
        <w:tc>
          <w:tcPr>
            <w:tcW w:w="3633"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«Энергосбережение и повышение энергетической эффективности в муниципальном образовании города Шарыпово»</w:t>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Всего</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428,10</w:t>
            </w:r>
          </w:p>
        </w:tc>
      </w:tr>
      <w:tr>
        <w:trPr>
          <w:trHeight w:val="30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том числе:</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36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428,10</w:t>
            </w:r>
          </w:p>
        </w:tc>
      </w:tr>
      <w:tr>
        <w:trPr>
          <w:trHeight w:val="30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39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бюджет</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30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внебюджетные  источники</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285" w:hRule="atLeast"/>
        </w:trPr>
        <w:tc>
          <w:tcPr>
            <w:tcW w:w="59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2221"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Подпрограмма 2</w:t>
            </w:r>
          </w:p>
        </w:tc>
        <w:tc>
          <w:tcPr>
            <w:tcW w:w="3633"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«Организация проведения работ (услуг) по благоустройству города»</w:t>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Всего</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29 716,88</w:t>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29 716,68</w:t>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29 716,68</w:t>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89 150,23</w:t>
            </w:r>
          </w:p>
        </w:tc>
      </w:tr>
      <w:tr>
        <w:trPr>
          <w:trHeight w:val="30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том числе:</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315"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29 716,88</w:t>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29 716,68</w:t>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29 716,68</w:t>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89 150,23</w:t>
            </w:r>
          </w:p>
        </w:tc>
      </w:tr>
      <w:tr>
        <w:trPr>
          <w:trHeight w:val="30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r>
      <w:tr>
        <w:trPr>
          <w:trHeight w:val="30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бюджет</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r>
      <w:tr>
        <w:trPr>
          <w:trHeight w:val="30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внебюджетные  источники</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0,00</w:t>
            </w:r>
          </w:p>
        </w:tc>
      </w:tr>
      <w:tr>
        <w:trPr>
          <w:trHeight w:val="285" w:hRule="atLeast"/>
        </w:trPr>
        <w:tc>
          <w:tcPr>
            <w:tcW w:w="59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2221"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Подпрограмма 3</w:t>
            </w:r>
          </w:p>
        </w:tc>
        <w:tc>
          <w:tcPr>
            <w:tcW w:w="3633"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реализации программы и прочие мероприятия»</w:t>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Всего</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53 605,93</w:t>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53 557,33</w:t>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53 557,33</w:t>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160 720,58</w:t>
            </w:r>
          </w:p>
        </w:tc>
      </w:tr>
      <w:tr>
        <w:trPr>
          <w:trHeight w:val="30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том числе:</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30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24 023,63</w:t>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23 975,03</w:t>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23 975,03</w:t>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71 973,68</w:t>
            </w:r>
          </w:p>
        </w:tc>
      </w:tr>
      <w:tr>
        <w:trPr>
          <w:trHeight w:val="30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29 582,30</w:t>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29 582,30</w:t>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29 582,30</w:t>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88 746,90</w:t>
            </w:r>
          </w:p>
        </w:tc>
      </w:tr>
      <w:tr>
        <w:trPr>
          <w:trHeight w:val="315"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бюджет</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300" w:hRule="atLeast"/>
        </w:trPr>
        <w:tc>
          <w:tcPr>
            <w:tcW w:w="5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21"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633"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5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внебюджетные  источники</w:t>
            </w:r>
          </w:p>
        </w:tc>
        <w:tc>
          <w:tcPr>
            <w:tcW w:w="11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6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15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21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bl>
    <w:p>
      <w:pPr>
        <w:sectPr>
          <w:type w:val="nextPage"/>
          <w:pgSz w:orient="landscape" w:w="16838" w:h="11906"/>
          <w:pgMar w:left="1134" w:right="1134" w:gutter="0" w:header="0" w:top="1135" w:footer="0" w:bottom="851"/>
          <w:pgNumType w:fmt="decimal"/>
          <w:formProt w:val="false"/>
          <w:textDirection w:val="lrTb"/>
          <w:docGrid w:type="default" w:linePitch="360" w:charSpace="4096"/>
        </w:sect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№3</w:t>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Энергосбережение и повышение энергетической эффективности муниципального образования города Шарыпово </w:t>
      </w:r>
    </w:p>
    <w:p>
      <w:pPr>
        <w:pStyle w:val="Normal"/>
        <w:spacing w:lineRule="auto" w:line="240" w:before="24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1.Паспорт подпрограммы</w:t>
      </w:r>
    </w:p>
    <w:tbl>
      <w:tblPr>
        <w:tblpPr w:vertAnchor="text" w:horzAnchor="margin" w:tblpXSpec="center" w:leftFromText="180" w:rightFromText="180" w:tblpY="86"/>
        <w:tblW w:w="9464"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2802"/>
        <w:gridCol w:w="6661"/>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«Энергосбережение и повышение энергетической эффективности в муниципальном образовании города Шарыпово»</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муниципальной программы, в рамках которой реализуется подпрограмма</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Исполнители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Муниципальное казенное учреждение «Служба городского хозяйства»</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Главные распорядители бюджетных средств, ответственные за реализацию мероприятий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Муниципальное казенное учреждение «Служба городского хозяйства»</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 и задачи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подпрограммы:</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Энергосбережение и повышение энергетической эффективности в жилищном фонде</w:t>
            </w:r>
          </w:p>
        </w:tc>
      </w:tr>
      <w:tr>
        <w:trPr>
          <w:trHeight w:val="36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Ожидаемые результаты от реализации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муниципального образования сохранится на уровне 100%.</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hyperlink w:anchor="P3334">
              <w:r>
                <w:rPr>
                  <w:rFonts w:eastAsia="Times New Roman" w:cs="Times New Roman" w:ascii="Times New Roman" w:hAnsi="Times New Roman"/>
                  <w:color w:val="0563C1"/>
                  <w:sz w:val="24"/>
                  <w:szCs w:val="24"/>
                  <w:u w:val="single"/>
                  <w:lang w:eastAsia="ru-RU"/>
                </w:rPr>
                <w:t>Перечень</w:t>
              </w:r>
            </w:hyperlink>
            <w:r>
              <w:rPr>
                <w:rFonts w:eastAsia="Times New Roman" w:cs="Times New Roman" w:ascii="Times New Roman" w:hAnsi="Times New Roman"/>
                <w:sz w:val="24"/>
                <w:szCs w:val="24"/>
                <w:lang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Сроки реализации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2014-2027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по ресурсному обеспечению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мероприятий подпрограммы в 2014 - 2027 годах предусматривает финансирование средств из краевого и городского бюджетов всего – 4 325,86 тыс. руб., в том числе по годам:</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2014 г. – 2 075,18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городского округа г.Шарыпово (далее по тексту подпрограммы – Бюджет города Шарыпово) – 909,55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1 165,63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2015 г. – 89,52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89,52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2016 г. – 462,81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462,81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2017 г. – 835,91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835,91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2018 г. – 121,79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121,79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2019 г. – 95,48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95,48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2020 г. – 43,16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43,16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2021 г. – 8,51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8,51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2022 г. – 22,70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22,70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2023 г. – 0,00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0,00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2024 г. – 142,70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142,70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2025 г. – 142,70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142,70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2026 г. – 142,70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142,70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2027 г. – 142,70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142,70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Объемы и источники финансирования ежегодно корректируются, исходя из имеющихся возможностей бюджета.</w:t>
            </w:r>
          </w:p>
        </w:tc>
      </w:tr>
    </w:tbl>
    <w:p>
      <w:pPr>
        <w:pStyle w:val="Normal"/>
        <w:spacing w:lineRule="auto" w:line="240" w:before="240" w:after="0"/>
        <w:ind w:right="-1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Мероприятия подпрограммы</w:t>
      </w:r>
    </w:p>
    <w:p>
      <w:pPr>
        <w:pStyle w:val="Normal"/>
        <w:spacing w:lineRule="auto" w:line="240" w:before="0" w:after="0"/>
        <w:ind w:firstLine="709" w:right="-1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Перечень мероприятий, реализуемых в рамках подпрограммы представлен в приложении № 2 к подпрограмме.</w:t>
      </w:r>
    </w:p>
    <w:p>
      <w:pPr>
        <w:pStyle w:val="Normal"/>
        <w:spacing w:lineRule="auto" w:line="240" w:before="240" w:after="0"/>
        <w:ind w:left="720" w:right="-1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Механизм реализации подпрограммы</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spacing w:lineRule="auto" w:line="240" w:before="0" w:after="0"/>
        <w:ind w:firstLine="709"/>
        <w:jc w:val="both"/>
        <w:rPr>
          <w:rFonts w:ascii="Times New Roman" w:hAnsi="Times New Roman" w:eastAsia="Arial" w:cs="Times New Roman"/>
          <w:sz w:val="24"/>
          <w:szCs w:val="24"/>
          <w:lang w:eastAsia="ru-RU"/>
        </w:rPr>
      </w:pPr>
      <w:r>
        <w:rPr>
          <w:rFonts w:eastAsia="Arial" w:cs="Times New Roman" w:ascii="Times New Roman" w:hAnsi="Times New Roman"/>
          <w:sz w:val="24"/>
          <w:szCs w:val="24"/>
          <w:lang w:eastAsia="ru-RU"/>
        </w:rPr>
        <w:t>Механизмы реализации подпрограммы включают:</w:t>
      </w:r>
    </w:p>
    <w:p>
      <w:pPr>
        <w:pStyle w:val="Normal"/>
        <w:spacing w:lineRule="auto" w:line="240" w:before="0" w:after="0"/>
        <w:ind w:firstLine="709"/>
        <w:jc w:val="both"/>
        <w:rPr>
          <w:rFonts w:ascii="Times New Roman" w:hAnsi="Times New Roman" w:eastAsia="Arial" w:cs="Times New Roman"/>
          <w:sz w:val="24"/>
          <w:szCs w:val="24"/>
          <w:lang w:eastAsia="ru-RU"/>
        </w:rPr>
      </w:pPr>
      <w:r>
        <w:rPr>
          <w:rFonts w:eastAsia="Arial" w:cs="Times New Roman" w:ascii="Times New Roman" w:hAnsi="Times New Roman"/>
          <w:sz w:val="24"/>
          <w:szCs w:val="24"/>
          <w:lang w:eastAsia="ru-RU"/>
        </w:rPr>
        <w:t>1. Механизмы управления подпрограммой и мониторинга ее реализации, в том числе:</w:t>
      </w:r>
    </w:p>
    <w:p>
      <w:pPr>
        <w:pStyle w:val="Normal"/>
        <w:spacing w:lineRule="auto" w:line="240" w:before="0" w:after="0"/>
        <w:ind w:firstLine="709"/>
        <w:jc w:val="both"/>
        <w:rPr>
          <w:rFonts w:ascii="Times New Roman" w:hAnsi="Times New Roman" w:eastAsia="Arial" w:cs="Times New Roman"/>
          <w:sz w:val="24"/>
          <w:szCs w:val="24"/>
          <w:lang w:eastAsia="ru-RU"/>
        </w:rPr>
      </w:pPr>
      <w:r>
        <w:rPr>
          <w:rFonts w:eastAsia="Arial" w:cs="Times New Roman" w:ascii="Times New Roman" w:hAnsi="Times New Roman"/>
          <w:sz w:val="24"/>
          <w:szCs w:val="24"/>
          <w:lang w:eastAsia="ru-RU"/>
        </w:rPr>
        <w:t xml:space="preserve">- предоставление методической помощи исполнителям подпрограммы при реализации основных мероприятий; </w:t>
      </w:r>
    </w:p>
    <w:p>
      <w:pPr>
        <w:pStyle w:val="Normal"/>
        <w:spacing w:lineRule="auto" w:line="240" w:before="0" w:after="0"/>
        <w:ind w:firstLine="709"/>
        <w:jc w:val="both"/>
        <w:rPr>
          <w:rFonts w:ascii="Times New Roman" w:hAnsi="Times New Roman" w:eastAsia="Arial" w:cs="Times New Roman"/>
          <w:sz w:val="24"/>
          <w:szCs w:val="24"/>
          <w:lang w:eastAsia="ru-RU"/>
        </w:rPr>
      </w:pPr>
      <w:r>
        <w:rPr>
          <w:rFonts w:eastAsia="Arial" w:cs="Times New Roman" w:ascii="Times New Roman" w:hAnsi="Times New Roman"/>
          <w:sz w:val="24"/>
          <w:szCs w:val="24"/>
          <w:lang w:eastAsia="ru-RU"/>
        </w:rPr>
        <w:t xml:space="preserve">- проведение мониторинга реализации подпрограммы на основе индикаторов, установленных в подпрограмме. </w:t>
      </w:r>
    </w:p>
    <w:p>
      <w:pPr>
        <w:pStyle w:val="Normal"/>
        <w:spacing w:lineRule="auto" w:line="240" w:before="0" w:after="0"/>
        <w:ind w:firstLine="709"/>
        <w:jc w:val="both"/>
        <w:rPr>
          <w:rFonts w:ascii="Times New Roman" w:hAnsi="Times New Roman" w:eastAsia="Arial" w:cs="Times New Roman"/>
          <w:sz w:val="24"/>
          <w:szCs w:val="24"/>
          <w:lang w:eastAsia="ru-RU"/>
        </w:rPr>
      </w:pPr>
      <w:r>
        <w:rPr>
          <w:rFonts w:eastAsia="Arial" w:cs="Times New Roman" w:ascii="Times New Roman" w:hAnsi="Times New Roman"/>
          <w:sz w:val="24"/>
          <w:szCs w:val="24"/>
          <w:lang w:eastAsia="ru-RU"/>
        </w:rPr>
        <w:t xml:space="preserve">2. Финансовые механизмы, повышения энергоэффективности в бюджетном секторе и жилищном фонде, в том числе: </w:t>
      </w:r>
    </w:p>
    <w:p>
      <w:pPr>
        <w:pStyle w:val="Normal"/>
        <w:spacing w:lineRule="auto" w:line="240" w:before="0" w:after="0"/>
        <w:ind w:firstLine="709"/>
        <w:jc w:val="both"/>
        <w:rPr>
          <w:rFonts w:ascii="Times New Roman" w:hAnsi="Times New Roman" w:eastAsia="Arial" w:cs="Times New Roman"/>
          <w:sz w:val="24"/>
          <w:szCs w:val="24"/>
          <w:lang w:eastAsia="ru-RU"/>
        </w:rPr>
      </w:pPr>
      <w:r>
        <w:rPr>
          <w:rFonts w:eastAsia="Arial" w:cs="Times New Roman" w:ascii="Times New Roman" w:hAnsi="Times New Roman"/>
          <w:sz w:val="24"/>
          <w:szCs w:val="24"/>
          <w:lang w:eastAsia="ru-RU"/>
        </w:rPr>
        <w:t>- стимулирование установки приборов учета в квартирах граждан путем распространения информации о снижении оплаты при использовании приборного учета и об ответственности за их не установку.</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подпрограммы осуществляется за счет средств краевого бюджета и бюджета города Шарыпово.</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мероприятий подпрограммы осуществляется на основе:</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договоров на выполнение работ, оказание услуг, заключаемых исполнителями подпрограммы с подрядными организациями на выполнение мероприятий по энергосбережению и повышению энергетической эффективности.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Финансирование подпрограммы по годам осуществляется в пределах средств, определенных на ее реализацию. </w:t>
      </w:r>
    </w:p>
    <w:p>
      <w:pPr>
        <w:pStyle w:val="Normal"/>
        <w:tabs>
          <w:tab w:val="clear" w:pos="708"/>
          <w:tab w:val="left" w:pos="0" w:leader="none"/>
        </w:tabs>
        <w:spacing w:lineRule="auto" w:line="240" w:before="240" w:after="0"/>
        <w:ind w:right="-17"/>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4. Управление подпрограммой и контроль</w:t>
      </w:r>
    </w:p>
    <w:p>
      <w:pPr>
        <w:pStyle w:val="Normal"/>
        <w:tabs>
          <w:tab w:val="clear" w:pos="708"/>
          <w:tab w:val="left" w:pos="0" w:leader="none"/>
        </w:tabs>
        <w:spacing w:lineRule="auto" w:line="240" w:before="0" w:after="0"/>
        <w:ind w:right="-17"/>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за ходом ее выполнения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Исполнители подпрограммы представляют ответственному исполнителю подпрограммы:</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отчет о выполнении подпрограммных мероприятий за полугодие, в срок не позднее 20-го июля отчетного года;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отчет о выполнении подпрограммных мероприятий за год, в срок не позднее 10-го февраля года, следующего за отчетным;</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предложения о корректировке перечня подпрограммных мероприятий (при необходимости).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467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607"/>
        <w:gridCol w:w="5852"/>
        <w:gridCol w:w="1411"/>
        <w:gridCol w:w="1657"/>
        <w:gridCol w:w="875"/>
        <w:gridCol w:w="1425"/>
        <w:gridCol w:w="1425"/>
        <w:gridCol w:w="1424"/>
      </w:tblGrid>
      <w:tr>
        <w:trPr>
          <w:trHeight w:val="1320" w:hRule="atLeast"/>
        </w:trPr>
        <w:tc>
          <w:tcPr>
            <w:tcW w:w="607"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85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1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75"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74" w:type="dxa"/>
            <w:gridSpan w:val="3"/>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 1 к подпрограмме "Энергосбережение и повышение энергетической эффективности в муниципальном образовании города Шарыпово"</w:t>
            </w:r>
          </w:p>
        </w:tc>
      </w:tr>
      <w:tr>
        <w:trPr>
          <w:trHeight w:val="435" w:hRule="exact"/>
        </w:trPr>
        <w:tc>
          <w:tcPr>
            <w:tcW w:w="607"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85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1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75"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25"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25"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24"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405" w:hRule="atLeast"/>
        </w:trPr>
        <w:tc>
          <w:tcPr>
            <w:tcW w:w="13252" w:type="dxa"/>
            <w:gridSpan w:val="7"/>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Перечень и значения показателей результативности подпрограммы</w:t>
            </w:r>
          </w:p>
        </w:tc>
        <w:tc>
          <w:tcPr>
            <w:tcW w:w="1424"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5" w:hRule="exact"/>
        </w:trPr>
        <w:tc>
          <w:tcPr>
            <w:tcW w:w="607"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852"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11"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7"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75"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25"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25"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24"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5" w:hRule="atLeast"/>
        </w:trPr>
        <w:tc>
          <w:tcPr>
            <w:tcW w:w="6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585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Цель,показатели результативности</w:t>
            </w:r>
          </w:p>
        </w:tc>
        <w:tc>
          <w:tcPr>
            <w:tcW w:w="14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Единица измерения</w:t>
            </w:r>
          </w:p>
        </w:tc>
        <w:tc>
          <w:tcPr>
            <w:tcW w:w="16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Источник информации</w:t>
            </w:r>
          </w:p>
        </w:tc>
        <w:tc>
          <w:tcPr>
            <w:tcW w:w="5149"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Годы реализации программы</w:t>
            </w:r>
          </w:p>
        </w:tc>
      </w:tr>
      <w:tr>
        <w:trPr>
          <w:trHeight w:val="315" w:hRule="atLeast"/>
        </w:trPr>
        <w:tc>
          <w:tcPr>
            <w:tcW w:w="60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85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2024</w:t>
            </w:r>
          </w:p>
        </w:tc>
        <w:tc>
          <w:tcPr>
            <w:tcW w:w="142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2025</w:t>
            </w:r>
          </w:p>
        </w:tc>
        <w:tc>
          <w:tcPr>
            <w:tcW w:w="142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2026</w:t>
            </w:r>
          </w:p>
        </w:tc>
        <w:tc>
          <w:tcPr>
            <w:tcW w:w="142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2027</w:t>
            </w:r>
          </w:p>
        </w:tc>
      </w:tr>
      <w:tr>
        <w:trPr>
          <w:trHeight w:val="240" w:hRule="atLeast"/>
        </w:trPr>
        <w:tc>
          <w:tcPr>
            <w:tcW w:w="60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5852"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41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165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87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14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14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142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r>
      <w:tr>
        <w:trPr>
          <w:trHeight w:val="975" w:hRule="atLeast"/>
        </w:trPr>
        <w:tc>
          <w:tcPr>
            <w:tcW w:w="60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14069" w:type="dxa"/>
            <w:gridSpan w:val="7"/>
            <w:tcBorders>
              <w:top w:val="single" w:sz="4" w:space="0" w:color="000000"/>
              <w:bottom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                                                                                                                                                                                                                                                                                                                                                                 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w:t>
            </w:r>
          </w:p>
        </w:tc>
      </w:tr>
      <w:tr>
        <w:trPr>
          <w:trHeight w:val="900" w:hRule="atLeast"/>
        </w:trPr>
        <w:tc>
          <w:tcPr>
            <w:tcW w:w="60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5852"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Задача                                                                                                                                                                                                                                                                                                                                     Энергосбережение и повышение энергетической эффективности в жилищном фонде</w:t>
            </w:r>
          </w:p>
        </w:tc>
        <w:tc>
          <w:tcPr>
            <w:tcW w:w="141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165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87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14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14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142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r>
      <w:tr>
        <w:trPr>
          <w:trHeight w:val="1950" w:hRule="atLeast"/>
        </w:trPr>
        <w:tc>
          <w:tcPr>
            <w:tcW w:w="60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852"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в том числе:</w:t>
            </w:r>
          </w:p>
        </w:tc>
        <w:tc>
          <w:tcPr>
            <w:tcW w:w="141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165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87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14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14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142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r>
      <w:tr>
        <w:trPr>
          <w:trHeight w:val="600" w:hRule="atLeast"/>
        </w:trPr>
        <w:tc>
          <w:tcPr>
            <w:tcW w:w="60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5852"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электрической энергии</w:t>
            </w:r>
          </w:p>
        </w:tc>
        <w:tc>
          <w:tcPr>
            <w:tcW w:w="141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1657"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отраслевой мониторинг</w:t>
            </w:r>
          </w:p>
        </w:tc>
        <w:tc>
          <w:tcPr>
            <w:tcW w:w="87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14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14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142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r>
      <w:tr>
        <w:trPr>
          <w:trHeight w:val="252" w:hRule="atLeast"/>
        </w:trPr>
        <w:tc>
          <w:tcPr>
            <w:tcW w:w="60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5852"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тепловой энергии</w:t>
            </w:r>
          </w:p>
        </w:tc>
        <w:tc>
          <w:tcPr>
            <w:tcW w:w="141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1657"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7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14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14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142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r>
      <w:tr>
        <w:trPr>
          <w:trHeight w:val="600" w:hRule="atLeast"/>
        </w:trPr>
        <w:tc>
          <w:tcPr>
            <w:tcW w:w="60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5852"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воды</w:t>
            </w:r>
          </w:p>
        </w:tc>
        <w:tc>
          <w:tcPr>
            <w:tcW w:w="141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1657"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142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142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142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r>
    </w:tbl>
    <w:p>
      <w:pPr>
        <w:sectPr>
          <w:type w:val="nextPage"/>
          <w:pgSz w:orient="landscape" w:w="16838" w:h="11906"/>
          <w:pgMar w:left="1134" w:right="1134" w:gutter="0" w:header="0" w:top="1134" w:footer="0" w:bottom="851"/>
          <w:pgNumType w:fmt="decimal"/>
          <w:formProt w:val="false"/>
          <w:textDirection w:val="lrTb"/>
          <w:docGrid w:type="default" w:linePitch="360" w:charSpace="4096"/>
        </w:sect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467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25"/>
        <w:gridCol w:w="3543"/>
        <w:gridCol w:w="994"/>
        <w:gridCol w:w="850"/>
        <w:gridCol w:w="992"/>
        <w:gridCol w:w="1133"/>
        <w:gridCol w:w="709"/>
        <w:gridCol w:w="993"/>
        <w:gridCol w:w="851"/>
        <w:gridCol w:w="709"/>
        <w:gridCol w:w="861"/>
        <w:gridCol w:w="2617"/>
      </w:tblGrid>
      <w:tr>
        <w:trPr>
          <w:trHeight w:val="1515" w:hRule="atLeast"/>
        </w:trPr>
        <w:tc>
          <w:tcPr>
            <w:tcW w:w="425"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543"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33"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3"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187" w:type="dxa"/>
            <w:gridSpan w:val="3"/>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 2</w:t>
              <w:br/>
              <w:t>к подпрограмме «Энергосбережение и повышение энергетической эффективности в муниципальном образовании города Шарыпово</w:t>
            </w:r>
          </w:p>
        </w:tc>
      </w:tr>
      <w:tr>
        <w:trPr>
          <w:trHeight w:val="454" w:hRule="atLeast"/>
        </w:trPr>
        <w:tc>
          <w:tcPr>
            <w:tcW w:w="425"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252" w:type="dxa"/>
            <w:gridSpan w:val="11"/>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Перечень мероприятий подпрограммы</w:t>
            </w:r>
          </w:p>
        </w:tc>
      </w:tr>
      <w:tr>
        <w:trPr>
          <w:trHeight w:val="315" w:hRule="exact"/>
        </w:trPr>
        <w:tc>
          <w:tcPr>
            <w:tcW w:w="425"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543"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4"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33"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9"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3"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1"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09"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61"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617"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62" w:hRule="atLeast"/>
        </w:trPr>
        <w:tc>
          <w:tcPr>
            <w:tcW w:w="42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354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Цели, задачи, мероприятия подпрограммы</w:t>
            </w:r>
          </w:p>
        </w:tc>
        <w:tc>
          <w:tcPr>
            <w:tcW w:w="99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ГРБС</w:t>
            </w:r>
          </w:p>
        </w:tc>
        <w:tc>
          <w:tcPr>
            <w:tcW w:w="3684"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Код бюджетной классификации</w:t>
            </w:r>
          </w:p>
        </w:tc>
        <w:tc>
          <w:tcPr>
            <w:tcW w:w="3414"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Расходы по годам реализации программы, тыс.рублей</w:t>
            </w:r>
          </w:p>
        </w:tc>
        <w:tc>
          <w:tcPr>
            <w:tcW w:w="26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674" w:hRule="atLeast"/>
        </w:trPr>
        <w:tc>
          <w:tcPr>
            <w:tcW w:w="42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54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ГРБС</w:t>
            </w:r>
          </w:p>
        </w:tc>
        <w:tc>
          <w:tcPr>
            <w:tcW w:w="99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РзПр</w:t>
            </w:r>
          </w:p>
        </w:tc>
        <w:tc>
          <w:tcPr>
            <w:tcW w:w="113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ЦСР</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ВР</w:t>
            </w:r>
          </w:p>
        </w:tc>
        <w:tc>
          <w:tcPr>
            <w:tcW w:w="99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2025</w:t>
            </w:r>
          </w:p>
        </w:tc>
        <w:tc>
          <w:tcPr>
            <w:tcW w:w="8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2026</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2027</w:t>
            </w:r>
          </w:p>
        </w:tc>
        <w:tc>
          <w:tcPr>
            <w:tcW w:w="8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на 2025-2027гг.</w:t>
            </w:r>
          </w:p>
        </w:tc>
        <w:tc>
          <w:tcPr>
            <w:tcW w:w="261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675" w:hRule="atLeast"/>
        </w:trPr>
        <w:tc>
          <w:tcPr>
            <w:tcW w:w="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14252" w:type="dxa"/>
            <w:gridSpan w:val="11"/>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 Создание экономических, финансовых, организационных условий для рационального использования энергетических ресурсов за счет реализации энергосберегающих мероприятий, повышения энергетической эффективности на территории муниципального образования город Шарыпово</w:t>
            </w:r>
          </w:p>
        </w:tc>
      </w:tr>
      <w:tr>
        <w:trPr>
          <w:trHeight w:val="58" w:hRule="atLeast"/>
        </w:trPr>
        <w:tc>
          <w:tcPr>
            <w:tcW w:w="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252" w:type="dxa"/>
            <w:gridSpan w:val="11"/>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Задача 1 Энергосбережение и повышение энергетической эффективности в жилищном фонде</w:t>
            </w:r>
          </w:p>
        </w:tc>
      </w:tr>
      <w:tr>
        <w:trPr>
          <w:trHeight w:val="2430" w:hRule="atLeast"/>
        </w:trPr>
        <w:tc>
          <w:tcPr>
            <w:tcW w:w="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3543"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Установка индивидуальных приборов учета в муниципальных жилых помещения в рамках подпрограммы "Энергосбережение и повышение энергетической эффективности в муниципальном образовании города Шарыпово"</w:t>
            </w:r>
          </w:p>
        </w:tc>
        <w:tc>
          <w:tcPr>
            <w:tcW w:w="99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850"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992"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0501</w:t>
            </w:r>
          </w:p>
        </w:tc>
        <w:tc>
          <w:tcPr>
            <w:tcW w:w="1133"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0310087080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w:t>
            </w:r>
          </w:p>
        </w:tc>
        <w:tc>
          <w:tcPr>
            <w:tcW w:w="993"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85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86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428,10</w:t>
            </w:r>
          </w:p>
        </w:tc>
        <w:tc>
          <w:tcPr>
            <w:tcW w:w="261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установка ИПУ в муниципальных жилых помещениях</w:t>
            </w:r>
          </w:p>
        </w:tc>
      </w:tr>
      <w:tr>
        <w:trPr>
          <w:trHeight w:val="315" w:hRule="atLeast"/>
        </w:trPr>
        <w:tc>
          <w:tcPr>
            <w:tcW w:w="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3543"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подпрограмме</w:t>
            </w:r>
          </w:p>
        </w:tc>
        <w:tc>
          <w:tcPr>
            <w:tcW w:w="99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850"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992"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1133"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993"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85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142,70</w:t>
            </w:r>
          </w:p>
        </w:tc>
        <w:tc>
          <w:tcPr>
            <w:tcW w:w="86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428,10</w:t>
            </w:r>
          </w:p>
        </w:tc>
        <w:tc>
          <w:tcPr>
            <w:tcW w:w="261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r>
    </w:tbl>
    <w:p>
      <w:pPr>
        <w:sectPr>
          <w:type w:val="nextPage"/>
          <w:pgSz w:orient="landscape" w:w="16838" w:h="11906"/>
          <w:pgMar w:left="1134" w:right="1134" w:gutter="0" w:header="0" w:top="1134" w:footer="0" w:bottom="851"/>
          <w:pgNumType w:fmt="decimal"/>
          <w:formProt w:val="false"/>
          <w:textDirection w:val="lrTb"/>
          <w:docGrid w:type="default" w:linePitch="360" w:charSpace="4096"/>
        </w:sect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№4</w:t>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Организация проведения работ (услуг) по благоустройству города</w:t>
      </w:r>
    </w:p>
    <w:p>
      <w:pPr>
        <w:pStyle w:val="Normal"/>
        <w:spacing w:lineRule="auto" w:line="240" w:before="24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1.Паспорт подпрограммы</w:t>
      </w:r>
    </w:p>
    <w:tbl>
      <w:tblPr>
        <w:tblpPr w:vertAnchor="text" w:horzAnchor="margin" w:tblpXSpec="center" w:leftFromText="180" w:rightFromText="180" w:tblpY="86"/>
        <w:tblW w:w="9464"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2802"/>
        <w:gridCol w:w="6661"/>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«Организация проведения работ (услуг) по благоустройству города»</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муниципальной программы, в рамках которой реализуется подпрограмма</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Исполнители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Муниципальное казенное учреждение «Служба городского хозяйства»</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Главные распорядители бюджетных средств, ответственные за реализацию мероприятий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Муниципальное казенное учреждение «Служба городского хозяйства»;</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Территориальный отдел по вопросам жизнедеятельности городских поселков Дубинино и Горячегорск Администрации города Шарыпово;</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Отдел культуры Администрации города Шарыпово</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Цели и задачи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подпрограммы:</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бесперебойного электроснабжения муниципального образования;</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Комплексное благоустройство и озеленение территории.</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Ожидаемые результаты от реализации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Доля площади территории, на которой выполняется комплекс работ по уходу за зелеными насаждениями и малыми архитектурными формами от общей площади, не застроенных земель муниципального образования.</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hyperlink w:anchor="P3334">
              <w:r>
                <w:rPr>
                  <w:rFonts w:eastAsia="Times New Roman" w:cs="Times New Roman" w:ascii="Times New Roman" w:hAnsi="Times New Roman"/>
                  <w:color w:val="0563C1"/>
                  <w:sz w:val="24"/>
                  <w:szCs w:val="24"/>
                  <w:u w:val="single"/>
                  <w:lang w:eastAsia="ru-RU"/>
                </w:rPr>
                <w:t>Перечень</w:t>
              </w:r>
            </w:hyperlink>
            <w:r>
              <w:rPr>
                <w:rFonts w:eastAsia="Times New Roman" w:cs="Times New Roman" w:ascii="Times New Roman" w:hAnsi="Times New Roman"/>
                <w:sz w:val="24"/>
                <w:szCs w:val="24"/>
                <w:lang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Сроки реализации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2014-2027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по ресурсному обеспечению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мероприятий подпрограммы в 2014 - 2027 годах предусматривает средства городского бюджета всего – 358 247,42 тыс. руб., в том числе по годам:</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2014 г. – 14 085,43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городского округа г.Шарыпово (далее по тексту подпрограммы – Бюджет города Шарыпово) – 13 085,43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1 000,00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2015 г. – 20 426,30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15 398,99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5 027,31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2016 г. – 18 994,28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15 509,90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3 848,38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2017 г. – 16 318,89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16 318,89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2018 г. – 16 498,60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16 498,60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2019 г. – 18 375,88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18 375,88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2020 г. – 20 816,68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20 816,68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2021 г. – 29 276,54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29 276,54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0,00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бюджет – 0,00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2022 г. – 27 682,80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27 462,80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63,80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бюджет – 156,20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2023 г. – 33 379,60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31 618,00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1 761,60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2024 г. – 53 242,18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46 170,76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Внебюджетные источники – 580,85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6 490,58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2025 г. – 29 716,88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29 716,88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2026 г. – 29 716,68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29 716,68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2027 г. – 29 716,68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29 716,68 тыс.руб.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Объемы и источники финансирования ежегодно корректируются, исходя из имеющихся возможностей бюджета.</w:t>
            </w:r>
          </w:p>
        </w:tc>
      </w:tr>
    </w:tbl>
    <w:p>
      <w:pPr>
        <w:pStyle w:val="Normal"/>
        <w:spacing w:lineRule="auto" w:line="240" w:before="240" w:after="0"/>
        <w:ind w:right="-1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Мероприятия подпрограммы</w:t>
      </w:r>
    </w:p>
    <w:p>
      <w:pPr>
        <w:pStyle w:val="Normal"/>
        <w:spacing w:lineRule="auto" w:line="240" w:before="0" w:after="0"/>
        <w:ind w:firstLine="709" w:right="-1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Перечень мероприятий, реализуемых в рамках подпрограммы представлен в приложении № 2 к подпрограмме.</w:t>
      </w:r>
    </w:p>
    <w:p>
      <w:pPr>
        <w:pStyle w:val="Normal"/>
        <w:tabs>
          <w:tab w:val="clear" w:pos="708"/>
          <w:tab w:val="left" w:pos="0" w:leader="none"/>
        </w:tabs>
        <w:spacing w:lineRule="auto" w:line="240" w:before="240" w:after="0"/>
        <w:ind w:right="-17"/>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3. Механизм реализации подпрограммы</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Подпрограммы осуществляется за счет средств краевого бюджета и бюджета города Шарыпово.</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мероприятий подпрограммы осуществляется на основе:</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договоров на выполнение работ, оказание услуг, заключаемых исполнителями подпрограммы с подрядными организациями на выполнение мероприятий по благоустройству и озеленению территории.</w:t>
      </w:r>
    </w:p>
    <w:p>
      <w:pPr>
        <w:pStyle w:val="Normal"/>
        <w:tabs>
          <w:tab w:val="clear" w:pos="708"/>
          <w:tab w:val="left" w:pos="993" w:leader="none"/>
        </w:tabs>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Один из основных принципов реализации системы программных мероприятий – улучшение внешнего облика города и микроклимата территории.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Финансирование Подпрограммы по годам осуществляется в пределах средств, определенных на ее реализацию. </w:t>
      </w:r>
    </w:p>
    <w:p>
      <w:pPr>
        <w:pStyle w:val="Normal"/>
        <w:tabs>
          <w:tab w:val="clear" w:pos="708"/>
          <w:tab w:val="left" w:pos="0" w:leader="none"/>
        </w:tabs>
        <w:spacing w:lineRule="auto" w:line="240" w:before="240" w:after="0"/>
        <w:ind w:right="-17"/>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4. Управление подпрограммой и контроль</w:t>
      </w:r>
    </w:p>
    <w:p>
      <w:pPr>
        <w:pStyle w:val="Normal"/>
        <w:tabs>
          <w:tab w:val="clear" w:pos="708"/>
          <w:tab w:val="left" w:pos="0" w:leader="none"/>
        </w:tabs>
        <w:spacing w:lineRule="auto" w:line="240" w:before="0" w:after="0"/>
        <w:ind w:right="-17"/>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за ходом ее выполнения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Исполнители подпрограммы представляют ответственному исполнителю подпрограммы:</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отчет о выполнении подпрограммных мероприятий за полугодие, в срок не позднее 20-го июля отчетного года;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отчет о выполнении подпрограммных мероприятий за год, в срок не позднее 10-го февраля года, следующего за отчетным;</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предложения о корректировке перечня подпрограммных мероприятий (при необходимости).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r>
    </w:p>
    <w:tbl>
      <w:tblPr>
        <w:tblW w:w="1467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642"/>
        <w:gridCol w:w="4882"/>
        <w:gridCol w:w="1723"/>
        <w:gridCol w:w="2028"/>
        <w:gridCol w:w="751"/>
        <w:gridCol w:w="1552"/>
        <w:gridCol w:w="1550"/>
        <w:gridCol w:w="1548"/>
      </w:tblGrid>
      <w:tr>
        <w:trPr>
          <w:trHeight w:val="1035" w:hRule="atLeast"/>
        </w:trPr>
        <w:tc>
          <w:tcPr>
            <w:tcW w:w="64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633" w:type="dxa"/>
            <w:gridSpan w:val="3"/>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5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4650" w:type="dxa"/>
            <w:gridSpan w:val="3"/>
            <w:vMerge w:val="restart"/>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Приложение № 1 </w:t>
              <w:br/>
              <w:t>к  подпрограмме «Организация проведения работ (услуг) по благоустройству города»</w:t>
            </w:r>
          </w:p>
        </w:tc>
      </w:tr>
      <w:tr>
        <w:trPr>
          <w:trHeight w:val="315" w:hRule="atLeast"/>
        </w:trPr>
        <w:tc>
          <w:tcPr>
            <w:tcW w:w="64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23"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2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5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650" w:type="dxa"/>
            <w:gridSpan w:val="3"/>
            <w:vMerge w:val="continue"/>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5" w:hRule="exact"/>
        </w:trPr>
        <w:tc>
          <w:tcPr>
            <w:tcW w:w="64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23"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2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5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0"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5" w:hRule="atLeast"/>
        </w:trPr>
        <w:tc>
          <w:tcPr>
            <w:tcW w:w="13128" w:type="dxa"/>
            <w:gridSpan w:val="7"/>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Перечень и значения показателей результативности подпрограммы</w:t>
            </w:r>
          </w:p>
        </w:tc>
        <w:tc>
          <w:tcPr>
            <w:tcW w:w="154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5" w:hRule="exact"/>
        </w:trPr>
        <w:tc>
          <w:tcPr>
            <w:tcW w:w="64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23"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2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51"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0"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5" w:hRule="atLeast"/>
        </w:trPr>
        <w:tc>
          <w:tcPr>
            <w:tcW w:w="64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488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Цели,показатели результативности</w:t>
            </w:r>
          </w:p>
        </w:tc>
        <w:tc>
          <w:tcPr>
            <w:tcW w:w="172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Единица измерения</w:t>
            </w:r>
          </w:p>
        </w:tc>
        <w:tc>
          <w:tcPr>
            <w:tcW w:w="20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Источник информации</w:t>
            </w:r>
          </w:p>
        </w:tc>
        <w:tc>
          <w:tcPr>
            <w:tcW w:w="5401"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Годы реализации подпрограммы</w:t>
            </w:r>
          </w:p>
        </w:tc>
      </w:tr>
      <w:tr>
        <w:trPr>
          <w:trHeight w:val="315" w:hRule="atLeast"/>
        </w:trPr>
        <w:tc>
          <w:tcPr>
            <w:tcW w:w="64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2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2024</w:t>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2025</w:t>
            </w:r>
          </w:p>
        </w:tc>
        <w:tc>
          <w:tcPr>
            <w:tcW w:w="155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2026</w:t>
            </w:r>
          </w:p>
        </w:tc>
        <w:tc>
          <w:tcPr>
            <w:tcW w:w="154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2027</w:t>
            </w:r>
          </w:p>
        </w:tc>
      </w:tr>
      <w:tr>
        <w:trPr>
          <w:trHeight w:val="240" w:hRule="atLeast"/>
        </w:trPr>
        <w:tc>
          <w:tcPr>
            <w:tcW w:w="64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4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72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202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155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154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r>
      <w:tr>
        <w:trPr>
          <w:trHeight w:val="990" w:hRule="atLeast"/>
        </w:trPr>
        <w:tc>
          <w:tcPr>
            <w:tcW w:w="64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4034" w:type="dxa"/>
            <w:gridSpan w:val="7"/>
            <w:tcBorders>
              <w:top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ЦЕЛИ:                                                                                                                                                                                                                                                                                                                                                                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 Красноярского края</w:t>
            </w:r>
          </w:p>
        </w:tc>
      </w:tr>
      <w:tr>
        <w:trPr>
          <w:trHeight w:val="1020" w:hRule="atLeast"/>
        </w:trPr>
        <w:tc>
          <w:tcPr>
            <w:tcW w:w="64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4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бесперебойного электроснабжения муниципального образования</w:t>
            </w:r>
          </w:p>
        </w:tc>
        <w:tc>
          <w:tcPr>
            <w:tcW w:w="172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202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7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55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54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600" w:hRule="atLeast"/>
        </w:trPr>
        <w:tc>
          <w:tcPr>
            <w:tcW w:w="64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4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Доля освещенных дорог от общей площади дорог и парков</w:t>
            </w:r>
          </w:p>
        </w:tc>
        <w:tc>
          <w:tcPr>
            <w:tcW w:w="172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02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отраслевой мониторинг</w:t>
            </w:r>
          </w:p>
        </w:tc>
        <w:tc>
          <w:tcPr>
            <w:tcW w:w="7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56,5</w:t>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57,0</w:t>
            </w:r>
          </w:p>
        </w:tc>
        <w:tc>
          <w:tcPr>
            <w:tcW w:w="155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57,0</w:t>
            </w:r>
          </w:p>
        </w:tc>
        <w:tc>
          <w:tcPr>
            <w:tcW w:w="154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57,5</w:t>
            </w:r>
          </w:p>
        </w:tc>
      </w:tr>
      <w:tr>
        <w:trPr>
          <w:trHeight w:val="600" w:hRule="atLeast"/>
        </w:trPr>
        <w:tc>
          <w:tcPr>
            <w:tcW w:w="64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4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светоточек</w:t>
            </w:r>
          </w:p>
        </w:tc>
        <w:tc>
          <w:tcPr>
            <w:tcW w:w="172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ед.</w:t>
            </w:r>
          </w:p>
        </w:tc>
        <w:tc>
          <w:tcPr>
            <w:tcW w:w="202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отраслевой мониторинг</w:t>
            </w:r>
          </w:p>
        </w:tc>
        <w:tc>
          <w:tcPr>
            <w:tcW w:w="7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3050</w:t>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3070</w:t>
            </w:r>
          </w:p>
        </w:tc>
        <w:tc>
          <w:tcPr>
            <w:tcW w:w="155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3080</w:t>
            </w:r>
          </w:p>
        </w:tc>
        <w:tc>
          <w:tcPr>
            <w:tcW w:w="154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3080</w:t>
            </w:r>
          </w:p>
        </w:tc>
      </w:tr>
      <w:tr>
        <w:trPr>
          <w:trHeight w:val="600" w:hRule="atLeast"/>
        </w:trPr>
        <w:tc>
          <w:tcPr>
            <w:tcW w:w="64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4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Комплексное благоустройство и озеленение территории</w:t>
            </w:r>
          </w:p>
        </w:tc>
        <w:tc>
          <w:tcPr>
            <w:tcW w:w="172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202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7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55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54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1200" w:hRule="atLeast"/>
        </w:trPr>
        <w:tc>
          <w:tcPr>
            <w:tcW w:w="64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4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Площадь зеленых насаждений от общей площади территории муниципального образования</w:t>
            </w:r>
          </w:p>
        </w:tc>
        <w:tc>
          <w:tcPr>
            <w:tcW w:w="172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02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отраслевой мониторинг</w:t>
            </w:r>
          </w:p>
        </w:tc>
        <w:tc>
          <w:tcPr>
            <w:tcW w:w="7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w:t>
            </w:r>
          </w:p>
        </w:tc>
        <w:tc>
          <w:tcPr>
            <w:tcW w:w="15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w:t>
            </w:r>
          </w:p>
        </w:tc>
        <w:tc>
          <w:tcPr>
            <w:tcW w:w="155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w:t>
            </w:r>
          </w:p>
        </w:tc>
        <w:tc>
          <w:tcPr>
            <w:tcW w:w="154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14,2</w:t>
            </w:r>
          </w:p>
        </w:tc>
      </w:tr>
    </w:tbl>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sectPr>
          <w:type w:val="nextPage"/>
          <w:pgSz w:orient="landscape" w:w="16838" w:h="11906"/>
          <w:pgMar w:left="1134" w:right="1134" w:gutter="0" w:header="0" w:top="1701" w:footer="0" w:bottom="851"/>
          <w:pgNumType w:fmt="decimal"/>
          <w:formProt w:val="false"/>
          <w:textDirection w:val="lrTb"/>
          <w:docGrid w:type="default" w:linePitch="360" w:charSpace="4096"/>
        </w:sectPr>
        <w:pStyle w:val="Normal"/>
        <w:tabs>
          <w:tab w:val="clear" w:pos="708"/>
          <w:tab w:val="left" w:pos="6757"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r>
    </w:p>
    <w:tbl>
      <w:tblPr>
        <w:tblW w:w="1467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698"/>
        <w:gridCol w:w="2814"/>
        <w:gridCol w:w="1544"/>
        <w:gridCol w:w="787"/>
        <w:gridCol w:w="738"/>
        <w:gridCol w:w="1430"/>
        <w:gridCol w:w="575"/>
        <w:gridCol w:w="884"/>
        <w:gridCol w:w="882"/>
        <w:gridCol w:w="884"/>
        <w:gridCol w:w="989"/>
        <w:gridCol w:w="2452"/>
      </w:tblGrid>
      <w:tr>
        <w:trPr>
          <w:trHeight w:val="1575" w:hRule="atLeast"/>
        </w:trPr>
        <w:tc>
          <w:tcPr>
            <w:tcW w:w="69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bookmarkStart w:id="9" w:name="RANGE!A1%3AL35"/>
            <w:bookmarkStart w:id="10" w:name="RANGE!A1%3AL34"/>
            <w:bookmarkStart w:id="11" w:name="RANGE!A1%3AL33"/>
            <w:bookmarkStart w:id="12" w:name="RANGE!A1%3AL32"/>
            <w:bookmarkStart w:id="13" w:name="RANGE!A1%3AL29"/>
            <w:bookmarkStart w:id="14" w:name="RANGE!A1%3AL35"/>
            <w:bookmarkStart w:id="15" w:name="RANGE!A1%3AL34"/>
            <w:bookmarkStart w:id="16" w:name="RANGE!A1%3AL33"/>
            <w:bookmarkStart w:id="17" w:name="RANGE!A1%3AL32"/>
            <w:bookmarkStart w:id="18" w:name="RANGE!A1%3AL29"/>
            <w:bookmarkEnd w:id="14"/>
            <w:bookmarkEnd w:id="15"/>
            <w:bookmarkEnd w:id="16"/>
            <w:bookmarkEnd w:id="17"/>
            <w:bookmarkEnd w:id="18"/>
          </w:p>
        </w:tc>
        <w:tc>
          <w:tcPr>
            <w:tcW w:w="281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8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3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30"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75"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8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88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325" w:type="dxa"/>
            <w:gridSpan w:val="3"/>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 2</w:t>
              <w:br/>
              <w:t>к подпрограмме «Организация проведения работ (услуг) по благоустройству города»</w:t>
            </w:r>
          </w:p>
        </w:tc>
      </w:tr>
      <w:tr>
        <w:trPr>
          <w:trHeight w:val="454" w:hRule="atLeast"/>
        </w:trPr>
        <w:tc>
          <w:tcPr>
            <w:tcW w:w="69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3979" w:type="dxa"/>
            <w:gridSpan w:val="11"/>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Перечень мероприятий подпрограммы</w:t>
            </w:r>
          </w:p>
        </w:tc>
      </w:tr>
      <w:tr>
        <w:trPr>
          <w:trHeight w:val="300" w:hRule="exact"/>
        </w:trPr>
        <w:tc>
          <w:tcPr>
            <w:tcW w:w="69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1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4"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8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3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30"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75"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8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88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8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8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5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09" w:hRule="atLeast"/>
        </w:trPr>
        <w:tc>
          <w:tcPr>
            <w:tcW w:w="69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281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Цели, задачи, мероприятия подпрограммы</w:t>
            </w:r>
          </w:p>
        </w:tc>
        <w:tc>
          <w:tcPr>
            <w:tcW w:w="154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ГРБС</w:t>
            </w:r>
          </w:p>
        </w:tc>
        <w:tc>
          <w:tcPr>
            <w:tcW w:w="3530"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Код бюджетной классификации</w:t>
            </w:r>
          </w:p>
        </w:tc>
        <w:tc>
          <w:tcPr>
            <w:tcW w:w="3639"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Расходы по годам реализации программы, тыс.рублей</w:t>
            </w:r>
          </w:p>
        </w:tc>
        <w:tc>
          <w:tcPr>
            <w:tcW w:w="245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590" w:hRule="atLeast"/>
        </w:trPr>
        <w:tc>
          <w:tcPr>
            <w:tcW w:w="69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1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ГРБС</w:t>
            </w:r>
          </w:p>
        </w:tc>
        <w:tc>
          <w:tcPr>
            <w:tcW w:w="7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РзПр</w:t>
            </w:r>
          </w:p>
        </w:tc>
        <w:tc>
          <w:tcPr>
            <w:tcW w:w="143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ЦСР</w:t>
            </w:r>
          </w:p>
        </w:tc>
        <w:tc>
          <w:tcPr>
            <w:tcW w:w="5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ВР</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2025</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2026</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2027</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на 2025-2027гг.</w:t>
            </w:r>
          </w:p>
        </w:tc>
        <w:tc>
          <w:tcPr>
            <w:tcW w:w="245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67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3979" w:type="dxa"/>
            <w:gridSpan w:val="11"/>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 Создание системы комплексного благоустройства территории, направленной на улучшение качества жизни жителей муниципального образования город Шарыпово</w:t>
            </w:r>
          </w:p>
        </w:tc>
      </w:tr>
      <w:tr>
        <w:trPr>
          <w:trHeight w:val="76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3979" w:type="dxa"/>
            <w:gridSpan w:val="11"/>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Задача 1 Обеспечение бесперебойного электроснабжения муниципального образования</w:t>
            </w:r>
          </w:p>
        </w:tc>
      </w:tr>
      <w:tr>
        <w:trPr>
          <w:trHeight w:val="163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281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Оплата услуг за потребленную электрическую энергию (уличное освещение) в рамках подпрограммы "Организация проведения работ (услуг) по благоустройству города"</w:t>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0503</w:t>
            </w:r>
          </w:p>
        </w:tc>
        <w:tc>
          <w:tcPr>
            <w:tcW w:w="143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0320087000</w:t>
            </w:r>
          </w:p>
        </w:tc>
        <w:tc>
          <w:tcPr>
            <w:tcW w:w="5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247</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12 230,50</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12 230,30</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12 230,30</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36 691,10</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166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281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Оплата услуг на содержание, ремонт оборудования уличного освещения в рамках подпрограммы "Организация проведения работ (услуг) по благоустройству города"</w:t>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0503</w:t>
            </w:r>
          </w:p>
        </w:tc>
        <w:tc>
          <w:tcPr>
            <w:tcW w:w="143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0320087010</w:t>
            </w:r>
          </w:p>
        </w:tc>
        <w:tc>
          <w:tcPr>
            <w:tcW w:w="5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2 728,00</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2 728,00</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2 728,00</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8 184,00</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750"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3979" w:type="dxa"/>
            <w:gridSpan w:val="11"/>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Задача 2 Комплексное благоустройство и озеленение территории</w:t>
            </w:r>
          </w:p>
        </w:tc>
      </w:tr>
      <w:tr>
        <w:trPr>
          <w:trHeight w:val="184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281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Оплата работ (услуг) по организации и содержанию мест захоронения в рамках подпрограммы "Организация проведения работ (услуг) по благоустройству города"</w:t>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0503</w:t>
            </w:r>
          </w:p>
        </w:tc>
        <w:tc>
          <w:tcPr>
            <w:tcW w:w="143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0320087060</w:t>
            </w:r>
          </w:p>
        </w:tc>
        <w:tc>
          <w:tcPr>
            <w:tcW w:w="5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400,00</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400,00</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400,00</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1 200,00</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1680"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281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Оплата работ (услуг) по содержанию и ремонту имущества в рамках подпрограммы "Организация проведения работ (услуг) по благоустройству города"</w:t>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0503</w:t>
            </w:r>
          </w:p>
        </w:tc>
        <w:tc>
          <w:tcPr>
            <w:tcW w:w="143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0320087070</w:t>
            </w:r>
          </w:p>
        </w:tc>
        <w:tc>
          <w:tcPr>
            <w:tcW w:w="5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500,00</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500,00</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500,00</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1 500,00</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241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281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Расходы на содержание парков и скверов на территории муниципального образования город Шарыпово в рамках подпрограммы "Организация проведения работ (услуг) по благоустройству города"</w:t>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0503</w:t>
            </w:r>
          </w:p>
        </w:tc>
        <w:tc>
          <w:tcPr>
            <w:tcW w:w="143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0320087100</w:t>
            </w:r>
          </w:p>
        </w:tc>
        <w:tc>
          <w:tcPr>
            <w:tcW w:w="5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6 747,47</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6 747,47</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6 747,47</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20 242,42</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178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281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Финансовое обеспечение прочих мероприятий в области благоустройства в рамках подпрограммы "Организация проведения работ (услуг) по благоустройству города"</w:t>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 г.п. Дубинино и Горячегорск</w:t>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025</w:t>
            </w:r>
          </w:p>
        </w:tc>
        <w:tc>
          <w:tcPr>
            <w:tcW w:w="7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0503</w:t>
            </w:r>
          </w:p>
        </w:tc>
        <w:tc>
          <w:tcPr>
            <w:tcW w:w="143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0320090240</w:t>
            </w:r>
          </w:p>
        </w:tc>
        <w:tc>
          <w:tcPr>
            <w:tcW w:w="5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100,00</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300,00</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1830"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281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Оплата работ (услуг) в части озеленения муниципального образования в рамках подпрограммы "Организация проведения работ (услуг) по благоустройству города"</w:t>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0503</w:t>
            </w:r>
          </w:p>
        </w:tc>
        <w:tc>
          <w:tcPr>
            <w:tcW w:w="143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0320087020</w:t>
            </w:r>
          </w:p>
        </w:tc>
        <w:tc>
          <w:tcPr>
            <w:tcW w:w="5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1 620,40</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1 620,40</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1 620,40</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4 861,20</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208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281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Оплата работ (услуг) по содержанию и уходу за зелеными насаждениями на территории муниципального образования в рамках подпрограммы "Организация проведения работ (услуг) по благоустройству города"</w:t>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0503</w:t>
            </w:r>
          </w:p>
        </w:tc>
        <w:tc>
          <w:tcPr>
            <w:tcW w:w="143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0320087030</w:t>
            </w:r>
          </w:p>
        </w:tc>
        <w:tc>
          <w:tcPr>
            <w:tcW w:w="5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1 050,00</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1 050,00</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1 050,00</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3 150,00</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420" w:hRule="atLeast"/>
        </w:trPr>
        <w:tc>
          <w:tcPr>
            <w:tcW w:w="69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c>
          <w:tcPr>
            <w:tcW w:w="2814"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Затраты на содержание мест (площадок) накопления ТКО в рамках подпрограммы "Организация проведения работ (услуг) по благоустройству города"</w:t>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0503</w:t>
            </w:r>
          </w:p>
        </w:tc>
        <w:tc>
          <w:tcPr>
            <w:tcW w:w="1430"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0320088870</w:t>
            </w:r>
          </w:p>
        </w:tc>
        <w:tc>
          <w:tcPr>
            <w:tcW w:w="57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2 000,00</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2 000,00</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2 000,00</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6 000,00</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1515" w:hRule="atLeast"/>
        </w:trPr>
        <w:tc>
          <w:tcPr>
            <w:tcW w:w="69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14"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 г.п. Дубинино и Горячегорск</w:t>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025</w:t>
            </w:r>
          </w:p>
        </w:tc>
        <w:tc>
          <w:tcPr>
            <w:tcW w:w="73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30"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75"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200,00</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200,00</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200,00</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600,00</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202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w:t>
            </w:r>
          </w:p>
        </w:tc>
        <w:tc>
          <w:tcPr>
            <w:tcW w:w="281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Оказание услуг по транспортированию, обезвреживанию и захоронению отходов, неотнесенных к ТКО в рамках подпрограммы "Организация проведения работ (услуг) по благоустройству города"</w:t>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0503</w:t>
            </w:r>
          </w:p>
        </w:tc>
        <w:tc>
          <w:tcPr>
            <w:tcW w:w="143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0320089980</w:t>
            </w:r>
          </w:p>
        </w:tc>
        <w:tc>
          <w:tcPr>
            <w:tcW w:w="5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700,00</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700,00</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700,00</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2 100,00</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184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2.10.</w:t>
            </w:r>
          </w:p>
        </w:tc>
        <w:tc>
          <w:tcPr>
            <w:tcW w:w="281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Ремонт памятника "Воину освободителю" п. Горячегорск в рамках подпрограммы "Организация проведения работ (услуг) по благоустройству города"</w:t>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 г.п. Дубинино и Горячегорск</w:t>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025</w:t>
            </w:r>
          </w:p>
        </w:tc>
        <w:tc>
          <w:tcPr>
            <w:tcW w:w="7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0505</w:t>
            </w:r>
          </w:p>
        </w:tc>
        <w:tc>
          <w:tcPr>
            <w:tcW w:w="143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0320089990</w:t>
            </w:r>
          </w:p>
        </w:tc>
        <w:tc>
          <w:tcPr>
            <w:tcW w:w="5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119,00</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119,00</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119,00</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357,00</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277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2.11.</w:t>
            </w:r>
          </w:p>
        </w:tc>
        <w:tc>
          <w:tcPr>
            <w:tcW w:w="281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Расходы на валку и обрезку деревьев на территории муниципального образования город Шарыпово в рамках подпрограммы "Организация проведения работ (услуг) по благоустройству города"</w:t>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0503</w:t>
            </w:r>
          </w:p>
        </w:tc>
        <w:tc>
          <w:tcPr>
            <w:tcW w:w="143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0320090210</w:t>
            </w:r>
          </w:p>
        </w:tc>
        <w:tc>
          <w:tcPr>
            <w:tcW w:w="5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321,50</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321,50</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321,50</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964,50</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232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2.12.</w:t>
            </w:r>
          </w:p>
        </w:tc>
        <w:tc>
          <w:tcPr>
            <w:tcW w:w="281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Расходы на ликвидацию стихийных свалок на территории муниципального образования город Шарыпово в рамках подпрограммы "Организация проведения работ (услуг) по благоустройству города"</w:t>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0503</w:t>
            </w:r>
          </w:p>
        </w:tc>
        <w:tc>
          <w:tcPr>
            <w:tcW w:w="143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0320090220</w:t>
            </w:r>
          </w:p>
        </w:tc>
        <w:tc>
          <w:tcPr>
            <w:tcW w:w="5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200,00</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200,00</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200,00</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600,00</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1800"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2.13.</w:t>
            </w:r>
          </w:p>
        </w:tc>
        <w:tc>
          <w:tcPr>
            <w:tcW w:w="281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Расходы на противопаводковые мероприятия на территории муниципального образования город Шарыпово в рамках подпрограммы "Организация проведения работ (услуг) по благоустройству города"</w:t>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0503</w:t>
            </w:r>
          </w:p>
        </w:tc>
        <w:tc>
          <w:tcPr>
            <w:tcW w:w="143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0320090230</w:t>
            </w:r>
          </w:p>
        </w:tc>
        <w:tc>
          <w:tcPr>
            <w:tcW w:w="5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300,00</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300,00</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300,00</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900,00</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1800"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2.15.</w:t>
            </w:r>
          </w:p>
        </w:tc>
        <w:tc>
          <w:tcPr>
            <w:tcW w:w="281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Расходы на реализацию мероприятий по поддержке местных инициатив за счет средств местного бюджета в рамках подпрограммы "Организация проведения работ (услуг) по благоустройству города"</w:t>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0503</w:t>
            </w:r>
          </w:p>
        </w:tc>
        <w:tc>
          <w:tcPr>
            <w:tcW w:w="143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03200S6411</w:t>
            </w:r>
          </w:p>
        </w:tc>
        <w:tc>
          <w:tcPr>
            <w:tcW w:w="5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500,00</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500,00</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500,00</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1 500,00</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315" w:hRule="atLeast"/>
        </w:trPr>
        <w:tc>
          <w:tcPr>
            <w:tcW w:w="6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281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подпрограмме</w:t>
            </w:r>
          </w:p>
        </w:tc>
        <w:tc>
          <w:tcPr>
            <w:tcW w:w="154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
          </w:p>
        </w:tc>
        <w:tc>
          <w:tcPr>
            <w:tcW w:w="78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73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43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29 716,88</w:t>
            </w:r>
          </w:p>
        </w:tc>
        <w:tc>
          <w:tcPr>
            <w:tcW w:w="8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29 716,68</w:t>
            </w:r>
          </w:p>
        </w:tc>
        <w:tc>
          <w:tcPr>
            <w:tcW w:w="8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29 716,68</w:t>
            </w:r>
          </w:p>
        </w:tc>
        <w:tc>
          <w:tcPr>
            <w:tcW w:w="98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89 150,23</w:t>
            </w:r>
          </w:p>
        </w:tc>
        <w:tc>
          <w:tcPr>
            <w:tcW w:w="245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bl>
    <w:p>
      <w:pPr>
        <w:sectPr>
          <w:type w:val="nextPage"/>
          <w:pgSz w:orient="landscape" w:w="16838" w:h="11906"/>
          <w:pgMar w:left="1134" w:right="1134" w:gutter="0" w:header="0" w:top="1135" w:footer="0" w:bottom="851"/>
          <w:pgNumType w:fmt="decimal"/>
          <w:formProt w:val="false"/>
          <w:textDirection w:val="lrTb"/>
          <w:docGrid w:type="default" w:linePitch="360" w:charSpace="4096"/>
        </w:sect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№5</w:t>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муниципальной программе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p>
      <w:pPr>
        <w:pStyle w:val="Normal"/>
        <w:spacing w:lineRule="auto" w:line="240" w:before="0" w:after="0"/>
        <w:ind w:left="5103"/>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Подпрограмма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реализации муниципальной программы и прочие мероприятия</w:t>
      </w:r>
    </w:p>
    <w:p>
      <w:pPr>
        <w:pStyle w:val="Normal"/>
        <w:spacing w:lineRule="auto" w:line="240" w:before="24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1.Паспорт подпрограммы</w:t>
      </w:r>
    </w:p>
    <w:tbl>
      <w:tblPr>
        <w:tblpPr w:vertAnchor="text" w:horzAnchor="margin" w:tblpXSpec="center" w:leftFromText="180" w:rightFromText="180" w:tblpY="86"/>
        <w:tblW w:w="9464"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2802"/>
        <w:gridCol w:w="6661"/>
      </w:tblGrid>
      <w:tr>
        <w:trPr>
          <w:trHeight w:val="35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реализации муниципальной программы и прочие мероприятия»</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(далее – подпрограмма)</w:t>
            </w:r>
          </w:p>
        </w:tc>
      </w:tr>
      <w:tr>
        <w:trPr>
          <w:trHeight w:val="182"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муниципальной программы, в рамках которой реализуется подпрограмма</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Исполнители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tab/>
              <w:t>Муниципальное казенное учреждение «Служба городского хозяйства»;</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tab/>
              <w:t>Комитет по управлению муниципальным имуществом и земельными отношениями Администрации города Шарыпово;</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tab/>
              <w:t>Муниципальное казенное учреждение «Управление капитального строительства»;</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4. Территориальный отдел по вопросам жизнедеятельности городских поселков Дубинино и Горячегорск Администрации города Шарыпово</w:t>
            </w:r>
          </w:p>
        </w:tc>
      </w:tr>
      <w:tr>
        <w:trPr>
          <w:trHeight w:val="645"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Главные распорядители бюджетных средств, ответственные за реализацию мероприятий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tab/>
              <w:t>Муниципальное казенное учреждение «Служба городского хозяйства»;</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tab/>
              <w:t>Комитет по управлению муниципальным имуществом и земельными отношениями Администрации города Шарыпово;</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tab/>
              <w:t>Муниципальное казенное учреждение «Управление капитального строительства»;</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Территориальный отдел по вопросам жизнедеятельности городских поселков Дубинино и Горячегорск Администрации города Шарыпово</w:t>
            </w:r>
          </w:p>
        </w:tc>
      </w:tr>
      <w:tr>
        <w:trPr>
          <w:trHeight w:val="841"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 и задачи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Задача подпрограммы:</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Повышение эффективности исполнения функций в сфере жилищно-коммунального хозяйства, благоустройства и озеленения территории.</w:t>
            </w:r>
          </w:p>
        </w:tc>
      </w:tr>
      <w:tr>
        <w:trPr>
          <w:trHeight w:val="36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Ожидаемые результаты от реализации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Доведение доли исполненных бюджетных ассигнований, предусмотренных в муниципальной программе не менее 95 % к 2027 году.</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hyperlink w:anchor="P3334">
              <w:r>
                <w:rPr>
                  <w:rFonts w:eastAsia="Times New Roman" w:cs="Times New Roman" w:ascii="Times New Roman" w:hAnsi="Times New Roman"/>
                  <w:color w:val="0563C1"/>
                  <w:sz w:val="24"/>
                  <w:szCs w:val="24"/>
                  <w:u w:val="single"/>
                  <w:lang w:eastAsia="ru-RU"/>
                </w:rPr>
                <w:t>Перечень</w:t>
              </w:r>
            </w:hyperlink>
            <w:r>
              <w:rPr>
                <w:rFonts w:eastAsia="Times New Roman" w:cs="Times New Roman" w:ascii="Times New Roman" w:hAnsi="Times New Roman"/>
                <w:sz w:val="24"/>
                <w:szCs w:val="24"/>
                <w:lang w:eastAsia="ru-RU"/>
              </w:rPr>
              <w:t xml:space="preserve"> и значения показателей результативности подпрограммы приведен в приложении № 1 к подпрограмме.</w:t>
            </w:r>
          </w:p>
        </w:tc>
      </w:tr>
      <w:tr>
        <w:trPr>
          <w:trHeight w:val="343"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Сроки реализации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2014-2027 г.г.</w:t>
            </w:r>
          </w:p>
        </w:tc>
      </w:tr>
      <w:tr>
        <w:trPr>
          <w:trHeight w:val="178" w:hRule="atLeast"/>
        </w:trPr>
        <w:tc>
          <w:tcPr>
            <w:tcW w:w="280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по ресурсному обеспечению подпрограммы</w:t>
            </w:r>
          </w:p>
        </w:tc>
        <w:tc>
          <w:tcPr>
            <w:tcW w:w="66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мероприятий программы в 2014 – 2027 годах предусматривает финансирование – 699 263,55</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тыс. руб., в том числе по источникам и годам:</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2014 г. – 31 901,47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городского округа г.Шарыпово (далее по тексту подпрограммы – Бюджет города Шарыпово) – 13 023,57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18 877,90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2015 г. – 32 954,81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16 898,99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16 055,82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2016 г. – 25 324,47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16 041,08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9 283,39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2017 г. – 28 594,45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17 037,25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11 557,20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2018 г. – 71 085,98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16 102,14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54 983,84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2019 г. – 61 118,29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17 500,44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43 617,85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2020 г. – 35 969,64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18 585,68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17 383,96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2021 г. – 31 525,46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19 801,74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11 723,72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2022 г. – 57 136,93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19 347,51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37 789,42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2023 г. – 55 902,71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22 736,02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33 166,69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2024 г. – 107 028,75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27 493,99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79 534,76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2025 г. – 53 605,93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24 023,63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29 582,30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2026 г. – 53 557,33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23 975,03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29 582,30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2027 г. – 53 557,33 тыс. руб., в том числе:</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Бюджет города Шарыпово – 23 975,03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Краевой бюджет – 29 582,30 тыс. руб.</w:t>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31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Объемы и источники финансирования ежегодно корректируются, исходя из имеющихся возможностей бюджета.</w:t>
            </w:r>
          </w:p>
        </w:tc>
      </w:tr>
    </w:tbl>
    <w:p>
      <w:pPr>
        <w:pStyle w:val="Normal"/>
        <w:spacing w:lineRule="auto" w:line="240" w:before="240" w:after="0"/>
        <w:ind w:right="-17"/>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Мероприятия подпрограммы</w:t>
      </w:r>
    </w:p>
    <w:p>
      <w:pPr>
        <w:pStyle w:val="Normal"/>
        <w:spacing w:lineRule="auto" w:line="240" w:before="0" w:after="0"/>
        <w:ind w:firstLine="709" w:right="-1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Перечень мероприятий, реализуемых в рамках подпрограммы представлен в приложении № 2 к подпрограмме.</w:t>
      </w:r>
    </w:p>
    <w:p>
      <w:pPr>
        <w:pStyle w:val="Normal"/>
        <w:spacing w:lineRule="auto" w:line="240" w:before="240" w:after="0"/>
        <w:ind w:right="-17"/>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2.3. Механизм реализации подпрограммы</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Механизм реализации подпрограммы базируется на принципе взаимодействия ответственного исполнителя и исполнителей подпрограммы, четкого разделения полномочий и ответственности всех участников подпрограммы.</w:t>
      </w:r>
    </w:p>
    <w:p>
      <w:pPr>
        <w:pStyle w:val="Normal"/>
        <w:spacing w:lineRule="auto" w:line="240" w:before="0" w:after="0"/>
        <w:ind w:firstLine="720"/>
        <w:jc w:val="both"/>
        <w:rPr>
          <w:rFonts w:ascii="Times New Roman" w:hAnsi="Times New Roman" w:eastAsia="Arial" w:cs="Times New Roman"/>
          <w:sz w:val="24"/>
          <w:szCs w:val="24"/>
          <w:lang w:eastAsia="ru-RU"/>
        </w:rPr>
      </w:pPr>
      <w:r>
        <w:rPr>
          <w:rFonts w:eastAsia="Arial" w:cs="Times New Roman" w:ascii="Times New Roman" w:hAnsi="Times New Roman"/>
          <w:sz w:val="24"/>
          <w:szCs w:val="24"/>
          <w:lang w:eastAsia="ru-RU"/>
        </w:rPr>
        <w:t>Механизмы управления подпрограммой и мониторинга ее реализации, включают в себя:</w:t>
      </w:r>
    </w:p>
    <w:p>
      <w:pPr>
        <w:pStyle w:val="Normal"/>
        <w:spacing w:lineRule="auto" w:line="240" w:before="0" w:after="0"/>
        <w:ind w:firstLine="720"/>
        <w:jc w:val="both"/>
        <w:rPr>
          <w:rFonts w:ascii="Times New Roman" w:hAnsi="Times New Roman" w:eastAsia="Arial" w:cs="Times New Roman"/>
          <w:sz w:val="24"/>
          <w:szCs w:val="24"/>
          <w:lang w:eastAsia="ru-RU"/>
        </w:rPr>
      </w:pPr>
      <w:r>
        <w:rPr>
          <w:rFonts w:eastAsia="Arial" w:cs="Times New Roman" w:ascii="Times New Roman" w:hAnsi="Times New Roman"/>
          <w:sz w:val="24"/>
          <w:szCs w:val="24"/>
          <w:lang w:eastAsia="ru-RU"/>
        </w:rPr>
        <w:t xml:space="preserve">- предоставление методической помощи исполнителям подпрограммы при реализации основных мероприятий; </w:t>
      </w:r>
    </w:p>
    <w:p>
      <w:pPr>
        <w:pStyle w:val="Normal"/>
        <w:spacing w:lineRule="auto" w:line="240" w:before="0" w:after="0"/>
        <w:ind w:firstLine="720"/>
        <w:jc w:val="both"/>
        <w:rPr>
          <w:rFonts w:ascii="Times New Roman" w:hAnsi="Times New Roman" w:eastAsia="Arial" w:cs="Times New Roman"/>
          <w:sz w:val="24"/>
          <w:szCs w:val="24"/>
          <w:lang w:eastAsia="ru-RU"/>
        </w:rPr>
      </w:pPr>
      <w:r>
        <w:rPr>
          <w:rFonts w:eastAsia="Arial" w:cs="Times New Roman" w:ascii="Times New Roman" w:hAnsi="Times New Roman"/>
          <w:sz w:val="24"/>
          <w:szCs w:val="24"/>
          <w:lang w:eastAsia="ru-RU"/>
        </w:rPr>
        <w:t xml:space="preserve">- проведение мониторинга реализации подпрограммы на основе индикаторов, установленных в подпрограмме.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подпрограммы осуществляется за счет средств краевого бюджета и бюджета города Шарыпово.</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мероприятий подпрограммы осуществляется на основе:</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контрактов (договоров), заключаемых ответственным исполнителем с подрядными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договоров на выполнение работ, оказание услуг, заключаемых исполнителями подпрограммы с подрядными организациями на выполнение мероприятий предусмотренных настоящей подпрограммой.</w:t>
      </w:r>
    </w:p>
    <w:p>
      <w:pPr>
        <w:pStyle w:val="Normal"/>
        <w:spacing w:lineRule="auto" w:line="240" w:before="0" w:after="0"/>
        <w:ind w:firstLine="709"/>
        <w:jc w:val="both"/>
        <w:rPr>
          <w:rFonts w:ascii="Times New Roman" w:hAnsi="Times New Roman" w:eastAsia="Calibri" w:cs="Times New Roman"/>
          <w:sz w:val="24"/>
          <w:szCs w:val="24"/>
        </w:rPr>
      </w:pPr>
      <w:r>
        <w:rPr>
          <w:rFonts w:eastAsia="Times New Roman" w:cs="Times New Roman" w:ascii="Times New Roman" w:hAnsi="Times New Roman"/>
          <w:sz w:val="24"/>
          <w:szCs w:val="24"/>
          <w:lang w:eastAsia="ru-RU"/>
        </w:rPr>
        <w:t>Финансирование Подпрограммы по годам осуществляется в пределах средств, определенных на ее реализацию.</w:t>
      </w:r>
    </w:p>
    <w:p>
      <w:pPr>
        <w:pStyle w:val="Normal"/>
        <w:tabs>
          <w:tab w:val="clear" w:pos="708"/>
          <w:tab w:val="left" w:pos="0" w:leader="none"/>
        </w:tabs>
        <w:spacing w:lineRule="auto" w:line="240" w:before="240" w:after="0"/>
        <w:ind w:right="-17"/>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2.4. Управление подпрограммой и контроль</w:t>
      </w:r>
    </w:p>
    <w:p>
      <w:pPr>
        <w:pStyle w:val="Normal"/>
        <w:tabs>
          <w:tab w:val="clear" w:pos="708"/>
          <w:tab w:val="left" w:pos="0" w:leader="none"/>
        </w:tabs>
        <w:spacing w:lineRule="auto" w:line="240" w:before="0" w:after="0"/>
        <w:ind w:right="-17"/>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за ходом ее выполнения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Управление реализацией подпрограммы осуществляет ответственный исполнитель - Муниципальное казенное учреждение «Служба городского хозяйства».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 целевому и эффективному использованию средств, подготавливает сводный отчет о ходе реализации подпрограммы.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Исполнители подпрограммы представляют ответственному исполнителю подпрограммы:</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отчет о выполнении подпрограммных мероприятий за полугодие, в срок не позднее 20-го июля отчетного года;</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отчет о выполнении подпрограммных мероприятий за год, в срок не позднее 10-го февраля года, следующего за отчетным;</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предложения о корректировке перечня подпрограммных мероприятий (при необходимости).</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Руководители учреждений, определенные исполнителями подпрограммы, несут ответственность за реализацию комплекса закрепленных за ними мероприятий подпрограммы, обеспечивают эффективное использование средств, выделяемых на их реализацию.</w:t>
      </w:r>
    </w:p>
    <w:tbl>
      <w:tblPr>
        <w:tblW w:w="1467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639"/>
        <w:gridCol w:w="5477"/>
        <w:gridCol w:w="1582"/>
        <w:gridCol w:w="1858"/>
        <w:gridCol w:w="1015"/>
        <w:gridCol w:w="1369"/>
        <w:gridCol w:w="1368"/>
        <w:gridCol w:w="1368"/>
      </w:tblGrid>
      <w:tr>
        <w:trPr>
          <w:trHeight w:val="810" w:hRule="atLeast"/>
        </w:trPr>
        <w:tc>
          <w:tcPr>
            <w:tcW w:w="63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917" w:type="dxa"/>
            <w:gridSpan w:val="3"/>
            <w:tcBorders/>
            <w:shd w:color="auto"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15"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105" w:type="dxa"/>
            <w:gridSpan w:val="3"/>
            <w:vMerge w:val="restart"/>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Приложение № 1 </w:t>
              <w:br/>
              <w:t>к подпрограмме «Обеспечение реализации программы и прочие мероприятия»</w:t>
            </w:r>
          </w:p>
        </w:tc>
      </w:tr>
      <w:tr>
        <w:trPr>
          <w:trHeight w:val="315" w:hRule="atLeast"/>
        </w:trPr>
        <w:tc>
          <w:tcPr>
            <w:tcW w:w="63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47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8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5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15"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105" w:type="dxa"/>
            <w:gridSpan w:val="3"/>
            <w:vMerge w:val="continue"/>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5" w:hRule="atLeast"/>
        </w:trPr>
        <w:tc>
          <w:tcPr>
            <w:tcW w:w="13308" w:type="dxa"/>
            <w:gridSpan w:val="7"/>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Перечень и значения показателей результативности подпрограммы</w:t>
            </w:r>
          </w:p>
        </w:tc>
        <w:tc>
          <w:tcPr>
            <w:tcW w:w="136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5" w:hRule="exact"/>
        </w:trPr>
        <w:tc>
          <w:tcPr>
            <w:tcW w:w="63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47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82"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5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15"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369"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36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36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5" w:hRule="atLeast"/>
        </w:trPr>
        <w:tc>
          <w:tcPr>
            <w:tcW w:w="63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54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Цель,показатели результативности</w:t>
            </w:r>
          </w:p>
        </w:tc>
        <w:tc>
          <w:tcPr>
            <w:tcW w:w="158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Единица измерения</w:t>
            </w:r>
          </w:p>
        </w:tc>
        <w:tc>
          <w:tcPr>
            <w:tcW w:w="18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Источник информации</w:t>
            </w:r>
          </w:p>
        </w:tc>
        <w:tc>
          <w:tcPr>
            <w:tcW w:w="5120"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Годы реализации подпрограммы</w:t>
            </w:r>
          </w:p>
        </w:tc>
      </w:tr>
      <w:tr>
        <w:trPr>
          <w:trHeight w:val="315" w:hRule="atLeast"/>
        </w:trPr>
        <w:tc>
          <w:tcPr>
            <w:tcW w:w="63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47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8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5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1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2024</w:t>
            </w:r>
          </w:p>
        </w:tc>
        <w:tc>
          <w:tcPr>
            <w:tcW w:w="136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2025</w:t>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2026</w:t>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2027</w:t>
            </w:r>
          </w:p>
        </w:tc>
      </w:tr>
      <w:tr>
        <w:trPr>
          <w:trHeight w:val="240" w:hRule="atLeast"/>
        </w:trPr>
        <w:tc>
          <w:tcPr>
            <w:tcW w:w="63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547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5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18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101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136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r>
      <w:tr>
        <w:trPr>
          <w:trHeight w:val="1035" w:hRule="atLeast"/>
        </w:trPr>
        <w:tc>
          <w:tcPr>
            <w:tcW w:w="63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4037" w:type="dxa"/>
            <w:gridSpan w:val="7"/>
            <w:tcBorders>
              <w:top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rHeight w:val="1725" w:hRule="atLeast"/>
        </w:trPr>
        <w:tc>
          <w:tcPr>
            <w:tcW w:w="63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54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Повышение эффективности исполнения функций в сфере жилищно-коммунального хозяйства, благоустройства и озеленения территории</w:t>
            </w:r>
          </w:p>
        </w:tc>
        <w:tc>
          <w:tcPr>
            <w:tcW w:w="1582" w:type="dxa"/>
            <w:tcBorders>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lang w:eastAsia="ru-RU"/>
              </w:rPr>
            </w:pPr>
            <w:r>
              <w:rPr/>
            </w:r>
          </w:p>
        </w:tc>
        <w:tc>
          <w:tcPr>
            <w:tcW w:w="1858" w:type="dxa"/>
            <w:tcBorders>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lang w:eastAsia="ru-RU"/>
              </w:rPr>
            </w:pPr>
            <w:r>
              <w:rPr/>
            </w:r>
          </w:p>
        </w:tc>
        <w:tc>
          <w:tcPr>
            <w:tcW w:w="1015" w:type="dxa"/>
            <w:tcBorders>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lang w:eastAsia="ru-RU"/>
              </w:rPr>
            </w:pPr>
            <w:r>
              <w:rPr/>
            </w:r>
          </w:p>
        </w:tc>
        <w:tc>
          <w:tcPr>
            <w:tcW w:w="1369" w:type="dxa"/>
            <w:tcBorders>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lang w:eastAsia="ru-RU"/>
              </w:rPr>
            </w:pPr>
            <w:r>
              <w:rPr/>
            </w:r>
          </w:p>
        </w:tc>
        <w:tc>
          <w:tcPr>
            <w:tcW w:w="1368" w:type="dxa"/>
            <w:tcBorders>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lang w:eastAsia="ru-RU"/>
              </w:rPr>
            </w:pPr>
            <w:r>
              <w:rPr/>
            </w:r>
          </w:p>
        </w:tc>
        <w:tc>
          <w:tcPr>
            <w:tcW w:w="1368" w:type="dxa"/>
            <w:tcBorders>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lang w:eastAsia="ru-RU"/>
              </w:rPr>
            </w:pPr>
            <w:r>
              <w:rPr/>
            </w:r>
          </w:p>
        </w:tc>
      </w:tr>
      <w:tr>
        <w:trPr>
          <w:trHeight w:val="945" w:hRule="atLeast"/>
        </w:trPr>
        <w:tc>
          <w:tcPr>
            <w:tcW w:w="63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4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Доведение доли исполненных бюджетных ассигнований, предусмотренных в муниципальной программе</w:t>
            </w:r>
          </w:p>
        </w:tc>
        <w:tc>
          <w:tcPr>
            <w:tcW w:w="15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18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отраслевой мониторинг</w:t>
            </w:r>
          </w:p>
        </w:tc>
        <w:tc>
          <w:tcPr>
            <w:tcW w:w="101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не менее 95</w:t>
            </w:r>
          </w:p>
        </w:tc>
        <w:tc>
          <w:tcPr>
            <w:tcW w:w="136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не менее 95</w:t>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не менее 95</w:t>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не менее 95</w:t>
            </w:r>
          </w:p>
        </w:tc>
      </w:tr>
      <w:tr>
        <w:trPr>
          <w:trHeight w:val="900" w:hRule="atLeast"/>
        </w:trPr>
        <w:tc>
          <w:tcPr>
            <w:tcW w:w="63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54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Уровень возмещения населением затрат на предоставление жилищно-коммунальных услуг по установленным для населения тарифам</w:t>
            </w:r>
          </w:p>
        </w:tc>
        <w:tc>
          <w:tcPr>
            <w:tcW w:w="15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18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01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99,4</w:t>
            </w:r>
          </w:p>
        </w:tc>
        <w:tc>
          <w:tcPr>
            <w:tcW w:w="136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99,4</w:t>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99,4</w:t>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99,4</w:t>
            </w:r>
          </w:p>
        </w:tc>
      </w:tr>
      <w:tr>
        <w:trPr>
          <w:trHeight w:val="600" w:hRule="atLeast"/>
        </w:trPr>
        <w:tc>
          <w:tcPr>
            <w:tcW w:w="63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54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Фактическая оплата населением за жилищно-коммунальные услуги от начисленных платежей</w:t>
            </w:r>
          </w:p>
        </w:tc>
        <w:tc>
          <w:tcPr>
            <w:tcW w:w="15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18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01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94</w:t>
            </w:r>
          </w:p>
        </w:tc>
        <w:tc>
          <w:tcPr>
            <w:tcW w:w="136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w:t>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w:t>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w:t>
            </w:r>
          </w:p>
        </w:tc>
      </w:tr>
      <w:tr>
        <w:trPr>
          <w:trHeight w:val="600" w:hRule="atLeast"/>
        </w:trPr>
        <w:tc>
          <w:tcPr>
            <w:tcW w:w="639"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54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Снижение интегрального показателя аварийности инженерных сетей</w:t>
            </w:r>
          </w:p>
        </w:tc>
        <w:tc>
          <w:tcPr>
            <w:tcW w:w="15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8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01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36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315" w:hRule="atLeast"/>
        </w:trPr>
        <w:tc>
          <w:tcPr>
            <w:tcW w:w="639"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47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теплоснабжение</w:t>
            </w:r>
          </w:p>
        </w:tc>
        <w:tc>
          <w:tcPr>
            <w:tcW w:w="15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аварий</w:t>
            </w:r>
          </w:p>
        </w:tc>
        <w:tc>
          <w:tcPr>
            <w:tcW w:w="18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01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36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r>
      <w:tr>
        <w:trPr>
          <w:trHeight w:val="315" w:hRule="atLeast"/>
        </w:trPr>
        <w:tc>
          <w:tcPr>
            <w:tcW w:w="639"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47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водоснабжение</w:t>
            </w:r>
          </w:p>
        </w:tc>
        <w:tc>
          <w:tcPr>
            <w:tcW w:w="15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аварий</w:t>
            </w:r>
          </w:p>
        </w:tc>
        <w:tc>
          <w:tcPr>
            <w:tcW w:w="18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01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36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r>
      <w:tr>
        <w:trPr>
          <w:trHeight w:val="315" w:hRule="atLeast"/>
        </w:trPr>
        <w:tc>
          <w:tcPr>
            <w:tcW w:w="639"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47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водоотведение</w:t>
            </w:r>
          </w:p>
        </w:tc>
        <w:tc>
          <w:tcPr>
            <w:tcW w:w="158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аварий</w:t>
            </w:r>
          </w:p>
        </w:tc>
        <w:tc>
          <w:tcPr>
            <w:tcW w:w="185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01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36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36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r>
    </w:tbl>
    <w:p>
      <w:pPr>
        <w:sectPr>
          <w:type w:val="nextPage"/>
          <w:pgSz w:orient="landscape" w:w="16838" w:h="11906"/>
          <w:pgMar w:left="1134" w:right="1134" w:gutter="0" w:header="0" w:top="1701" w:footer="0" w:bottom="851"/>
          <w:pgNumType w:fmt="decimal"/>
          <w:formProt w:val="false"/>
          <w:textDirection w:val="lrTb"/>
          <w:docGrid w:type="default" w:linePitch="360" w:charSpace="4096"/>
        </w:sectPr>
        <w:pStyle w:val="Normal"/>
        <w:spacing w:lineRule="auto" w:line="240" w:before="0" w:after="0"/>
        <w:ind w:firstLine="8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463"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28"/>
        <w:gridCol w:w="1474"/>
        <w:gridCol w:w="976"/>
        <w:gridCol w:w="557"/>
        <w:gridCol w:w="527"/>
        <w:gridCol w:w="937"/>
        <w:gridCol w:w="724"/>
        <w:gridCol w:w="610"/>
        <w:gridCol w:w="608"/>
        <w:gridCol w:w="610"/>
        <w:gridCol w:w="655"/>
        <w:gridCol w:w="1356"/>
      </w:tblGrid>
      <w:tr>
        <w:trPr>
          <w:trHeight w:val="945" w:hRule="atLeast"/>
        </w:trPr>
        <w:tc>
          <w:tcPr>
            <w:tcW w:w="42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bookmarkStart w:id="19" w:name="RANGE!A1%3AL39"/>
            <w:bookmarkStart w:id="20" w:name="RANGE!A1%3AL37"/>
            <w:bookmarkStart w:id="21" w:name="RANGE!A1%3AL39"/>
            <w:bookmarkStart w:id="22" w:name="RANGE!A1%3AL37"/>
            <w:bookmarkEnd w:id="21"/>
            <w:bookmarkEnd w:id="22"/>
          </w:p>
        </w:tc>
        <w:tc>
          <w:tcPr>
            <w:tcW w:w="147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5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3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2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0"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3229" w:type="dxa"/>
            <w:gridSpan w:val="4"/>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 2</w:t>
              <w:br/>
              <w:t>к подпрограмме «Обеспечение реализации программы и прочие мероприятия»</w:t>
            </w:r>
          </w:p>
        </w:tc>
      </w:tr>
      <w:tr>
        <w:trPr>
          <w:trHeight w:val="300" w:hRule="exact"/>
        </w:trPr>
        <w:tc>
          <w:tcPr>
            <w:tcW w:w="42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7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5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3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2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0"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0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0"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5"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35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00" w:hRule="atLeast"/>
        </w:trPr>
        <w:tc>
          <w:tcPr>
            <w:tcW w:w="42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034" w:type="dxa"/>
            <w:gridSpan w:val="11"/>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Перечень мероприятий подпрограммы</w:t>
            </w:r>
          </w:p>
        </w:tc>
      </w:tr>
      <w:tr>
        <w:trPr>
          <w:trHeight w:val="300" w:hRule="exact"/>
        </w:trPr>
        <w:tc>
          <w:tcPr>
            <w:tcW w:w="42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7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6"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5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37"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24"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0"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08"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0"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5"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356" w:type="dxa"/>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915" w:hRule="atLeast"/>
        </w:trPr>
        <w:tc>
          <w:tcPr>
            <w:tcW w:w="4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14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Цели, задачи, мероприятия подпрограммы</w:t>
            </w:r>
          </w:p>
        </w:tc>
        <w:tc>
          <w:tcPr>
            <w:tcW w:w="9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ГРБС</w:t>
            </w:r>
          </w:p>
        </w:tc>
        <w:tc>
          <w:tcPr>
            <w:tcW w:w="2745"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Код бюджетной классификации</w:t>
            </w:r>
          </w:p>
        </w:tc>
        <w:tc>
          <w:tcPr>
            <w:tcW w:w="2483"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Расходы по годам реализации программы, тыс.рублей</w:t>
            </w:r>
          </w:p>
        </w:tc>
        <w:tc>
          <w:tcPr>
            <w:tcW w:w="13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095" w:hRule="atLeast"/>
        </w:trPr>
        <w:tc>
          <w:tcPr>
            <w:tcW w:w="4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7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ГРБС</w:t>
            </w:r>
          </w:p>
        </w:tc>
        <w:tc>
          <w:tcPr>
            <w:tcW w:w="52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РзПр</w:t>
            </w:r>
          </w:p>
        </w:tc>
        <w:tc>
          <w:tcPr>
            <w:tcW w:w="93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ЦСР</w:t>
            </w:r>
          </w:p>
        </w:tc>
        <w:tc>
          <w:tcPr>
            <w:tcW w:w="72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ВР</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2025</w:t>
            </w:r>
          </w:p>
        </w:tc>
        <w:tc>
          <w:tcPr>
            <w:tcW w:w="60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2026</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2027</w:t>
            </w:r>
          </w:p>
        </w:tc>
        <w:tc>
          <w:tcPr>
            <w:tcW w:w="6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на 2025-2027гг.</w:t>
            </w:r>
          </w:p>
        </w:tc>
        <w:tc>
          <w:tcPr>
            <w:tcW w:w="13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30" w:hRule="atLeast"/>
        </w:trPr>
        <w:tc>
          <w:tcPr>
            <w:tcW w:w="42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7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97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52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93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72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60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6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13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r>
      <w:tr>
        <w:trPr>
          <w:trHeight w:val="390" w:hRule="atLeast"/>
        </w:trPr>
        <w:tc>
          <w:tcPr>
            <w:tcW w:w="42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034" w:type="dxa"/>
            <w:gridSpan w:val="11"/>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rHeight w:val="1545" w:hRule="atLeast"/>
        </w:trPr>
        <w:tc>
          <w:tcPr>
            <w:tcW w:w="42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7678" w:type="dxa"/>
            <w:gridSpan w:val="10"/>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Задача Повышение эффективности исполнения функций в сфере жилищно-коммунального хозяйства, благоустройства и озеленения территории</w:t>
            </w:r>
          </w:p>
        </w:tc>
        <w:tc>
          <w:tcPr>
            <w:tcW w:w="13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Доведение доли исполненных бюджетных ассигнований, предусмотренных в муниципальной программе до 95 %</w:t>
            </w:r>
          </w:p>
        </w:tc>
      </w:tr>
      <w:tr>
        <w:trPr>
          <w:trHeight w:val="735" w:hRule="atLeast"/>
        </w:trPr>
        <w:tc>
          <w:tcPr>
            <w:tcW w:w="42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1474"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Организация общественных работ для граждан, зарегистрированных в органах службы занятости в целях поиска подходящей работы и безработных граждан в рамках подпрограммы "Обеспечение реализации муниципальной программы и прочие мероприятия"</w:t>
            </w:r>
          </w:p>
        </w:tc>
        <w:tc>
          <w:tcPr>
            <w:tcW w:w="97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527"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0401</w:t>
            </w:r>
          </w:p>
        </w:tc>
        <w:tc>
          <w:tcPr>
            <w:tcW w:w="937"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0330087130</w:t>
            </w:r>
          </w:p>
        </w:tc>
        <w:tc>
          <w:tcPr>
            <w:tcW w:w="724"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111; 119</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91,14</w:t>
            </w:r>
          </w:p>
        </w:tc>
        <w:tc>
          <w:tcPr>
            <w:tcW w:w="60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91,14</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91,14</w:t>
            </w:r>
          </w:p>
        </w:tc>
        <w:tc>
          <w:tcPr>
            <w:tcW w:w="6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273,42</w:t>
            </w:r>
          </w:p>
        </w:tc>
        <w:tc>
          <w:tcPr>
            <w:tcW w:w="13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1470" w:hRule="atLeast"/>
        </w:trPr>
        <w:tc>
          <w:tcPr>
            <w:tcW w:w="42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74"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 г.п. Дубинино и Горячегорск</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025</w:t>
            </w:r>
          </w:p>
        </w:tc>
        <w:tc>
          <w:tcPr>
            <w:tcW w:w="527"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37"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24"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9,96</w:t>
            </w:r>
          </w:p>
        </w:tc>
        <w:tc>
          <w:tcPr>
            <w:tcW w:w="60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9,96</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9,96</w:t>
            </w:r>
          </w:p>
        </w:tc>
        <w:tc>
          <w:tcPr>
            <w:tcW w:w="6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29,87</w:t>
            </w:r>
          </w:p>
        </w:tc>
        <w:tc>
          <w:tcPr>
            <w:tcW w:w="13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1770" w:hRule="atLeast"/>
        </w:trPr>
        <w:tc>
          <w:tcPr>
            <w:tcW w:w="42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147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Субсидии на возмещение разницы между экономически обоснованными расходами по содержанию и эксплуатации бани поселка Дубинино в рамках подпрограммы "Обеспечение реализации муниципальной программы и прочие мероприятия"</w:t>
            </w:r>
          </w:p>
        </w:tc>
        <w:tc>
          <w:tcPr>
            <w:tcW w:w="97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52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0502</w:t>
            </w:r>
          </w:p>
        </w:tc>
        <w:tc>
          <w:tcPr>
            <w:tcW w:w="93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0330087160</w:t>
            </w:r>
          </w:p>
        </w:tc>
        <w:tc>
          <w:tcPr>
            <w:tcW w:w="72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810; 814; 811</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750,00</w:t>
            </w:r>
          </w:p>
        </w:tc>
        <w:tc>
          <w:tcPr>
            <w:tcW w:w="60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750,00</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750,00</w:t>
            </w:r>
          </w:p>
        </w:tc>
        <w:tc>
          <w:tcPr>
            <w:tcW w:w="6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2 250,00</w:t>
            </w:r>
          </w:p>
        </w:tc>
        <w:tc>
          <w:tcPr>
            <w:tcW w:w="13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1230" w:hRule="atLeast"/>
        </w:trPr>
        <w:tc>
          <w:tcPr>
            <w:tcW w:w="42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1474"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Обеспечение деятельности (оказание услуг) подведомственных учреждений в сфере жилищно-коммунального хозяйства в рамках подпрограммы "Обеспечение реализации муниципальной программы и прочие мероприятия"</w:t>
            </w:r>
          </w:p>
        </w:tc>
        <w:tc>
          <w:tcPr>
            <w:tcW w:w="97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527"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0505</w:t>
            </w:r>
          </w:p>
        </w:tc>
        <w:tc>
          <w:tcPr>
            <w:tcW w:w="937"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0330087050</w:t>
            </w:r>
          </w:p>
        </w:tc>
        <w:tc>
          <w:tcPr>
            <w:tcW w:w="724"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111; 112; 119; 244;247; 831; 852; 853</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15 802,20</w:t>
            </w:r>
          </w:p>
        </w:tc>
        <w:tc>
          <w:tcPr>
            <w:tcW w:w="60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15 753,60</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15 753,60</w:t>
            </w:r>
          </w:p>
        </w:tc>
        <w:tc>
          <w:tcPr>
            <w:tcW w:w="6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47 309,40</w:t>
            </w:r>
          </w:p>
        </w:tc>
        <w:tc>
          <w:tcPr>
            <w:tcW w:w="13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1515" w:hRule="atLeast"/>
        </w:trPr>
        <w:tc>
          <w:tcPr>
            <w:tcW w:w="42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74"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 г.п. Дубинино и Горячегорск</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025</w:t>
            </w:r>
          </w:p>
        </w:tc>
        <w:tc>
          <w:tcPr>
            <w:tcW w:w="527"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37"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24"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718,35</w:t>
            </w:r>
          </w:p>
        </w:tc>
        <w:tc>
          <w:tcPr>
            <w:tcW w:w="60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718,35</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718,35</w:t>
            </w:r>
          </w:p>
        </w:tc>
        <w:tc>
          <w:tcPr>
            <w:tcW w:w="6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634,01</w:t>
            </w:r>
          </w:p>
        </w:tc>
        <w:tc>
          <w:tcPr>
            <w:tcW w:w="13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4110" w:hRule="atLeast"/>
        </w:trPr>
        <w:tc>
          <w:tcPr>
            <w:tcW w:w="42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147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"Обеспечение реализации муниципальной программы и прочие мероприятия"</w:t>
            </w:r>
          </w:p>
        </w:tc>
        <w:tc>
          <w:tcPr>
            <w:tcW w:w="97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52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0505</w:t>
            </w:r>
          </w:p>
        </w:tc>
        <w:tc>
          <w:tcPr>
            <w:tcW w:w="93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03300S5710</w:t>
            </w:r>
          </w:p>
        </w:tc>
        <w:tc>
          <w:tcPr>
            <w:tcW w:w="72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244; 243</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181,80</w:t>
            </w:r>
          </w:p>
        </w:tc>
        <w:tc>
          <w:tcPr>
            <w:tcW w:w="60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181,80</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181,80</w:t>
            </w:r>
          </w:p>
        </w:tc>
        <w:tc>
          <w:tcPr>
            <w:tcW w:w="6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545,40</w:t>
            </w:r>
          </w:p>
        </w:tc>
        <w:tc>
          <w:tcPr>
            <w:tcW w:w="13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615" w:hRule="atLeast"/>
        </w:trPr>
        <w:tc>
          <w:tcPr>
            <w:tcW w:w="42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474"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w:t>
            </w:r>
          </w:p>
        </w:tc>
        <w:tc>
          <w:tcPr>
            <w:tcW w:w="976"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 г.п. Дубинино и Горячегорск</w:t>
            </w:r>
          </w:p>
        </w:tc>
        <w:tc>
          <w:tcPr>
            <w:tcW w:w="557"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025</w:t>
            </w:r>
          </w:p>
        </w:tc>
        <w:tc>
          <w:tcPr>
            <w:tcW w:w="527" w:type="dxa"/>
            <w:tcBorders>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0505</w:t>
            </w:r>
          </w:p>
        </w:tc>
        <w:tc>
          <w:tcPr>
            <w:tcW w:w="937"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0330010210</w:t>
            </w:r>
          </w:p>
        </w:tc>
        <w:tc>
          <w:tcPr>
            <w:tcW w:w="724"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111; 119</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1 168,88</w:t>
            </w:r>
          </w:p>
        </w:tc>
        <w:tc>
          <w:tcPr>
            <w:tcW w:w="60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1 168,88</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1 168,88</w:t>
            </w:r>
          </w:p>
        </w:tc>
        <w:tc>
          <w:tcPr>
            <w:tcW w:w="6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3 506,64</w:t>
            </w:r>
          </w:p>
        </w:tc>
        <w:tc>
          <w:tcPr>
            <w:tcW w:w="13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615" w:hRule="atLeast"/>
        </w:trPr>
        <w:tc>
          <w:tcPr>
            <w:tcW w:w="42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74"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6"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57"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0401</w:t>
            </w:r>
          </w:p>
        </w:tc>
        <w:tc>
          <w:tcPr>
            <w:tcW w:w="937"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24"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40,84</w:t>
            </w:r>
          </w:p>
        </w:tc>
        <w:tc>
          <w:tcPr>
            <w:tcW w:w="60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40,84</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40,84</w:t>
            </w:r>
          </w:p>
        </w:tc>
        <w:tc>
          <w:tcPr>
            <w:tcW w:w="6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122,52</w:t>
            </w:r>
          </w:p>
        </w:tc>
        <w:tc>
          <w:tcPr>
            <w:tcW w:w="13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615" w:hRule="atLeast"/>
        </w:trPr>
        <w:tc>
          <w:tcPr>
            <w:tcW w:w="42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74"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6"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557"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52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0505</w:t>
            </w:r>
          </w:p>
        </w:tc>
        <w:tc>
          <w:tcPr>
            <w:tcW w:w="937"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24"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324,80</w:t>
            </w:r>
          </w:p>
        </w:tc>
        <w:tc>
          <w:tcPr>
            <w:tcW w:w="60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324,80</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324,80</w:t>
            </w:r>
          </w:p>
        </w:tc>
        <w:tc>
          <w:tcPr>
            <w:tcW w:w="6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974,40</w:t>
            </w:r>
          </w:p>
        </w:tc>
        <w:tc>
          <w:tcPr>
            <w:tcW w:w="13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615" w:hRule="atLeast"/>
        </w:trPr>
        <w:tc>
          <w:tcPr>
            <w:tcW w:w="42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74"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6"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57"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0401</w:t>
            </w:r>
          </w:p>
        </w:tc>
        <w:tc>
          <w:tcPr>
            <w:tcW w:w="937"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24"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247,26</w:t>
            </w:r>
          </w:p>
        </w:tc>
        <w:tc>
          <w:tcPr>
            <w:tcW w:w="60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247,26</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247,26</w:t>
            </w:r>
          </w:p>
        </w:tc>
        <w:tc>
          <w:tcPr>
            <w:tcW w:w="6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741,78</w:t>
            </w:r>
          </w:p>
        </w:tc>
        <w:tc>
          <w:tcPr>
            <w:tcW w:w="13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2145" w:hRule="atLeast"/>
        </w:trPr>
        <w:tc>
          <w:tcPr>
            <w:tcW w:w="42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147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Оплата взносов по капитальному ремонту общего имущества в многоквартирных домах за муниципальные жилые помещения в рамках подпрограммы "Обеспечение реализации муниципальной программы и прочие мероприятия"</w:t>
            </w:r>
          </w:p>
        </w:tc>
        <w:tc>
          <w:tcPr>
            <w:tcW w:w="97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КУМИ и ЗО</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117</w:t>
            </w:r>
          </w:p>
        </w:tc>
        <w:tc>
          <w:tcPr>
            <w:tcW w:w="52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0501</w:t>
            </w:r>
          </w:p>
        </w:tc>
        <w:tc>
          <w:tcPr>
            <w:tcW w:w="93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0330087640</w:t>
            </w:r>
          </w:p>
        </w:tc>
        <w:tc>
          <w:tcPr>
            <w:tcW w:w="72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243                                                                                     244</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4 688,40</w:t>
            </w:r>
          </w:p>
        </w:tc>
        <w:tc>
          <w:tcPr>
            <w:tcW w:w="60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4 688,40</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4 688,40</w:t>
            </w:r>
          </w:p>
        </w:tc>
        <w:tc>
          <w:tcPr>
            <w:tcW w:w="6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14 065,20</w:t>
            </w:r>
          </w:p>
        </w:tc>
        <w:tc>
          <w:tcPr>
            <w:tcW w:w="13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2085" w:hRule="atLeast"/>
        </w:trPr>
        <w:tc>
          <w:tcPr>
            <w:tcW w:w="42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1474"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Реализация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реализации муниципальной программы и прочие мероприятия"</w:t>
            </w:r>
          </w:p>
        </w:tc>
        <w:tc>
          <w:tcPr>
            <w:tcW w:w="97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МКУ "СГХ"</w:t>
            </w:r>
          </w:p>
        </w:tc>
        <w:tc>
          <w:tcPr>
            <w:tcW w:w="55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52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0502</w:t>
            </w:r>
          </w:p>
        </w:tc>
        <w:tc>
          <w:tcPr>
            <w:tcW w:w="93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0330075700</w:t>
            </w:r>
          </w:p>
        </w:tc>
        <w:tc>
          <w:tcPr>
            <w:tcW w:w="72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811</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29 582,30</w:t>
            </w:r>
          </w:p>
        </w:tc>
        <w:tc>
          <w:tcPr>
            <w:tcW w:w="60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29 582,30</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29 582,30</w:t>
            </w:r>
          </w:p>
        </w:tc>
        <w:tc>
          <w:tcPr>
            <w:tcW w:w="6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88 746,90</w:t>
            </w:r>
          </w:p>
        </w:tc>
        <w:tc>
          <w:tcPr>
            <w:tcW w:w="13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r>
        <w:trPr>
          <w:trHeight w:val="315" w:hRule="atLeast"/>
        </w:trPr>
        <w:tc>
          <w:tcPr>
            <w:tcW w:w="4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147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подпрограмме</w:t>
            </w:r>
          </w:p>
        </w:tc>
        <w:tc>
          <w:tcPr>
            <w:tcW w:w="97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5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52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93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72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53 605,93</w:t>
            </w:r>
          </w:p>
        </w:tc>
        <w:tc>
          <w:tcPr>
            <w:tcW w:w="60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53 557,33</w:t>
            </w:r>
          </w:p>
        </w:tc>
        <w:tc>
          <w:tcPr>
            <w:tcW w:w="61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53 557,33</w:t>
            </w:r>
          </w:p>
        </w:tc>
        <w:tc>
          <w:tcPr>
            <w:tcW w:w="6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159 199,54</w:t>
            </w:r>
          </w:p>
        </w:tc>
        <w:tc>
          <w:tcPr>
            <w:tcW w:w="135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
          </w:p>
        </w:tc>
      </w:tr>
    </w:tbl>
    <w:p>
      <w:pPr>
        <w:pStyle w:val="Normal"/>
        <w:spacing w:lineRule="auto" w:line="240" w:before="0" w:after="0"/>
        <w:ind w:firstLine="85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r>
    </w:p>
    <w:p>
      <w:pPr>
        <w:pStyle w:val="Normal"/>
        <w:spacing w:lineRule="auto" w:line="240" w:before="0" w:after="0"/>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bookmarkStart w:id="23" w:name="_GoBack"/>
      <w:bookmarkStart w:id="24" w:name="_GoBack"/>
      <w:bookmarkEnd w:id="24"/>
    </w:p>
    <w:p>
      <w:pPr>
        <w:pStyle w:val="Normal"/>
        <w:spacing w:lineRule="auto" w:line="240" w:before="0" w:after="0"/>
        <w:rPr>
          <w:rFonts w:ascii="Times New Roman" w:hAnsi="Times New Roman" w:eastAsia="Times New Roman" w:cs="Times New Roman"/>
          <w:color w:themeColor="text1" w:val="000000"/>
          <w:sz w:val="26"/>
          <w:szCs w:val="26"/>
          <w:lang w:eastAsia="ru-RU"/>
        </w:rPr>
      </w:pPr>
      <w:r>
        <w:rPr>
          <w:rFonts w:eastAsia="Times New Roman" w:cs="Times New Roman" w:ascii="Times New Roman" w:hAnsi="Times New Roman"/>
          <w:color w:themeColor="text1" w:val="000000"/>
          <w:sz w:val="26"/>
          <w:szCs w:val="26"/>
          <w:lang w:eastAsia="ru-RU"/>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Arial">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759" w:hanging="105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num w:numId="1">
    <w:abstractNumId w:val="1"/>
  </w:num>
  <w:num w:numId="2">
    <w:abstractNumId w:val="2"/>
  </w:num>
</w:numbering>
</file>

<file path=word/settings.xml><?xml version="1.0" encoding="utf-8"?>
<w:settings xmlns:w="http://schemas.openxmlformats.org/wordprocessingml/2006/main">
  <w:zoom w:percent="96"/>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a5f7a"/>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
    <w:uiPriority w:val="9"/>
    <w:qFormat/>
    <w:rsid w:val="001669b3"/>
    <w:pPr>
      <w:keepNext w:val="true"/>
      <w:spacing w:lineRule="auto" w:line="240" w:before="240" w:after="60"/>
      <w:outlineLvl w:val="0"/>
    </w:pPr>
    <w:rPr>
      <w:rFonts w:ascii="Cambria" w:hAnsi="Cambria" w:eastAsia="Times New Roman" w:cs="Times New Roman"/>
      <w:b/>
      <w:bCs/>
      <w:kern w:val="2"/>
      <w:sz w:val="32"/>
      <w:szCs w:val="32"/>
      <w:lang w:val="x-none" w:eastAsia="x-none"/>
    </w:rPr>
  </w:style>
  <w:style w:type="paragraph" w:styleId="Heading2">
    <w:name w:val="Heading 2"/>
    <w:basedOn w:val="Normal"/>
    <w:next w:val="Normal"/>
    <w:link w:val="2"/>
    <w:qFormat/>
    <w:rsid w:val="001669b3"/>
    <w:pPr>
      <w:keepNext w:val="true"/>
      <w:spacing w:lineRule="auto" w:line="240" w:before="240" w:after="60"/>
      <w:outlineLvl w:val="1"/>
    </w:pPr>
    <w:rPr>
      <w:rFonts w:ascii="Arial" w:hAnsi="Arial" w:eastAsia="Times New Roman" w:cs="Arial"/>
      <w:b/>
      <w:bCs/>
      <w:i/>
      <w:iCs/>
      <w:sz w:val="28"/>
      <w:szCs w:val="28"/>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1b5be4"/>
    <w:rPr>
      <w:rFonts w:ascii="Segoe UI" w:hAnsi="Segoe UI" w:cs="Segoe UI"/>
      <w:sz w:val="18"/>
      <w:szCs w:val="18"/>
    </w:rPr>
  </w:style>
  <w:style w:type="character" w:styleId="Hyperlink">
    <w:name w:val="Hyperlink"/>
    <w:basedOn w:val="DefaultParagraphFont"/>
    <w:unhideWhenUsed/>
    <w:rsid w:val="008a1746"/>
    <w:rPr>
      <w:color w:themeColor="hyperlink" w:val="0563C1"/>
      <w:u w:val="single"/>
    </w:rPr>
  </w:style>
  <w:style w:type="character" w:styleId="1" w:customStyle="1">
    <w:name w:val="Заголовок 1 Знак"/>
    <w:basedOn w:val="DefaultParagraphFont"/>
    <w:uiPriority w:val="9"/>
    <w:qFormat/>
    <w:rsid w:val="001669b3"/>
    <w:rPr>
      <w:rFonts w:ascii="Cambria" w:hAnsi="Cambria" w:eastAsia="Times New Roman" w:cs="Times New Roman"/>
      <w:b/>
      <w:bCs/>
      <w:kern w:val="2"/>
      <w:sz w:val="32"/>
      <w:szCs w:val="32"/>
      <w:lang w:val="x-none" w:eastAsia="x-none"/>
    </w:rPr>
  </w:style>
  <w:style w:type="character" w:styleId="2" w:customStyle="1">
    <w:name w:val="Заголовок 2 Знак"/>
    <w:basedOn w:val="DefaultParagraphFont"/>
    <w:qFormat/>
    <w:rsid w:val="001669b3"/>
    <w:rPr>
      <w:rFonts w:ascii="Arial" w:hAnsi="Arial" w:eastAsia="Times New Roman" w:cs="Arial"/>
      <w:b/>
      <w:bCs/>
      <w:i/>
      <w:iCs/>
      <w:sz w:val="28"/>
      <w:szCs w:val="28"/>
      <w:lang w:eastAsia="ru-RU"/>
    </w:rPr>
  </w:style>
  <w:style w:type="character" w:styleId="21" w:customStyle="1">
    <w:name w:val="Основной текст 2 Знак"/>
    <w:basedOn w:val="DefaultParagraphFont"/>
    <w:link w:val="BodyText2"/>
    <w:qFormat/>
    <w:rsid w:val="001669b3"/>
    <w:rPr>
      <w:rFonts w:ascii="Times New Roman" w:hAnsi="Times New Roman" w:eastAsia="Times New Roman" w:cs="Times New Roman"/>
      <w:sz w:val="24"/>
      <w:szCs w:val="24"/>
      <w:lang w:eastAsia="ru-RU"/>
    </w:rPr>
  </w:style>
  <w:style w:type="character" w:styleId="Style13" w:customStyle="1">
    <w:name w:val="Гипертекстовая ссылка"/>
    <w:uiPriority w:val="99"/>
    <w:qFormat/>
    <w:rsid w:val="001669b3"/>
    <w:rPr>
      <w:rFonts w:cs="Times New Roman"/>
      <w:b/>
      <w:bCs/>
      <w:color w:val="008000"/>
      <w:sz w:val="20"/>
      <w:szCs w:val="20"/>
      <w:u w:val="single"/>
    </w:rPr>
  </w:style>
  <w:style w:type="character" w:styleId="Style14" w:customStyle="1">
    <w:name w:val="Название Знак"/>
    <w:basedOn w:val="DefaultParagraphFont"/>
    <w:uiPriority w:val="10"/>
    <w:qFormat/>
    <w:rsid w:val="001669b3"/>
    <w:rPr>
      <w:rFonts w:ascii="Times New Roman" w:hAnsi="Times New Roman" w:eastAsia="Times New Roman" w:cs="Times New Roman"/>
      <w:w w:val="117"/>
      <w:sz w:val="28"/>
      <w:szCs w:val="28"/>
      <w:lang w:val="x-none" w:eastAsia="x-none"/>
    </w:rPr>
  </w:style>
  <w:style w:type="character" w:styleId="Style15" w:customStyle="1">
    <w:name w:val="Основной текст Знак"/>
    <w:basedOn w:val="DefaultParagraphFont"/>
    <w:qFormat/>
    <w:rsid w:val="001669b3"/>
    <w:rPr>
      <w:rFonts w:ascii="Times New Roman" w:hAnsi="Times New Roman" w:eastAsia="Times New Roman" w:cs="Times New Roman"/>
      <w:sz w:val="24"/>
      <w:szCs w:val="24"/>
      <w:lang w:val="x-none" w:eastAsia="x-none"/>
    </w:rPr>
  </w:style>
  <w:style w:type="character" w:styleId="22" w:customStyle="1">
    <w:name w:val="Основной текст с отступом 2 Знак"/>
    <w:basedOn w:val="DefaultParagraphFont"/>
    <w:link w:val="BodyTextIndent2"/>
    <w:uiPriority w:val="99"/>
    <w:qFormat/>
    <w:rsid w:val="001669b3"/>
    <w:rPr>
      <w:rFonts w:ascii="Times New Roman" w:hAnsi="Times New Roman" w:eastAsia="Times New Roman" w:cs="Times New Roman"/>
      <w:sz w:val="24"/>
      <w:szCs w:val="24"/>
      <w:lang w:val="x-none" w:eastAsia="x-none"/>
    </w:rPr>
  </w:style>
  <w:style w:type="character" w:styleId="3" w:customStyle="1">
    <w:name w:val="Основной текст с отступом 3 Знак"/>
    <w:basedOn w:val="DefaultParagraphFont"/>
    <w:link w:val="BodyTextIndent3"/>
    <w:uiPriority w:val="99"/>
    <w:qFormat/>
    <w:rsid w:val="001669b3"/>
    <w:rPr>
      <w:rFonts w:ascii="Times New Roman" w:hAnsi="Times New Roman" w:eastAsia="Times New Roman" w:cs="Times New Roman"/>
      <w:sz w:val="16"/>
      <w:szCs w:val="16"/>
      <w:lang w:val="x-none" w:eastAsia="x-none"/>
    </w:rPr>
  </w:style>
  <w:style w:type="character" w:styleId="Style16" w:customStyle="1">
    <w:name w:val="Основной текст с отступом Знак"/>
    <w:basedOn w:val="DefaultParagraphFont"/>
    <w:qFormat/>
    <w:rsid w:val="001669b3"/>
    <w:rPr>
      <w:rFonts w:ascii="Times New Roman" w:hAnsi="Times New Roman" w:eastAsia="Times New Roman" w:cs="Times New Roman"/>
      <w:sz w:val="24"/>
      <w:szCs w:val="24"/>
      <w:lang w:eastAsia="ru-RU"/>
    </w:rPr>
  </w:style>
  <w:style w:type="character" w:styleId="FontStyle12" w:customStyle="1">
    <w:name w:val="Font Style12"/>
    <w:qFormat/>
    <w:rsid w:val="001669b3"/>
    <w:rPr>
      <w:rFonts w:ascii="Times New Roman" w:hAnsi="Times New Roman" w:cs="Times New Roman"/>
      <w:sz w:val="26"/>
      <w:szCs w:val="26"/>
    </w:rPr>
  </w:style>
  <w:style w:type="character" w:styleId="Money" w:customStyle="1">
    <w:name w:val="money"/>
    <w:basedOn w:val="DefaultParagraphFont"/>
    <w:qFormat/>
    <w:rsid w:val="001669b3"/>
    <w:rPr/>
  </w:style>
  <w:style w:type="character" w:styleId="Style17" w:customStyle="1">
    <w:name w:val="Основной текст_"/>
    <w:link w:val="12"/>
    <w:qFormat/>
    <w:rsid w:val="001669b3"/>
    <w:rPr>
      <w:sz w:val="27"/>
      <w:szCs w:val="27"/>
      <w:shd w:fill="FFFFFF" w:val="clear"/>
    </w:rPr>
  </w:style>
  <w:style w:type="character" w:styleId="Style18" w:customStyle="1">
    <w:name w:val="Абзац списка Знак"/>
    <w:link w:val="ListParagraph"/>
    <w:uiPriority w:val="99"/>
    <w:qFormat/>
    <w:locked/>
    <w:rsid w:val="001669b3"/>
    <w:rPr/>
  </w:style>
  <w:style w:type="character" w:styleId="Strong">
    <w:name w:val="Strong"/>
    <w:uiPriority w:val="22"/>
    <w:qFormat/>
    <w:rsid w:val="001669b3"/>
    <w:rPr>
      <w:b/>
      <w:bCs/>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5"/>
    <w:rsid w:val="001669b3"/>
    <w:pPr>
      <w:spacing w:lineRule="auto" w:line="240" w:before="0" w:after="120"/>
    </w:pPr>
    <w:rPr>
      <w:rFonts w:ascii="Times New Roman" w:hAnsi="Times New Roman" w:eastAsia="Times New Roman" w:cs="Times New Roman"/>
      <w:sz w:val="24"/>
      <w:szCs w:val="24"/>
      <w:lang w:val="x-none" w:eastAsia="x-none"/>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BalloonText">
    <w:name w:val="Balloon Text"/>
    <w:basedOn w:val="Normal"/>
    <w:link w:val="Style12"/>
    <w:semiHidden/>
    <w:unhideWhenUsed/>
    <w:qFormat/>
    <w:rsid w:val="001b5be4"/>
    <w:pPr>
      <w:spacing w:lineRule="auto" w:line="240" w:before="0" w:after="0"/>
    </w:pPr>
    <w:rPr>
      <w:rFonts w:ascii="Segoe UI" w:hAnsi="Segoe UI" w:cs="Segoe UI"/>
      <w:sz w:val="18"/>
      <w:szCs w:val="18"/>
    </w:rPr>
  </w:style>
  <w:style w:type="paragraph" w:styleId="ListParagraph">
    <w:name w:val="List Paragraph"/>
    <w:basedOn w:val="Normal"/>
    <w:link w:val="Style18"/>
    <w:uiPriority w:val="99"/>
    <w:qFormat/>
    <w:rsid w:val="00a0350b"/>
    <w:pPr>
      <w:spacing w:before="0" w:after="160"/>
      <w:ind w:left="720"/>
      <w:contextualSpacing/>
    </w:pPr>
    <w:rPr/>
  </w:style>
  <w:style w:type="paragraph" w:styleId="BodyText2">
    <w:name w:val="Body Text 2"/>
    <w:basedOn w:val="Normal"/>
    <w:link w:val="21"/>
    <w:qFormat/>
    <w:rsid w:val="001669b3"/>
    <w:pPr>
      <w:spacing w:lineRule="auto" w:line="480" w:before="0" w:after="120"/>
    </w:pPr>
    <w:rPr>
      <w:rFonts w:ascii="Times New Roman" w:hAnsi="Times New Roman" w:eastAsia="Times New Roman" w:cs="Times New Roman"/>
      <w:sz w:val="24"/>
      <w:szCs w:val="24"/>
      <w:lang w:eastAsia="ru-RU"/>
    </w:rPr>
  </w:style>
  <w:style w:type="paragraph" w:styleId="ConsPlusNormal" w:customStyle="1">
    <w:name w:val="ConsPlusNormal"/>
    <w:qFormat/>
    <w:rsid w:val="001669b3"/>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11" w:customStyle="1">
    <w:name w:val="Знак1 Знак Знак Знак1"/>
    <w:basedOn w:val="Normal"/>
    <w:uiPriority w:val="99"/>
    <w:qFormat/>
    <w:rsid w:val="001669b3"/>
    <w:pPr>
      <w:spacing w:lineRule="auto" w:line="240" w:beforeAutospacing="1" w:afterAutospacing="1"/>
    </w:pPr>
    <w:rPr>
      <w:rFonts w:ascii="Tahoma" w:hAnsi="Tahoma" w:eastAsia="Times New Roman" w:cs="Tahoma"/>
      <w:sz w:val="20"/>
      <w:szCs w:val="20"/>
      <w:lang w:val="en-US"/>
    </w:rPr>
  </w:style>
  <w:style w:type="paragraph" w:styleId="ConsPlusNonformat" w:customStyle="1">
    <w:name w:val="ConsPlusNonformat"/>
    <w:uiPriority w:val="99"/>
    <w:qFormat/>
    <w:rsid w:val="001669b3"/>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Title">
    <w:name w:val="Title"/>
    <w:basedOn w:val="Normal"/>
    <w:link w:val="Style14"/>
    <w:uiPriority w:val="10"/>
    <w:qFormat/>
    <w:rsid w:val="001669b3"/>
    <w:pPr>
      <w:spacing w:lineRule="auto" w:line="240" w:before="0" w:after="0"/>
      <w:jc w:val="center"/>
    </w:pPr>
    <w:rPr>
      <w:rFonts w:ascii="Times New Roman" w:hAnsi="Times New Roman" w:eastAsia="Times New Roman" w:cs="Times New Roman"/>
      <w:w w:val="117"/>
      <w:sz w:val="28"/>
      <w:szCs w:val="28"/>
      <w:lang w:val="x-none" w:eastAsia="x-none"/>
    </w:rPr>
  </w:style>
  <w:style w:type="paragraph" w:styleId="BodyTextIndent2">
    <w:name w:val="Body Text Indent 2"/>
    <w:basedOn w:val="Normal"/>
    <w:link w:val="22"/>
    <w:uiPriority w:val="99"/>
    <w:qFormat/>
    <w:rsid w:val="001669b3"/>
    <w:pPr>
      <w:spacing w:lineRule="auto" w:line="480" w:before="0" w:after="120"/>
      <w:ind w:left="283"/>
    </w:pPr>
    <w:rPr>
      <w:rFonts w:ascii="Times New Roman" w:hAnsi="Times New Roman" w:eastAsia="Times New Roman" w:cs="Times New Roman"/>
      <w:sz w:val="24"/>
      <w:szCs w:val="24"/>
      <w:lang w:val="x-none" w:eastAsia="x-none"/>
    </w:rPr>
  </w:style>
  <w:style w:type="paragraph" w:styleId="BodyTextIndent3">
    <w:name w:val="Body Text Indent 3"/>
    <w:basedOn w:val="Normal"/>
    <w:link w:val="3"/>
    <w:uiPriority w:val="99"/>
    <w:qFormat/>
    <w:rsid w:val="001669b3"/>
    <w:pPr>
      <w:spacing w:lineRule="auto" w:line="240" w:before="0" w:after="120"/>
      <w:ind w:left="283"/>
    </w:pPr>
    <w:rPr>
      <w:rFonts w:ascii="Times New Roman" w:hAnsi="Times New Roman" w:eastAsia="Times New Roman" w:cs="Times New Roman"/>
      <w:sz w:val="16"/>
      <w:szCs w:val="16"/>
      <w:lang w:val="x-none" w:eastAsia="x-none"/>
    </w:rPr>
  </w:style>
  <w:style w:type="paragraph" w:styleId="ConsPlusCell" w:customStyle="1">
    <w:name w:val="ConsPlusCell"/>
    <w:uiPriority w:val="99"/>
    <w:qFormat/>
    <w:rsid w:val="001669b3"/>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Style21" w:customStyle="1">
    <w:name w:val=" Знак"/>
    <w:basedOn w:val="Normal"/>
    <w:qFormat/>
    <w:rsid w:val="001669b3"/>
    <w:pPr>
      <w:spacing w:lineRule="auto" w:line="240" w:beforeAutospacing="1" w:afterAutospacing="1"/>
    </w:pPr>
    <w:rPr>
      <w:rFonts w:ascii="Tahoma" w:hAnsi="Tahoma" w:eastAsia="Times New Roman" w:cs="Times New Roman"/>
      <w:sz w:val="20"/>
      <w:szCs w:val="20"/>
      <w:lang w:val="en-US"/>
    </w:rPr>
  </w:style>
  <w:style w:type="paragraph" w:styleId="BodyTextIndent">
    <w:name w:val="Body Text Indent"/>
    <w:basedOn w:val="Normal"/>
    <w:link w:val="Style16"/>
    <w:rsid w:val="001669b3"/>
    <w:pPr>
      <w:spacing w:lineRule="auto" w:line="240" w:before="0" w:after="120"/>
      <w:ind w:left="283"/>
    </w:pPr>
    <w:rPr>
      <w:rFonts w:ascii="Times New Roman" w:hAnsi="Times New Roman" w:eastAsia="Times New Roman" w:cs="Times New Roman"/>
      <w:sz w:val="24"/>
      <w:szCs w:val="24"/>
      <w:lang w:eastAsia="ru-RU"/>
    </w:rPr>
  </w:style>
  <w:style w:type="paragraph" w:styleId="ConsPlusTitle" w:customStyle="1">
    <w:name w:val="ConsPlusTitle"/>
    <w:qFormat/>
    <w:rsid w:val="001669b3"/>
    <w:pPr>
      <w:widowControl w:val="false"/>
      <w:bidi w:val="0"/>
      <w:spacing w:lineRule="auto" w:line="240" w:before="0" w:after="0"/>
      <w:jc w:val="left"/>
    </w:pPr>
    <w:rPr>
      <w:rFonts w:ascii="Times New Roman" w:hAnsi="Times New Roman" w:eastAsia="Times New Roman" w:cs="Times New Roman"/>
      <w:b/>
      <w:color w:val="auto"/>
      <w:kern w:val="0"/>
      <w:sz w:val="28"/>
      <w:szCs w:val="20"/>
      <w:lang w:eastAsia="ru-RU" w:val="ru-RU" w:bidi="ar-SA"/>
    </w:rPr>
  </w:style>
  <w:style w:type="paragraph" w:styleId="12" w:customStyle="1">
    <w:name w:val="Основной текст1"/>
    <w:basedOn w:val="Normal"/>
    <w:link w:val="Style17"/>
    <w:qFormat/>
    <w:rsid w:val="001669b3"/>
    <w:pPr>
      <w:shd w:val="clear" w:color="auto" w:fill="FFFFFF"/>
      <w:spacing w:lineRule="atLeast" w:line="0" w:before="0" w:after="420"/>
    </w:pPr>
    <w:rPr>
      <w:sz w:val="27"/>
      <w:szCs w:val="27"/>
    </w:rPr>
  </w:style>
  <w:style w:type="paragraph" w:styleId="13" w:customStyle="1">
    <w:name w:val="Без интервала1"/>
    <w:qFormat/>
    <w:rsid w:val="001669b3"/>
    <w:pPr>
      <w:widowControl/>
      <w:bidi w:val="0"/>
      <w:spacing w:lineRule="auto" w:line="240" w:before="0" w:after="0"/>
      <w:jc w:val="left"/>
    </w:pPr>
    <w:rPr>
      <w:rFonts w:ascii="Cambria" w:hAnsi="Cambria" w:eastAsia="MS Mincho" w:cs="Times New Roman"/>
      <w:color w:val="auto"/>
      <w:kern w:val="0"/>
      <w:sz w:val="24"/>
      <w:szCs w:val="24"/>
      <w:lang w:val="ru-RU" w:eastAsia="en-US" w:bidi="ar-SA"/>
    </w:rPr>
  </w:style>
  <w:style w:type="paragraph" w:styleId="NormalWeb">
    <w:name w:val="Normal (Web)"/>
    <w:basedOn w:val="Normal"/>
    <w:qFormat/>
    <w:rsid w:val="001669b3"/>
    <w:pPr>
      <w:spacing w:lineRule="auto" w:line="240" w:beforeAutospacing="1" w:afterAutospacing="1"/>
    </w:pPr>
    <w:rPr>
      <w:rFonts w:ascii="Times New Roman" w:hAnsi="Times New Roman" w:eastAsia="Times New Roman" w:cs="Times New Roman"/>
      <w:sz w:val="24"/>
      <w:szCs w:val="24"/>
      <w:lang w:eastAsia="ru-RU"/>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numbering" w:styleId="14" w:customStyle="1">
    <w:name w:val="Нет списка1"/>
    <w:uiPriority w:val="99"/>
    <w:semiHidden/>
    <w:qFormat/>
    <w:rsid w:val="001669b3"/>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rsid w:val="001669b3"/>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udact.ru/law/ukaz-prezidenta-rf-ot-21072020-n-474/" TargetMode="External"/><Relationship Id="rId4" Type="http://schemas.openxmlformats.org/officeDocument/2006/relationships/hyperlink" Target="consultantplus://offline/ref=0561D9DA64E53C0FCFD02859F57C0330CDB0159AB2A43EF90FAEE902B97DAC5F2A0DE69390A17597F7D6D931c428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3961</TotalTime>
  <Application>LibreOffice/7.6.4.1$Windows_X86_64 LibreOffice_project/e19e193f88cd6c0525a17fb7a176ed8e6a3e2aa1</Application>
  <AppVersion>15.0000</AppVersion>
  <Pages>30</Pages>
  <Words>7926</Words>
  <Characters>55891</Characters>
  <CharactersWithSpaces>64872</CharactersWithSpaces>
  <Paragraphs>1446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2017-04-17T06:51:00Z</dcterms:created>
  <dc:creator>Елена</dc:creator>
  <dc:description/>
  <dc:language>ru-RU</dc:language>
  <cp:lastModifiedBy>h40121</cp:lastModifiedBy>
  <cp:lastPrinted>2023-04-10T04:58:00Z</cp:lastPrinted>
  <dcterms:modified xsi:type="dcterms:W3CDTF">2024-10-16T01:07:00Z</dcterms:modified>
  <cp:revision>298</cp:revision>
  <dc:subject/>
  <dc:title/>
</cp:coreProperties>
</file>

<file path=docProps/custom.xml><?xml version="1.0" encoding="utf-8"?>
<Properties xmlns="http://schemas.openxmlformats.org/officeDocument/2006/custom-properties" xmlns:vt="http://schemas.openxmlformats.org/officeDocument/2006/docPropsVTypes"/>
</file>