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16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392430" cy="601345"/>
            <wp:effectExtent l="0" t="0" r="0" b="0"/>
            <wp:wrapTight wrapText="bothSides">
              <wp:wrapPolygon edited="0">
                <wp:start x="7324" y="0"/>
                <wp:lineTo x="-17" y="0"/>
                <wp:lineTo x="-17" y="21199"/>
                <wp:lineTo x="7324" y="21199"/>
                <wp:lineTo x="12565" y="21199"/>
                <wp:lineTo x="20966" y="21199"/>
                <wp:lineTo x="20966" y="671"/>
                <wp:lineTo x="15705" y="0"/>
                <wp:lineTo x="7324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2" w:before="0" w:after="16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52" w:before="0" w:after="16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52" w:before="0" w:after="160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>АДМИНИСТРАЦИЯ ГОРОДА ШАРЫПОВО КРАСНОЯРСКОГО КРАЯ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13.05.2024</w:t>
        <w:tab/>
        <w:tab/>
        <w:tab/>
        <w:tab/>
        <w:tab/>
        <w:t xml:space="preserve">                                         </w:t>
        <w:tab/>
        <w:t xml:space="preserve">           № 109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 внесении изменений и дополнений в постановление Администрации города Шарыпово от 28.02.2014 г. № 48 «Об утверждении Положения о</w:t>
      </w:r>
      <w:bookmarkStart w:id="0" w:name="_GoBack"/>
      <w:bookmarkEnd w:id="0"/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 (в редакции от 08.12.2023 № 317)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uppressAutoHyphens w:val="true"/>
        <w:spacing w:lineRule="atLeast" w:line="100" w:before="0" w:after="0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Шарыпово от 28.02.2014 № 48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 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(в редакции от 30.09.2014 № 226, от 20.05.2015 № 92, от 29.01.2016 № 08, от 14.07.2016 № 144, от 14.12.2016 № 245, от 25.01.2017 № 14, от 28.03.2017 № 55, от 21.12.2017 № 285, от 17.01.2018 № 06, от 23.05.2018 № 135, от 17.10.2018 № 260, от 27.12.2018 № 359, от 25.09.2019 № 188, от 20.12.2019 № 290, от 06.05.2020 № 88, от 25.09.2020 № 195, от 19.01.2021 № 6, от 09.03.2021 № 52, от 11.01.2022 № 11, от 11.02.2022 № 46, </w:t>
      </w:r>
      <w:r>
        <w:rPr>
          <w:rFonts w:eastAsia="Arial Unicode MS" w:ascii="Times New Roman" w:hAnsi="Times New Roman"/>
          <w:color w:val="000000"/>
          <w:kern w:val="2"/>
          <w:sz w:val="27"/>
          <w:szCs w:val="27"/>
          <w:lang w:eastAsia="ar-SA"/>
        </w:rPr>
        <w:t>от 18.05.2022 № 154, от 10.06.2022 № 193, от 09.01.2023 № 2, от 18.05.2023 № 129, от 08.12.2023 № 317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1.1. В </w:t>
      </w:r>
      <w:r>
        <w:rPr>
          <w:rFonts w:ascii="Times New Roman" w:hAnsi="Times New Roman"/>
          <w:sz w:val="28"/>
          <w:szCs w:val="28"/>
        </w:rPr>
        <w:t>приложении к постановлению «Положение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Шарыпово»:</w:t>
      </w:r>
    </w:p>
    <w:p>
      <w:pPr>
        <w:pStyle w:val="Normal"/>
        <w:numPr>
          <w:ilvl w:val="2"/>
          <w:numId w:val="3"/>
        </w:numPr>
        <w:spacing w:lineRule="auto" w:line="240" w:before="0" w:after="0"/>
        <w:ind w:firstLine="708" w:left="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4.11. раздела 4 «Выплаты стимулирующего характера» дополнить таблицей 3.1. «Виды и размеры персональных выплат работникам МКУ ЦБУиТО УО: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водителям автобусов, осуществляющим перевозку обучающихся</w:t>
      </w:r>
      <w:r>
        <w:rPr>
          <w:rFonts w:ascii="Times New Roman" w:hAnsi="Times New Roman"/>
          <w:sz w:val="28"/>
          <w:szCs w:val="28"/>
        </w:rPr>
        <w:t>» следующего содержания:</w:t>
      </w:r>
    </w:p>
    <w:p>
      <w:pPr>
        <w:pStyle w:val="NoSpacing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«</w:t>
      </w:r>
    </w:p>
    <w:p>
      <w:pPr>
        <w:pStyle w:val="1"/>
        <w:jc w:val="center"/>
        <w:rPr>
          <w:rFonts w:ascii="Times New Roman" w:hAnsi="Times New Roman"/>
          <w:color w:val="000000"/>
          <w:kern w:val="2"/>
          <w:sz w:val="28"/>
          <w:szCs w:val="28"/>
          <w:u w:val="single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color w:val="000000"/>
          <w:kern w:val="2"/>
          <w:sz w:val="28"/>
          <w:szCs w:val="28"/>
          <w:u w:val="single"/>
        </w:rPr>
        <w:t>Таблица 3.1.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" w:hAnsi="Times New Roman"/>
          <w:color w:val="000000"/>
          <w:kern w:val="2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u w:val="single"/>
          <w:lang w:eastAsia="ar-SA"/>
        </w:rPr>
        <w:t xml:space="preserve">Виды и размеры персональных выплат работникам МКУ ЦБУиТО УО: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водителям автобусов, осуществляющим перевозку обучающихся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" w:hAnsi="Times New Roman"/>
          <w:color w:val="000000"/>
          <w:kern w:val="2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u w:val="single"/>
          <w:lang w:eastAsia="ar-SA"/>
        </w:rPr>
      </w:r>
    </w:p>
    <w:tbl>
      <w:tblPr>
        <w:tblW w:w="9609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7"/>
        <w:gridCol w:w="5951"/>
        <w:gridCol w:w="2701"/>
      </w:tblGrid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Виды персональных выплат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cs="Calibri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Предельный размер к окладу, ставке заработной платы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rPr>
                <w:rFonts w:ascii="Times New Roman" w:hAnsi="Times New Roman"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Выплата </w:t>
            </w:r>
            <w:r>
              <w:rPr>
                <w:rFonts w:eastAsia="Calibri" w:ascii="Times New Roman" w:hAnsi="Times New Roman" w:eastAsiaTheme="minorHAnsi"/>
                <w:sz w:val="28"/>
                <w:szCs w:val="28"/>
                <w:lang w:eastAsia="en-US"/>
              </w:rPr>
              <w:t>водителям автобусов, осуществляющим перевозку обучающихся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cs="Calibri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3 848,0 рублей</w:t>
            </w:r>
          </w:p>
        </w:tc>
      </w:tr>
    </w:tbl>
    <w:p>
      <w:pPr>
        <w:pStyle w:val="NoSpacing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».</w:t>
      </w:r>
    </w:p>
    <w:p>
      <w:pPr>
        <w:pStyle w:val="Normal"/>
        <w:spacing w:lineRule="auto" w:line="240" w:before="0" w:after="0"/>
        <w:ind w:left="708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апреля 2024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://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sharypovo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gosuslugi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52" w:before="0" w:after="160"/>
        <w:rPr>
          <w:rFonts w:eastAsia="Calibri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Глава города Шарыпово</w:t>
        <w:tab/>
        <w:t xml:space="preserve">                                                              В.Г. Хохлов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565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935658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35658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35658"/>
    <w:pPr>
      <w:spacing w:before="0" w:after="200"/>
      <w:ind w:left="720"/>
      <w:contextualSpacing/>
    </w:pPr>
    <w:rPr/>
  </w:style>
  <w:style w:type="paragraph" w:styleId="1" w:customStyle="1">
    <w:name w:val="Без интервала1"/>
    <w:qFormat/>
    <w:rsid w:val="00935658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LibreOffice/7.6.4.1$Windows_X86_64 LibreOffice_project/e19e193f88cd6c0525a17fb7a176ed8e6a3e2aa1</Application>
  <AppVersion>15.0000</AppVersion>
  <Pages>2</Pages>
  <Words>382</Words>
  <Characters>2454</Characters>
  <CharactersWithSpaces>3055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2024-04-11T09:01:00Z</dcterms:created>
  <dc:creator>Пользователь Windows</dc:creator>
  <dc:description/>
  <dc:language>ru-RU</dc:language>
  <cp:lastModifiedBy>Пользователь Windows</cp:lastModifiedBy>
  <dcterms:modified xsi:type="dcterms:W3CDTF">2024-05-14T01:19:00Z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