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6"/>
          <w:szCs w:val="26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tabs>
          <w:tab w:val="clear" w:pos="720"/>
          <w:tab w:val="left" w:pos="7938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02.04.2024</w:t>
        <w:tab/>
        <w:t>№73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right="2551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документации</w:t>
      </w:r>
      <w:r>
        <w:rPr>
          <w:color w:val="000000"/>
          <w:sz w:val="24"/>
          <w:szCs w:val="24"/>
        </w:rPr>
        <w:t xml:space="preserve"> «По планировке и межеванию территории </w:t>
      </w:r>
      <w:r>
        <w:rPr>
          <w:rFonts w:eastAsia="Calibri"/>
          <w:color w:val="000000"/>
          <w:sz w:val="24"/>
          <w:szCs w:val="24"/>
        </w:rPr>
        <w:t>8-го микрорайона г. Шарыпово»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ст.ст. 5.1., ст. 45, 46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решением Шарыповского городского Совета Депутатов от 28.02.2023г №33-117, решением Шарыповского городского Совета депутатов Кр</w:t>
      </w:r>
      <w:bookmarkStart w:id="0" w:name="_GoBack"/>
      <w:bookmarkEnd w:id="0"/>
      <w:r>
        <w:rPr>
          <w:sz w:val="24"/>
          <w:szCs w:val="24"/>
        </w:rPr>
        <w:t xml:space="preserve">асноярского края от 28.06.2022 №24-86 «Об утверждении </w:t>
      </w:r>
      <w:bookmarkStart w:id="1" w:name="_Hlk32219724"/>
      <w:r>
        <w:rPr>
          <w:sz w:val="24"/>
          <w:szCs w:val="24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sz w:val="24"/>
          <w:szCs w:val="24"/>
        </w:rPr>
        <w:t>», постановление Администрации города Шарыпово от 02.05.2023 №110 «Об утверждении порядка подготовки, утверждения документации по планировке территории и внесении в нее изменений по инициативе органов местного самоуправления городского округа город Шарыпово Красноярского края», постановление Администрации города Шаырпово от 19.05.2023 №134 «О разработке проекта планировке и проекта межевания территории 8-го микрорайона г. Шарыпово» учитывая протокол публичных слушаний от 22.03.2024, заключение о результатах публичных слушаний от 22.03.2024, руководствуясь ст. 34, 44 Устава города Шарыпово Красноярского края,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Spacing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>1. Утвердить документацию</w:t>
      </w:r>
      <w:r>
        <w:rPr>
          <w:color w:val="000000"/>
          <w:sz w:val="24"/>
          <w:szCs w:val="24"/>
        </w:rPr>
        <w:t xml:space="preserve"> «По планировке и межеванию территории </w:t>
      </w:r>
      <w:r>
        <w:rPr>
          <w:rFonts w:eastAsia="Calibri"/>
          <w:color w:val="000000"/>
          <w:sz w:val="24"/>
          <w:szCs w:val="24"/>
        </w:rPr>
        <w:t>8-го микрорайона г. Шарыпово» (приложение в электронном виде).</w:t>
      </w:r>
    </w:p>
    <w:p>
      <w:pPr>
        <w:pStyle w:val="NoSpacing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>2. Главному специалисту по работе с интернет-ресурсами и средствами массовой информации (Могилюк И. Г.) в течении 7 дней со дня утверждения документации «</w:t>
      </w:r>
      <w:r>
        <w:rPr>
          <w:color w:val="000000"/>
          <w:sz w:val="24"/>
          <w:szCs w:val="24"/>
        </w:rPr>
        <w:t xml:space="preserve">По планировке и межеванию территории </w:t>
      </w:r>
      <w:r>
        <w:rPr>
          <w:rFonts w:eastAsia="Calibri"/>
          <w:color w:val="000000"/>
          <w:sz w:val="24"/>
          <w:szCs w:val="24"/>
        </w:rPr>
        <w:t>8-го микрорайона г. Шарыпово» опубликовать документацию в периодическом печатаном издании «Официальный вестник города Шарыпово» и расположить ее на официальном сайте муниципального образования города Шарыпово.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3. Начальнику отдела архитектуры и градостроительства (Сухинин Н. Н.) в течении 5 рабочих дней со дня принятия решения об утверждении документации 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По планировке и межеванию территории </w:t>
      </w:r>
      <w:r>
        <w:rPr>
          <w:rFonts w:eastAsia="Calibri"/>
          <w:color w:val="000000"/>
          <w:sz w:val="24"/>
          <w:szCs w:val="24"/>
        </w:rPr>
        <w:t>8-го микрорайона г. Шарыпово» внести утвержденную документацию в информационную систему обеспечения градостроительной деятельности.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постановления возложить на первого заместителя Главы города Д.В. Саюшева.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79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города Шарыпово</w:t>
        <w:tab/>
        <w:t>В.Г. Хохлов</w:t>
      </w:r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0d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Hyperlink">
    <w:name w:val="Hyperlink"/>
    <w:basedOn w:val="DefaultParagraphFont"/>
    <w:uiPriority w:val="99"/>
    <w:unhideWhenUsed/>
    <w:rsid w:val="00847b68"/>
    <w:rPr>
      <w:color w:themeColor="hyperlink"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4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Символ нумерации"/>
    <w:qFormat/>
    <w:rsid w:val="001144ac"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3262b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rsid w:val="001144ac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31" w:customStyle="1">
    <w:name w:val="Заголовок 31"/>
    <w:basedOn w:val="Normal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" w:customStyle="1">
    <w:name w:val="Заголовок1"/>
    <w:basedOn w:val="Normal"/>
    <w:next w:val="BodyText"/>
    <w:qFormat/>
    <w:rsid w:val="001144a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1144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1144a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854f80"/>
    <w:pPr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3262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e61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Application>LibreOffice/7.6.4.1$Windows_X86_64 LibreOffice_project/e19e193f88cd6c0525a17fb7a176ed8e6a3e2aa1</Application>
  <AppVersion>15.0000</AppVersion>
  <Pages>1</Pages>
  <Words>331</Words>
  <Characters>2440</Characters>
  <CharactersWithSpaces>2759</CharactersWithSpaces>
  <Paragraphs>13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2022-04-08T09:48:00Z</dcterms:created>
  <dc:creator>USER</dc:creator>
  <dc:description/>
  <dc:language>ru-RU</dc:language>
  <cp:lastModifiedBy>g26031</cp:lastModifiedBy>
  <cp:lastPrinted>2024-02-27T03:19:00Z</cp:lastPrinted>
  <dcterms:modified xsi:type="dcterms:W3CDTF">2024-04-03T03:17:00Z</dcterms:modified>
  <cp:revision>78</cp:revision>
  <dc:subject/>
  <dc:title>Решение Красноярского городского Совета депутатов от 19.05.2009 N 6-88(ред. от 21.12.2021)"Об утверждении Положения об организации и проведении публичных слушаний по проектам в области градостроительной деятельности в городе Красноярске"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