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19.02.2024                                                                                                         № 36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«12398536,04; 1274995,25; 1256295,65; 1254355,25; 1239993,86; 297353,11; 47558,99; 47793,75; 53767,77; 40179,61; 7630852,58; 774309,46; 756289,73; 749200,31; 748453,69; 3705999,97; 383905,66; 395393,60; 764330,38; 69221,14; 56818,57» заменить цифрами «12487554,84; 1280914,70; 1306486,89; 1270320,35; 1256936,87; 312901,14; 43789,82; 47824,34; 63539,45; 49694,54; 7693708,09; 789452,67; 790380,54; 755393,73; 755881,76; 3713372,15; 383970,77; 402700,66; 767573,46; 63701,44; 65581,35» соответственно.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«1256295,65; 1254355,25; 1239993,86; 3750644,76» заменить цифрами «1306486,89; 1270320,35; 1256936,87; 3833744,11»;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«1147218,31; 1145277,91; 1130916,52; 3423412,74» заменить цифрами «1185426,64; 1161243,01; 1147859,53; 3494529,18»;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709" w:leader="none"/>
          <w:tab w:val="left" w:pos="1276" w:leader="none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«38671,30; 116013,90» заменить цифрами «42572,87; 119915,47»;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134" w:leader="none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«70336,04; 211008,12» заменить цифрами «78417,38; 219089,46».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«1256295,65; 1254355,25; 1239993,86; 3750644,76; 47793,75; 53767,77; 40179,61; 141741,13; 756289,73; 749200,31; 748453,69; 2253943,73; 56818,57; 170455,71; 395393,60; 1184504,19» заменить цифрами «1306486,89; 1270320,35; 1256936,87; 3833744,11; 47824,34; 63539,45; 49694,54; 161058,33; 790380,54; 755393,73; 755881,76; 2301656,03; 65581,35; 179218,49; 402700,66; 1191811,26»;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«1147218,31; 1145277,91; 1130916,52; 3423412,74; 47793,75; 53767,77; 40179,61; 141741,13; 726559,23; 719469,81; 718723,19; 2164752,23; 42878,72; 128636,16; 329135,00; 988283,22» заменить цифрами «1185426,64; 1161243,01; 1147859,53; 3494529,18; 47824,34; 63539,45; 49694,54; 161058,33; 752627,34; 725663,23; 726151,26; 2204441,83; 50899,19; 136656,63; 329135,01; 992372,39»;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«38671,30; 116013,90; 13687,40; 41062,20; 1414,30; 4242,90» заменить цифрами «42572,87; 119915,47; 14388,97; 41763,77; 4614,30; 7442,9»;</w:t>
      </w:r>
    </w:p>
    <w:p>
      <w:pPr>
        <w:pStyle w:val="ListParagraph"/>
        <w:numPr>
          <w:ilvl w:val="3"/>
          <w:numId w:val="2"/>
        </w:numPr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«70336,04; 211008,12; 6160,90; 18482,70; 252,45; 757,35; 63922,69; 191768,07» заменить цифрами «78417,38; 219089,46; 14183,60; 26505,40; 293,19; 798,09; 63940,59; 191785,97».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«11298203,81; 1166285,73; 1147218,31; 1145277,91; 1130916,52; 295982,73; 47558,99; 47793,75; 53767,77; 40179,61; 7279326,98; 742530,18; 726559,23; 719469,81; 718723,19; 3087867,85; 742530,18; 726559,23; 3087867,85; 322558,86; 329986,61» заменить цифрами «11376285,29; 1173250,77; 1185426,64; 1161243,01; 1147859,53; 311530,76; 43789,82; 47824,34; 63539,45; 49694,54; 7334323,36; 757836,96; 752627,34; 725663,23; 726151,26; 3092621,17; 323223,01; 334075,77; 637810,00; 48400,98; 50899,19»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1.3. цифры «49791,67; 147725,01» заменить цифрами «50923,06; 148856,40»;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Строку 1.4. изложить в новой редакции: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"/>
        <w:gridCol w:w="3092"/>
        <w:gridCol w:w="1596"/>
        <w:gridCol w:w="561"/>
        <w:gridCol w:w="626"/>
        <w:gridCol w:w="767"/>
        <w:gridCol w:w="622"/>
        <w:gridCol w:w="865"/>
        <w:gridCol w:w="270"/>
        <w:gridCol w:w="284"/>
        <w:gridCol w:w="866"/>
        <w:gridCol w:w="283"/>
      </w:tblGrid>
      <w:tr>
        <w:trPr>
          <w:trHeight w:val="1299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10490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8876,68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8876,68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1.11. цифры «28678,58; 86035,74» заменить цифрами «32693,03; 90050,19»;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«Итого по задаче 1» цифры «505132,88; 1513748,64» заменить цифрами «519155,40; 1527771,16»;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4.3. цифры «58582,72; 175607,06» заменить цифрами «60952,43; 177976,77»;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4.6. цифры «15422,70; 46268,10» заменить цифрами «7290,30; 21870,90»;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4.10. цифры «200,00; 200,00; 600,00» заменить цифрами «629,84; 620,25; 1450,09»;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Строку 4.11. изложить в новой редакции:</w:t>
      </w:r>
    </w:p>
    <w:tbl>
      <w:tblPr>
        <w:tblW w:w="1013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1694"/>
        <w:gridCol w:w="1236"/>
        <w:gridCol w:w="515"/>
        <w:gridCol w:w="616"/>
        <w:gridCol w:w="816"/>
        <w:gridCol w:w="517"/>
        <w:gridCol w:w="965"/>
        <w:gridCol w:w="567"/>
        <w:gridCol w:w="565"/>
        <w:gridCol w:w="967"/>
        <w:gridCol w:w="1058"/>
      </w:tblGrid>
      <w:tr>
        <w:trPr>
          <w:trHeight w:val="18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10490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10270,05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10270,05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64 человека ежемесячно получают оплату труда до минимального размера оплаты труда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4.13. цифры «9803,56; 29410,68» заменить цифрами «11845,68; 31452,80»;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1.3.10. Строку 4.14. изложить в новой редакции:</w:t>
      </w:r>
    </w:p>
    <w:tbl>
      <w:tblPr>
        <w:tblW w:w="1061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2145"/>
        <w:gridCol w:w="1597"/>
        <w:gridCol w:w="530"/>
        <w:gridCol w:w="615"/>
        <w:gridCol w:w="767"/>
        <w:gridCol w:w="516"/>
        <w:gridCol w:w="866"/>
        <w:gridCol w:w="866"/>
        <w:gridCol w:w="865"/>
        <w:gridCol w:w="966"/>
        <w:gridCol w:w="266"/>
      </w:tblGrid>
      <w:tr>
        <w:trPr>
          <w:trHeight w:val="333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4.14.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Субсидия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0701        0702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S5830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611   612    621    622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8140,54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8140,54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8140,54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24421,62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4.24. цифры «194,43; 583,62» заменить цифрами «201,07; 585,87»;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4.26. цифры «2209,90; 46,7; 2303,30» заменить цифрами «2217,58; 0,00; 2217,58»;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4.27. цифры «11446,10; 0,00; 11446,10» заменить цифрами «26748,18; 16289,90; 43038,08»;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4.28. цифры «7,60; 7,60; 22,80» заменить цифрами «909,10; 0,00; 909,10»;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1.3.15. Строку 4.31. изложить в новой редакции:</w:t>
      </w:r>
    </w:p>
    <w:tbl>
      <w:tblPr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2031"/>
        <w:gridCol w:w="1597"/>
        <w:gridCol w:w="669"/>
        <w:gridCol w:w="617"/>
        <w:gridCol w:w="765"/>
        <w:gridCol w:w="625"/>
        <w:gridCol w:w="765"/>
        <w:gridCol w:w="567"/>
        <w:gridCol w:w="565"/>
        <w:gridCol w:w="822"/>
        <w:gridCol w:w="567"/>
      </w:tblGrid>
      <w:tr>
        <w:trPr>
          <w:trHeight w:val="19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0702  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10340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143,74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143,74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1.3.16. В строке «Итого по задаче 4» цифры «576699,83; 576234,93; 561873,55; 1714808,31» заменить цифрами «592449,41; 591918,66; 578535,18; 1762903,25»;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1.3.17. В строке 5.1. цифры «11281,99; 33845,97» заменить цифрами «11870,05; 34434,03»;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1.3.18. В строке 5.6. цифру «0,00» заменить цифрой «2720,18»;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1.3.19. В строке 5.14. цифры «4396,58; 13189,74» заменить цифрами «6360,48; 15153,64»;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1.3.20. Строку 5.15. изложить в новой редакции: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135"/>
        <w:gridCol w:w="1596"/>
        <w:gridCol w:w="517"/>
        <w:gridCol w:w="615"/>
        <w:gridCol w:w="1317"/>
        <w:gridCol w:w="596"/>
        <w:gridCol w:w="865"/>
        <w:gridCol w:w="335"/>
        <w:gridCol w:w="317"/>
        <w:gridCol w:w="865"/>
        <w:gridCol w:w="573"/>
      </w:tblGrid>
      <w:tr>
        <w:trPr>
          <w:trHeight w:val="231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01.1.0010340 011001034П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613   612    621    622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2339,85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2339,85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1.3.21. В строке «Итого по задаче 5» цифры «57340,20; 172020,60» заменить цифрами «64952,19; 179632,59»;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1.3.22. В строке 6.8. цифры «3285,40; 2634,90; 8555,20» заменить цифрами «3285,40; 2628,30; 8542,00»;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1.3.23. В строке 6.9. цифры «3009,00; 3009,00; 9027,00» заменить цифрами «3833,24; 3296,97; 10427,18»;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1.3.24. В строке «Итого по задаче 6» цифры «8045,40; 7394,90; 22835,20» заменить цифрами «8869,64; 7676,27; 24222,18»;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1.3.25. В строке «Итого по программе» цифры «1147218,31; 1145277,91; 1130916,53; 3423412,75» заменить цифрами «1185426,64; 1161243,01; 1147859,53; 3494529,18».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«419015,94; 41369,49; 38671,30; 260977,95; 24550,00; 31808,22; 1414,30; 126229,77; 15298,17; 13687,40» заменить цифрами «422381,41; 40833,39; 42572,87; 260756,35; 24328,40; 35008,22; 4614,30; 126616,84; 14983,67; 14388,97»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В строке 1.5. цифры «13687,40; 41062,20» заменить цифрами «14388,97; 41763,77»;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В строке «Итого по задаче 1» цифры «38310,30; 114930,90» заменить цифрами «39011,87; 115632,47»;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1.5.3. Строку 2.1. изложить в новой редакции:</w:t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"/>
        <w:gridCol w:w="2611"/>
        <w:gridCol w:w="1598"/>
        <w:gridCol w:w="515"/>
        <w:gridCol w:w="667"/>
        <w:gridCol w:w="716"/>
        <w:gridCol w:w="551"/>
        <w:gridCol w:w="867"/>
        <w:gridCol w:w="459"/>
        <w:gridCol w:w="426"/>
        <w:gridCol w:w="866"/>
        <w:gridCol w:w="555"/>
      </w:tblGrid>
      <w:tr>
        <w:trPr>
          <w:trHeight w:val="2455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Расходы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0703, 0707,  0709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01300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90280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611           612      621         622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1.5.4. В строке «Итого по задаче 2» цифры «361,00; 1083,00» заменить цифрами «3561,00; 4283,00»;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1.5.5. В строке «Итого по программе» цифры «38671,30; 116013,90» заменить цифрами «42572,87; 119915,47».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«667525,49; 58514,17; 78936,76; 3074,56; 67270,03; 59755,48; 7229,28; 285,27; 70336,04; 63922,69; 6160,90; 252,45» заменить цифрами «675097,34; 584933,03; 87017,49; 3146,82; 66760,54; 59156,44; 7287,31; 316,79; 78417,38; 63940,59; 14183,60; 293,19»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1.2. цифры «6058,10; 18174,30» заменить цифрами «6508,10; 18624,30»;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1.4. цифры «8747,34; 26242,02» заменить цифрами «8765,24; 26259,92»;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Строки 1.5., 1.6. изложить в новой редакции: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2594"/>
        <w:gridCol w:w="1595"/>
        <w:gridCol w:w="516"/>
        <w:gridCol w:w="666"/>
        <w:gridCol w:w="816"/>
        <w:gridCol w:w="866"/>
        <w:gridCol w:w="782"/>
        <w:gridCol w:w="340"/>
        <w:gridCol w:w="340"/>
        <w:gridCol w:w="767"/>
        <w:gridCol w:w="311"/>
      </w:tblGrid>
      <w:tr>
        <w:trPr>
          <w:trHeight w:val="229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оснащение оборудованием дошкольных образовательных учреждений города за достижение наилучших показателей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77440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3 121,05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 xml:space="preserve">3 121,05  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153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07 09     01.13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01.5.00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10490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121 122, ,111, 112, 119,129 611,612 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843,70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 xml:space="preserve">843,70  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1.7.4. В строке 1.9. цифры «102,80; 308,40» заменить цифрами «111,30; 316,90»;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1.7.5. В строке 1.11. цифры «252,45; 757,35» заменить цифрами «293,19; 798,09»;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1.7.6. Строки 1.12., 1.13. изложить в новой редакции:</w:t>
      </w:r>
    </w:p>
    <w:tbl>
      <w:tblPr>
        <w:tblW w:w="10085" w:type="dxa"/>
        <w:jc w:val="left"/>
        <w:tblInd w:w="-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"/>
        <w:gridCol w:w="3295"/>
        <w:gridCol w:w="1277"/>
        <w:gridCol w:w="402"/>
        <w:gridCol w:w="570"/>
        <w:gridCol w:w="551"/>
        <w:gridCol w:w="608"/>
        <w:gridCol w:w="952"/>
        <w:gridCol w:w="365"/>
        <w:gridCol w:w="424"/>
        <w:gridCol w:w="942"/>
        <w:gridCol w:w="271"/>
      </w:tblGrid>
      <w:tr>
        <w:trPr>
          <w:trHeight w:val="1781" w:hRule="atLeast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0709     01.13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01.5.0010340         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111,112, 119,129    611,621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3 205,73  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3 205,73 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781" w:hRule="atLeast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0709     01.13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01.5.001034М     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111,112, 119,129    611,621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393,72  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393,72 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1.7.7. В строке «Всего по подпрограмме» цифры «70336,04; 211008,12» заменить цифрами «78417,38; 219089,46».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10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4" w:name="P234"/>
      <w:bookmarkStart w:id="5" w:name="P234"/>
      <w:bookmarkEnd w:id="5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19.02.2024 года № 36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образования» муниц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Шарыпово»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115121,02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112233,72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111754,31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5050,53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45126,39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43411,13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44679,15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78484,91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80474,07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79551,23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2371,13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233972,02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225041,83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225239,26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3182,30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3258,54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3204,37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43290,48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36638,02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30741,40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2026,56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1324,62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3872,50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3553,56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2963,34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590,36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452,69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299,49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131572,14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130965,66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21815,19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22042,35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2500,53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1656,95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5018,27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4640,51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4313,54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215762,40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208990,08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209536,37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2017,18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331,50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1177,16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759,08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483,62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39740,20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40412,52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40925,07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236,36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82,93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161,21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732,65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737,75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113,57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114,59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12033,66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10068,01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7601,76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7601,76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1157,18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1157,18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141,47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106,82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471,57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979,15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979,15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1178,93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890,14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13368,87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13368,87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13368,87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1780,27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1780,27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1780,27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904,95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904,95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904,95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2955,25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2955,25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2955,25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4272,65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4272,65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4272,65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534,08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38221,94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38287,47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38241,10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5690,60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6731,75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34081,01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29077,60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9037,67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1112896,53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1078683,97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1076133,98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4fc0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a4fc0"/>
    <w:rPr>
      <w:rFonts w:ascii="Segoe UI" w:hAnsi="Segoe UI" w:eastAsia="Calibr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4fc0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0a4fc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1" w:customStyle="1">
    <w:name w:val="Без интервала1"/>
    <w:next w:val="NoSpacing"/>
    <w:uiPriority w:val="1"/>
    <w:qFormat/>
    <w:rsid w:val="000a4f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a4f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4fc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0a4fc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a4fc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39"/>
    <w:rsid w:val="000a4f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10</Pages>
  <Words>3773</Words>
  <Characters>28289</Characters>
  <CharactersWithSpaces>31733</CharactersWithSpaces>
  <Paragraphs>897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2024-02-20T04:16:00Z</dcterms:created>
  <dc:creator>Пользователь Windows</dc:creator>
  <dc:description/>
  <dc:language>ru-RU</dc:language>
  <cp:lastModifiedBy>Пользователь Windows</cp:lastModifiedBy>
  <dcterms:modified xsi:type="dcterms:W3CDTF">2024-02-20T04:19:00Z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